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B83A8" w14:textId="77777777" w:rsidR="002359BE" w:rsidRPr="00B02259" w:rsidRDefault="002359BE" w:rsidP="00C95E66">
      <w:pPr>
        <w:autoSpaceDE w:val="0"/>
        <w:autoSpaceDN w:val="0"/>
        <w:adjustRightInd w:val="0"/>
        <w:rPr>
          <w:rFonts w:ascii="Overpass" w:hAnsi="Overpass" w:cstheme="minorHAnsi"/>
          <w:b/>
          <w:color w:val="002A64"/>
          <w:sz w:val="44"/>
          <w:szCs w:val="44"/>
        </w:rPr>
      </w:pPr>
    </w:p>
    <w:p w14:paraId="721675A2" w14:textId="77777777" w:rsidR="002359BE" w:rsidRPr="00B02259" w:rsidRDefault="0090261E" w:rsidP="0090261E">
      <w:pPr>
        <w:tabs>
          <w:tab w:val="left" w:pos="1545"/>
        </w:tabs>
        <w:autoSpaceDE w:val="0"/>
        <w:autoSpaceDN w:val="0"/>
        <w:adjustRightInd w:val="0"/>
        <w:rPr>
          <w:rFonts w:ascii="Overpass" w:hAnsi="Overpass" w:cstheme="minorHAnsi"/>
          <w:b/>
          <w:color w:val="002A64"/>
          <w:sz w:val="44"/>
          <w:szCs w:val="44"/>
        </w:rPr>
      </w:pPr>
      <w:r w:rsidRPr="00B02259">
        <w:rPr>
          <w:rFonts w:ascii="Overpass" w:hAnsi="Overpass" w:cstheme="minorHAnsi"/>
          <w:b/>
          <w:color w:val="002A64"/>
          <w:sz w:val="44"/>
          <w:szCs w:val="44"/>
        </w:rPr>
        <w:tab/>
      </w:r>
    </w:p>
    <w:p w14:paraId="62ABAB21" w14:textId="77777777" w:rsidR="0090261E" w:rsidRPr="00B02259" w:rsidRDefault="0090261E" w:rsidP="00C95E66">
      <w:pPr>
        <w:autoSpaceDE w:val="0"/>
        <w:autoSpaceDN w:val="0"/>
        <w:adjustRightInd w:val="0"/>
        <w:rPr>
          <w:rFonts w:ascii="Overpass" w:hAnsi="Overpass" w:cstheme="minorHAnsi"/>
          <w:b/>
          <w:color w:val="002A64"/>
          <w:sz w:val="44"/>
          <w:szCs w:val="44"/>
        </w:rPr>
      </w:pPr>
    </w:p>
    <w:p w14:paraId="6ED104C0" w14:textId="77777777" w:rsidR="0058617F" w:rsidRPr="00B02259" w:rsidRDefault="000902B4" w:rsidP="008D5788">
      <w:pPr>
        <w:autoSpaceDE w:val="0"/>
        <w:autoSpaceDN w:val="0"/>
        <w:adjustRightInd w:val="0"/>
        <w:rPr>
          <w:rFonts w:ascii="Overpass" w:hAnsi="Overpass" w:cstheme="minorHAnsi"/>
          <w:b/>
          <w:color w:val="0069B4"/>
          <w:sz w:val="56"/>
          <w:szCs w:val="44"/>
        </w:rPr>
      </w:pPr>
      <w:r w:rsidRPr="00B02259">
        <w:rPr>
          <w:rFonts w:ascii="Overpass" w:hAnsi="Overpass" w:cstheme="minorHAnsi"/>
          <w:b/>
          <w:color w:val="0069B4"/>
          <w:sz w:val="56"/>
          <w:szCs w:val="44"/>
        </w:rPr>
        <w:t>D</w:t>
      </w:r>
      <w:r w:rsidR="00BE5AE7" w:rsidRPr="00B02259">
        <w:rPr>
          <w:rFonts w:ascii="Overpass" w:hAnsi="Overpass" w:cstheme="minorHAnsi"/>
          <w:b/>
          <w:color w:val="0069B4"/>
          <w:sz w:val="56"/>
          <w:szCs w:val="44"/>
        </w:rPr>
        <w:t xml:space="preserve">elårsrapport </w:t>
      </w:r>
      <w:r w:rsidR="0058617F" w:rsidRPr="00B02259">
        <w:rPr>
          <w:rFonts w:ascii="Overpass" w:hAnsi="Overpass" w:cstheme="minorHAnsi"/>
          <w:b/>
          <w:color w:val="0069B4"/>
          <w:sz w:val="56"/>
          <w:szCs w:val="44"/>
        </w:rPr>
        <w:t>Exalt AB (publ)</w:t>
      </w:r>
    </w:p>
    <w:p w14:paraId="63B02BF0" w14:textId="030493E5" w:rsidR="000902B4" w:rsidRPr="00B02259" w:rsidRDefault="0058617F" w:rsidP="008D5788">
      <w:pPr>
        <w:autoSpaceDE w:val="0"/>
        <w:autoSpaceDN w:val="0"/>
        <w:adjustRightInd w:val="0"/>
        <w:rPr>
          <w:rFonts w:ascii="Overpass" w:hAnsi="Overpass" w:cstheme="minorHAnsi"/>
          <w:b/>
          <w:color w:val="0069B4"/>
          <w:sz w:val="56"/>
          <w:szCs w:val="44"/>
        </w:rPr>
      </w:pPr>
      <w:r w:rsidRPr="00B02259">
        <w:rPr>
          <w:rFonts w:ascii="Overpass" w:hAnsi="Overpass" w:cstheme="minorHAnsi"/>
          <w:b/>
          <w:color w:val="0069B4"/>
          <w:sz w:val="56"/>
          <w:szCs w:val="44"/>
        </w:rPr>
        <w:t>Jan</w:t>
      </w:r>
      <w:r w:rsidR="00BE5AE7" w:rsidRPr="00B02259">
        <w:rPr>
          <w:rFonts w:ascii="Overpass" w:hAnsi="Overpass" w:cstheme="minorHAnsi"/>
          <w:b/>
          <w:color w:val="0069B4"/>
          <w:sz w:val="56"/>
          <w:szCs w:val="44"/>
        </w:rPr>
        <w:t>uari – mars 202</w:t>
      </w:r>
      <w:r w:rsidR="006156CA">
        <w:rPr>
          <w:rFonts w:ascii="Overpass" w:hAnsi="Overpass" w:cstheme="minorHAnsi"/>
          <w:b/>
          <w:color w:val="0069B4"/>
          <w:sz w:val="56"/>
          <w:szCs w:val="44"/>
        </w:rPr>
        <w:t>2</w:t>
      </w:r>
    </w:p>
    <w:p w14:paraId="78928F7E" w14:textId="77777777" w:rsidR="005A54CF" w:rsidRPr="008D5788" w:rsidRDefault="005A54CF" w:rsidP="008D5788">
      <w:pPr>
        <w:rPr>
          <w:rFonts w:ascii="Gotham Rounded Light" w:hAnsi="Gotham Rounded Light"/>
          <w:color w:val="0069B4"/>
          <w:sz w:val="25"/>
          <w:szCs w:val="19"/>
        </w:rPr>
        <w:sectPr w:rsidR="005A54CF" w:rsidRPr="008D5788" w:rsidSect="00737219">
          <w:headerReference w:type="default" r:id="rId8"/>
          <w:footerReference w:type="default" r:id="rId9"/>
          <w:headerReference w:type="first" r:id="rId10"/>
          <w:type w:val="continuous"/>
          <w:pgSz w:w="11906" w:h="16838" w:code="9"/>
          <w:pgMar w:top="1417" w:right="1417" w:bottom="1417" w:left="1417" w:header="708" w:footer="510" w:gutter="0"/>
          <w:cols w:space="708"/>
          <w:titlePg/>
          <w:docGrid w:linePitch="360"/>
        </w:sectPr>
      </w:pPr>
    </w:p>
    <w:p w14:paraId="2997D7E6" w14:textId="77777777" w:rsidR="00095301" w:rsidRPr="008D5788" w:rsidRDefault="00095301" w:rsidP="008D5788">
      <w:pPr>
        <w:rPr>
          <w:rFonts w:ascii="Gotham Rounded Light" w:hAnsi="Gotham Rounded Light"/>
          <w:color w:val="0069B4"/>
          <w:sz w:val="25"/>
          <w:szCs w:val="19"/>
        </w:rPr>
      </w:pPr>
    </w:p>
    <w:p w14:paraId="41426799" w14:textId="77777777" w:rsidR="00197DC0" w:rsidRPr="00BA1E21" w:rsidRDefault="00197DC0">
      <w:pPr>
        <w:rPr>
          <w:rFonts w:ascii="Gotham Rounded Light" w:hAnsi="Gotham Rounded Light"/>
          <w:sz w:val="19"/>
          <w:szCs w:val="19"/>
        </w:rPr>
      </w:pPr>
    </w:p>
    <w:p w14:paraId="2B8D38A4" w14:textId="77777777" w:rsidR="00197DC0" w:rsidRPr="00BA1E21" w:rsidRDefault="00197DC0">
      <w:pPr>
        <w:rPr>
          <w:rFonts w:ascii="Gotham Rounded Light" w:hAnsi="Gotham Rounded Light"/>
          <w:sz w:val="19"/>
          <w:szCs w:val="19"/>
        </w:rPr>
      </w:pPr>
    </w:p>
    <w:p w14:paraId="63C2C02C" w14:textId="77777777" w:rsidR="00197DC0" w:rsidRPr="00BA1E21" w:rsidRDefault="00197DC0">
      <w:pPr>
        <w:rPr>
          <w:rFonts w:ascii="Gotham Rounded Light" w:hAnsi="Gotham Rounded Light"/>
          <w:sz w:val="19"/>
          <w:szCs w:val="19"/>
        </w:rPr>
      </w:pPr>
    </w:p>
    <w:p w14:paraId="41533499" w14:textId="77777777" w:rsidR="00197DC0" w:rsidRDefault="00197DC0">
      <w:pPr>
        <w:rPr>
          <w:rFonts w:ascii="Gotham Rounded Light" w:hAnsi="Gotham Rounded Light"/>
          <w:sz w:val="19"/>
          <w:szCs w:val="19"/>
        </w:rPr>
      </w:pPr>
    </w:p>
    <w:p w14:paraId="3015988A" w14:textId="77777777" w:rsidR="004235D6" w:rsidRDefault="004235D6">
      <w:pPr>
        <w:rPr>
          <w:rFonts w:ascii="Gotham Rounded Light" w:hAnsi="Gotham Rounded Light"/>
          <w:sz w:val="19"/>
          <w:szCs w:val="19"/>
        </w:rPr>
      </w:pPr>
    </w:p>
    <w:p w14:paraId="4789C07F" w14:textId="77777777" w:rsidR="004235D6" w:rsidRDefault="004235D6">
      <w:pPr>
        <w:rPr>
          <w:rFonts w:ascii="Gotham Rounded Light" w:hAnsi="Gotham Rounded Light"/>
          <w:sz w:val="19"/>
          <w:szCs w:val="19"/>
        </w:rPr>
      </w:pPr>
    </w:p>
    <w:p w14:paraId="0AAAA43A" w14:textId="2BE2995C" w:rsidR="004235D6" w:rsidRDefault="006156CA" w:rsidP="006156CA">
      <w:pPr>
        <w:ind w:left="709" w:hanging="1276"/>
        <w:rPr>
          <w:rFonts w:ascii="Gotham Rounded Light" w:hAnsi="Gotham Rounded Light"/>
          <w:sz w:val="19"/>
          <w:szCs w:val="19"/>
        </w:rPr>
      </w:pPr>
      <w:r w:rsidRPr="006156CA">
        <w:rPr>
          <w:rFonts w:ascii="Gotham Rounded Light" w:hAnsi="Gotham Rounded Light"/>
          <w:noProof/>
          <w:sz w:val="19"/>
          <w:szCs w:val="19"/>
        </w:rPr>
        <w:drawing>
          <wp:inline distT="0" distB="0" distL="0" distR="0" wp14:anchorId="1728E90C" wp14:editId="01779F81">
            <wp:extent cx="6523845" cy="4352290"/>
            <wp:effectExtent l="0" t="0" r="0" b="0"/>
            <wp:docPr id="2" name="Bildobjekt 2" descr="C:\DATA\Gemensam\Ekonomi\Kvartalsbokslut\Bokslut 2022\För-operatö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Gemensam\Ekonomi\Kvartalsbokslut\Bokslut 2022\För-operatör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3806" cy="4372278"/>
                    </a:xfrm>
                    <a:prstGeom prst="rect">
                      <a:avLst/>
                    </a:prstGeom>
                    <a:noFill/>
                    <a:ln>
                      <a:noFill/>
                    </a:ln>
                  </pic:spPr>
                </pic:pic>
              </a:graphicData>
            </a:graphic>
          </wp:inline>
        </w:drawing>
      </w:r>
    </w:p>
    <w:p w14:paraId="4F6B019D" w14:textId="77777777" w:rsidR="004235D6" w:rsidRDefault="004235D6">
      <w:pPr>
        <w:rPr>
          <w:rFonts w:ascii="Gotham Rounded Light" w:hAnsi="Gotham Rounded Light"/>
          <w:sz w:val="19"/>
          <w:szCs w:val="19"/>
        </w:rPr>
      </w:pPr>
    </w:p>
    <w:p w14:paraId="5729B4E2" w14:textId="77777777" w:rsidR="004235D6" w:rsidRDefault="004235D6">
      <w:pPr>
        <w:rPr>
          <w:rFonts w:ascii="Gotham Rounded Light" w:hAnsi="Gotham Rounded Light"/>
          <w:sz w:val="19"/>
          <w:szCs w:val="19"/>
        </w:rPr>
      </w:pPr>
    </w:p>
    <w:p w14:paraId="760D1B90" w14:textId="77777777" w:rsidR="00E53E98" w:rsidRDefault="00E53E98" w:rsidP="00E53E98">
      <w:pPr>
        <w:rPr>
          <w:rFonts w:ascii="Gotham Rounded Light" w:hAnsi="Gotham Rounded Light"/>
          <w:noProof/>
          <w:sz w:val="19"/>
          <w:szCs w:val="19"/>
        </w:rPr>
      </w:pPr>
    </w:p>
    <w:p w14:paraId="5DDF65EB" w14:textId="77777777" w:rsidR="00A03D50" w:rsidRPr="003316B4" w:rsidRDefault="00A03D50" w:rsidP="00A03D50">
      <w:pPr>
        <w:rPr>
          <w:rFonts w:ascii="Overpass" w:hAnsi="Overpass"/>
          <w:sz w:val="20"/>
        </w:rPr>
      </w:pPr>
      <w:r w:rsidRPr="003316B4">
        <w:rPr>
          <w:rFonts w:ascii="Overpass" w:hAnsi="Overpass"/>
          <w:color w:val="000000"/>
          <w:sz w:val="28"/>
          <w:szCs w:val="36"/>
        </w:rPr>
        <w:t>Starkt kvartal med ökad omsättning och resultat</w:t>
      </w:r>
    </w:p>
    <w:p w14:paraId="5E55C7AE" w14:textId="5532144E" w:rsidR="00A03D50" w:rsidRPr="003316B4" w:rsidRDefault="00A03D50" w:rsidP="00A03D50">
      <w:pPr>
        <w:pStyle w:val="Liststycke"/>
        <w:numPr>
          <w:ilvl w:val="0"/>
          <w:numId w:val="21"/>
        </w:numPr>
        <w:autoSpaceDN w:val="0"/>
        <w:contextualSpacing w:val="0"/>
        <w:rPr>
          <w:rFonts w:ascii="Overpass" w:hAnsi="Overpass"/>
          <w:sz w:val="20"/>
          <w:szCs w:val="20"/>
        </w:rPr>
      </w:pPr>
      <w:r>
        <w:rPr>
          <w:rFonts w:ascii="Overpass" w:eastAsia="Times New Roman" w:hAnsi="Overpass"/>
          <w:sz w:val="20"/>
          <w:szCs w:val="20"/>
        </w:rPr>
        <w:t>Fortsatt</w:t>
      </w:r>
      <w:r w:rsidRPr="003316B4">
        <w:rPr>
          <w:rFonts w:ascii="Overpass" w:eastAsia="Times New Roman" w:hAnsi="Overpass"/>
          <w:sz w:val="20"/>
          <w:szCs w:val="20"/>
        </w:rPr>
        <w:t xml:space="preserve"> </w:t>
      </w:r>
      <w:r w:rsidR="00634669">
        <w:rPr>
          <w:rFonts w:ascii="Overpass" w:eastAsia="Times New Roman" w:hAnsi="Overpass"/>
          <w:sz w:val="20"/>
          <w:szCs w:val="20"/>
        </w:rPr>
        <w:t>förbättrat resultat. EBITDA Q1;</w:t>
      </w:r>
      <w:r>
        <w:rPr>
          <w:rFonts w:ascii="Overpass" w:eastAsia="Times New Roman" w:hAnsi="Overpass"/>
          <w:sz w:val="20"/>
          <w:szCs w:val="20"/>
        </w:rPr>
        <w:t xml:space="preserve"> </w:t>
      </w:r>
      <w:r w:rsidR="00634669">
        <w:rPr>
          <w:rFonts w:ascii="Overpass" w:eastAsia="Times New Roman" w:hAnsi="Overpass"/>
          <w:sz w:val="20"/>
          <w:szCs w:val="20"/>
        </w:rPr>
        <w:t>+0,6</w:t>
      </w:r>
      <w:r w:rsidRPr="003316B4">
        <w:rPr>
          <w:rFonts w:ascii="Overpass" w:eastAsia="Times New Roman" w:hAnsi="Overpass"/>
          <w:sz w:val="20"/>
          <w:szCs w:val="20"/>
        </w:rPr>
        <w:t xml:space="preserve"> Mkr </w:t>
      </w:r>
    </w:p>
    <w:p w14:paraId="1BDA39DA" w14:textId="0C80F3F4" w:rsidR="00A03D50" w:rsidRPr="003316B4" w:rsidRDefault="00A03D50" w:rsidP="00A03D50">
      <w:pPr>
        <w:pStyle w:val="Liststycke"/>
        <w:numPr>
          <w:ilvl w:val="0"/>
          <w:numId w:val="21"/>
        </w:numPr>
        <w:autoSpaceDN w:val="0"/>
        <w:contextualSpacing w:val="0"/>
        <w:rPr>
          <w:rFonts w:ascii="Overpass" w:hAnsi="Overpass"/>
          <w:sz w:val="20"/>
          <w:szCs w:val="20"/>
        </w:rPr>
      </w:pPr>
      <w:r w:rsidRPr="003316B4">
        <w:rPr>
          <w:rFonts w:ascii="Overpass" w:eastAsia="Times New Roman" w:hAnsi="Overpass"/>
          <w:sz w:val="20"/>
          <w:szCs w:val="20"/>
        </w:rPr>
        <w:t xml:space="preserve">Bra </w:t>
      </w:r>
      <w:r w:rsidR="00634669">
        <w:rPr>
          <w:rFonts w:ascii="Overpass" w:eastAsia="Times New Roman" w:hAnsi="Overpass"/>
          <w:sz w:val="20"/>
          <w:szCs w:val="20"/>
        </w:rPr>
        <w:t>efterfrågan på tjänster i alla a</w:t>
      </w:r>
      <w:r w:rsidRPr="003316B4">
        <w:rPr>
          <w:rFonts w:ascii="Overpass" w:eastAsia="Times New Roman" w:hAnsi="Overpass"/>
          <w:sz w:val="20"/>
          <w:szCs w:val="20"/>
        </w:rPr>
        <w:t>ffärsområden ökar omsättningen</w:t>
      </w:r>
      <w:r w:rsidR="00634669">
        <w:rPr>
          <w:rFonts w:ascii="Overpass" w:eastAsia="Times New Roman" w:hAnsi="Overpass"/>
          <w:sz w:val="20"/>
          <w:szCs w:val="20"/>
        </w:rPr>
        <w:t>;</w:t>
      </w:r>
      <w:r w:rsidRPr="003316B4">
        <w:rPr>
          <w:rFonts w:ascii="Overpass" w:eastAsia="Times New Roman" w:hAnsi="Overpass"/>
          <w:sz w:val="20"/>
          <w:szCs w:val="20"/>
        </w:rPr>
        <w:t xml:space="preserve"> +</w:t>
      </w:r>
      <w:r>
        <w:rPr>
          <w:rFonts w:ascii="Overpass" w:eastAsia="Times New Roman" w:hAnsi="Overpass"/>
          <w:sz w:val="20"/>
          <w:szCs w:val="20"/>
        </w:rPr>
        <w:t>21,4</w:t>
      </w:r>
      <w:r w:rsidRPr="003316B4">
        <w:rPr>
          <w:rFonts w:ascii="Overpass" w:eastAsia="Times New Roman" w:hAnsi="Overpass"/>
          <w:sz w:val="20"/>
          <w:szCs w:val="20"/>
        </w:rPr>
        <w:t xml:space="preserve">% </w:t>
      </w:r>
    </w:p>
    <w:p w14:paraId="6FE75EDE" w14:textId="77777777" w:rsidR="00197DC0" w:rsidRPr="00BA1E21" w:rsidRDefault="00197DC0" w:rsidP="00E53E98">
      <w:pPr>
        <w:rPr>
          <w:rFonts w:ascii="Gotham Rounded Light" w:hAnsi="Gotham Rounded Light"/>
          <w:sz w:val="19"/>
          <w:szCs w:val="19"/>
        </w:rPr>
      </w:pPr>
    </w:p>
    <w:p w14:paraId="1A2F58B9" w14:textId="77777777" w:rsidR="00197DC0" w:rsidRPr="00BA1E21" w:rsidRDefault="00197DC0">
      <w:pPr>
        <w:rPr>
          <w:rFonts w:ascii="Gotham Rounded Light" w:hAnsi="Gotham Rounded Light"/>
          <w:sz w:val="19"/>
          <w:szCs w:val="19"/>
        </w:rPr>
      </w:pPr>
    </w:p>
    <w:p w14:paraId="256B5E3E" w14:textId="77777777" w:rsidR="00197DC0" w:rsidRPr="00BA1E21" w:rsidRDefault="00197DC0">
      <w:pPr>
        <w:rPr>
          <w:rFonts w:ascii="Gotham Rounded Light" w:hAnsi="Gotham Rounded Light"/>
          <w:sz w:val="19"/>
          <w:szCs w:val="19"/>
        </w:rPr>
      </w:pPr>
    </w:p>
    <w:p w14:paraId="230B2A5F" w14:textId="77777777" w:rsidR="00197DC0" w:rsidRPr="00BA1E21" w:rsidRDefault="00197DC0">
      <w:pPr>
        <w:rPr>
          <w:rFonts w:ascii="Gotham Rounded Light" w:hAnsi="Gotham Rounded Light"/>
          <w:sz w:val="19"/>
          <w:szCs w:val="19"/>
        </w:rPr>
      </w:pPr>
    </w:p>
    <w:p w14:paraId="7E653AAD" w14:textId="77777777" w:rsidR="00197DC0" w:rsidRPr="00BA1E21" w:rsidRDefault="00197DC0">
      <w:pPr>
        <w:rPr>
          <w:rFonts w:ascii="Gotham Rounded Light" w:hAnsi="Gotham Rounded Light"/>
          <w:sz w:val="19"/>
          <w:szCs w:val="19"/>
        </w:rPr>
      </w:pPr>
    </w:p>
    <w:p w14:paraId="0C88F995" w14:textId="77777777" w:rsidR="00095301" w:rsidRPr="00BA1E21" w:rsidRDefault="00095301">
      <w:pPr>
        <w:rPr>
          <w:rFonts w:ascii="Gotham Rounded Light" w:hAnsi="Gotham Rounded Light"/>
          <w:sz w:val="19"/>
          <w:szCs w:val="19"/>
        </w:rPr>
      </w:pPr>
    </w:p>
    <w:p w14:paraId="7DDB90FB" w14:textId="77777777" w:rsidR="00095301" w:rsidRPr="00BA1E21" w:rsidRDefault="00095301">
      <w:pPr>
        <w:rPr>
          <w:rFonts w:ascii="Gotham Rounded Light" w:hAnsi="Gotham Rounded Light"/>
          <w:sz w:val="19"/>
          <w:szCs w:val="19"/>
        </w:rPr>
      </w:pPr>
    </w:p>
    <w:p w14:paraId="6B55F4CD" w14:textId="77777777" w:rsidR="00095301" w:rsidRPr="00BA1E21" w:rsidRDefault="00095301">
      <w:pPr>
        <w:rPr>
          <w:rFonts w:ascii="Gotham Rounded Light" w:hAnsi="Gotham Rounded Light"/>
          <w:sz w:val="19"/>
          <w:szCs w:val="19"/>
        </w:rPr>
      </w:pPr>
    </w:p>
    <w:p w14:paraId="5B9D53FB" w14:textId="77777777" w:rsidR="00095301" w:rsidRPr="00BA1E21" w:rsidRDefault="00095301">
      <w:pPr>
        <w:rPr>
          <w:rFonts w:ascii="Gotham Rounded Light" w:hAnsi="Gotham Rounded Light" w:cs="DINOT-Bold"/>
          <w:b/>
          <w:bCs/>
          <w:sz w:val="15"/>
          <w:szCs w:val="15"/>
        </w:rPr>
      </w:pPr>
    </w:p>
    <w:p w14:paraId="6CA71FE3" w14:textId="7B970529" w:rsidR="00A1420B" w:rsidRPr="00B02259" w:rsidRDefault="00841F62" w:rsidP="006156CA">
      <w:pPr>
        <w:rPr>
          <w:rFonts w:ascii="Overpass" w:hAnsi="Overpass" w:cstheme="minorHAnsi"/>
          <w:b/>
          <w:color w:val="0069B4"/>
        </w:rPr>
      </w:pPr>
      <w:r w:rsidRPr="00B02259">
        <w:rPr>
          <w:rFonts w:ascii="Overpass" w:hAnsi="Overpass" w:cstheme="minorHAnsi"/>
          <w:b/>
          <w:color w:val="0069B4"/>
        </w:rPr>
        <w:t>Delårsrapport</w:t>
      </w:r>
      <w:r w:rsidR="00ED37AD" w:rsidRPr="00B02259">
        <w:rPr>
          <w:rFonts w:ascii="Overpass" w:hAnsi="Overpass" w:cstheme="minorHAnsi"/>
          <w:b/>
          <w:color w:val="0069B4"/>
        </w:rPr>
        <w:t xml:space="preserve"> </w:t>
      </w:r>
      <w:r w:rsidR="00461D75" w:rsidRPr="00B02259">
        <w:rPr>
          <w:rFonts w:ascii="Overpass" w:hAnsi="Overpass" w:cstheme="minorHAnsi"/>
          <w:b/>
          <w:color w:val="0069B4"/>
        </w:rPr>
        <w:t xml:space="preserve">1 </w:t>
      </w:r>
      <w:r w:rsidR="00EC6849" w:rsidRPr="00B02259">
        <w:rPr>
          <w:rFonts w:ascii="Overpass" w:hAnsi="Overpass" w:cstheme="minorHAnsi"/>
          <w:b/>
          <w:color w:val="0069B4"/>
        </w:rPr>
        <w:t>januari</w:t>
      </w:r>
      <w:r w:rsidR="000D32E1" w:rsidRPr="00B02259">
        <w:rPr>
          <w:rFonts w:ascii="Overpass" w:hAnsi="Overpass" w:cstheme="minorHAnsi"/>
          <w:b/>
          <w:color w:val="0069B4"/>
        </w:rPr>
        <w:t xml:space="preserve"> till 31 </w:t>
      </w:r>
      <w:r w:rsidR="000902B4" w:rsidRPr="00B02259">
        <w:rPr>
          <w:rFonts w:ascii="Overpass" w:hAnsi="Overpass" w:cstheme="minorHAnsi"/>
          <w:b/>
          <w:color w:val="0069B4"/>
        </w:rPr>
        <w:t>mars</w:t>
      </w:r>
      <w:r w:rsidR="00697B80" w:rsidRPr="00B02259">
        <w:rPr>
          <w:rFonts w:ascii="Overpass" w:hAnsi="Overpass" w:cstheme="minorHAnsi"/>
          <w:b/>
          <w:color w:val="0069B4"/>
        </w:rPr>
        <w:t xml:space="preserve"> </w:t>
      </w:r>
      <w:r w:rsidR="00ED37AD" w:rsidRPr="00B02259">
        <w:rPr>
          <w:rFonts w:ascii="Overpass" w:hAnsi="Overpass" w:cstheme="minorHAnsi"/>
          <w:b/>
          <w:color w:val="0069B4"/>
        </w:rPr>
        <w:t>2</w:t>
      </w:r>
      <w:r w:rsidR="006156CA">
        <w:rPr>
          <w:rFonts w:ascii="Overpass" w:hAnsi="Overpass" w:cstheme="minorHAnsi"/>
          <w:b/>
          <w:color w:val="0069B4"/>
        </w:rPr>
        <w:t>022</w:t>
      </w:r>
    </w:p>
    <w:p w14:paraId="627F49C3" w14:textId="77777777" w:rsidR="00C2152E" w:rsidRPr="00B02259" w:rsidRDefault="00C2152E" w:rsidP="00713B80">
      <w:pPr>
        <w:spacing w:after="120"/>
        <w:rPr>
          <w:rFonts w:ascii="Overpass" w:hAnsi="Overpass" w:cstheme="minorHAnsi"/>
          <w:b/>
          <w:sz w:val="20"/>
          <w:szCs w:val="20"/>
        </w:rPr>
      </w:pPr>
      <w:bookmarkStart w:id="0" w:name="_Hlk490663137"/>
    </w:p>
    <w:p w14:paraId="483DB93F" w14:textId="77777777" w:rsidR="00C2152E" w:rsidRPr="00B02259" w:rsidRDefault="00C2152E" w:rsidP="00713B80">
      <w:pPr>
        <w:spacing w:after="120"/>
        <w:rPr>
          <w:rFonts w:ascii="Overpass" w:hAnsi="Overpass" w:cstheme="minorHAnsi"/>
          <w:b/>
          <w:sz w:val="20"/>
          <w:szCs w:val="20"/>
        </w:rPr>
      </w:pPr>
    </w:p>
    <w:p w14:paraId="02F885F3" w14:textId="77777777" w:rsidR="00ED37AD" w:rsidRPr="00B02259" w:rsidRDefault="000D32E1" w:rsidP="00713B80">
      <w:pPr>
        <w:spacing w:after="120"/>
        <w:rPr>
          <w:rFonts w:ascii="Overpass" w:hAnsi="Overpass" w:cstheme="minorHAnsi"/>
          <w:b/>
          <w:sz w:val="20"/>
          <w:szCs w:val="20"/>
        </w:rPr>
      </w:pPr>
      <w:bookmarkStart w:id="1" w:name="_Hlk521410103"/>
      <w:r w:rsidRPr="00B02259">
        <w:rPr>
          <w:rFonts w:ascii="Overpass" w:hAnsi="Overpass" w:cstheme="minorHAnsi"/>
          <w:b/>
          <w:sz w:val="20"/>
          <w:szCs w:val="20"/>
        </w:rPr>
        <w:t>F</w:t>
      </w:r>
      <w:r w:rsidR="00725C8C" w:rsidRPr="00B02259">
        <w:rPr>
          <w:rFonts w:ascii="Overpass" w:hAnsi="Overpass" w:cstheme="minorHAnsi"/>
          <w:b/>
          <w:sz w:val="20"/>
          <w:szCs w:val="20"/>
        </w:rPr>
        <w:t>örsta</w:t>
      </w:r>
      <w:r w:rsidR="0020649F" w:rsidRPr="00B02259">
        <w:rPr>
          <w:rFonts w:ascii="Overpass" w:hAnsi="Overpass" w:cstheme="minorHAnsi"/>
          <w:b/>
          <w:sz w:val="20"/>
          <w:szCs w:val="20"/>
        </w:rPr>
        <w:t xml:space="preserve"> k</w:t>
      </w:r>
      <w:r w:rsidR="006854E7" w:rsidRPr="00B02259">
        <w:rPr>
          <w:rFonts w:ascii="Overpass" w:hAnsi="Overpass" w:cstheme="minorHAnsi"/>
          <w:b/>
          <w:sz w:val="20"/>
          <w:szCs w:val="20"/>
        </w:rPr>
        <w:t>vartalet</w:t>
      </w:r>
      <w:r w:rsidR="00461D75" w:rsidRPr="00B02259">
        <w:rPr>
          <w:rFonts w:ascii="Overpass" w:hAnsi="Overpass" w:cstheme="minorHAnsi"/>
          <w:b/>
          <w:sz w:val="20"/>
          <w:szCs w:val="20"/>
        </w:rPr>
        <w:t xml:space="preserve"> i siffror</w:t>
      </w:r>
    </w:p>
    <w:p w14:paraId="13376983" w14:textId="10DF5AE2" w:rsidR="00DD33E2" w:rsidRPr="00B02259" w:rsidRDefault="00DD33E2" w:rsidP="00584F07">
      <w:pPr>
        <w:pStyle w:val="Liststycke"/>
        <w:numPr>
          <w:ilvl w:val="0"/>
          <w:numId w:val="4"/>
        </w:numPr>
        <w:spacing w:line="360" w:lineRule="auto"/>
        <w:rPr>
          <w:rFonts w:ascii="Overpass" w:hAnsi="Overpass" w:cstheme="minorHAnsi"/>
          <w:sz w:val="20"/>
          <w:szCs w:val="20"/>
        </w:rPr>
      </w:pPr>
      <w:r w:rsidRPr="00B02259">
        <w:rPr>
          <w:rFonts w:ascii="Overpass" w:hAnsi="Overpass" w:cstheme="minorHAnsi"/>
          <w:sz w:val="20"/>
          <w:szCs w:val="20"/>
        </w:rPr>
        <w:t xml:space="preserve">Nettoomsättningen </w:t>
      </w:r>
      <w:r w:rsidR="001E7259" w:rsidRPr="00B02259">
        <w:rPr>
          <w:rFonts w:ascii="Overpass" w:hAnsi="Overpass" w:cstheme="minorHAnsi"/>
          <w:sz w:val="20"/>
          <w:szCs w:val="20"/>
        </w:rPr>
        <w:t>uppgick</w:t>
      </w:r>
      <w:r w:rsidR="00584F07" w:rsidRPr="00B02259">
        <w:rPr>
          <w:rFonts w:ascii="Overpass" w:hAnsi="Overpass" w:cstheme="minorHAnsi"/>
          <w:sz w:val="20"/>
          <w:szCs w:val="20"/>
        </w:rPr>
        <w:t xml:space="preserve"> </w:t>
      </w:r>
      <w:r w:rsidRPr="00B02259">
        <w:rPr>
          <w:rFonts w:ascii="Overpass" w:hAnsi="Overpass" w:cstheme="minorHAnsi"/>
          <w:sz w:val="20"/>
          <w:szCs w:val="20"/>
        </w:rPr>
        <w:t>till</w:t>
      </w:r>
      <w:r w:rsidR="001E7259" w:rsidRPr="00B02259">
        <w:rPr>
          <w:rFonts w:ascii="Overpass" w:hAnsi="Overpass" w:cstheme="minorHAnsi"/>
          <w:sz w:val="20"/>
          <w:szCs w:val="20"/>
        </w:rPr>
        <w:t xml:space="preserve"> </w:t>
      </w:r>
      <w:r w:rsidR="002D5777">
        <w:rPr>
          <w:rFonts w:ascii="Overpass" w:hAnsi="Overpass" w:cstheme="minorHAnsi"/>
          <w:sz w:val="20"/>
          <w:szCs w:val="20"/>
        </w:rPr>
        <w:t>10,8</w:t>
      </w:r>
      <w:r w:rsidR="001E7259" w:rsidRPr="00B02259">
        <w:rPr>
          <w:rFonts w:ascii="Overpass" w:hAnsi="Overpass" w:cstheme="minorHAnsi"/>
          <w:sz w:val="20"/>
          <w:szCs w:val="20"/>
        </w:rPr>
        <w:t xml:space="preserve"> MSEK</w:t>
      </w:r>
      <w:r w:rsidRPr="00B02259">
        <w:rPr>
          <w:rFonts w:ascii="Overpass" w:hAnsi="Overpass" w:cstheme="minorHAnsi"/>
          <w:sz w:val="20"/>
          <w:szCs w:val="20"/>
        </w:rPr>
        <w:t xml:space="preserve"> </w:t>
      </w:r>
      <w:r w:rsidR="00A226BE" w:rsidRPr="00B02259">
        <w:rPr>
          <w:rFonts w:ascii="Overpass" w:hAnsi="Overpass" w:cstheme="minorHAnsi"/>
          <w:sz w:val="20"/>
          <w:szCs w:val="20"/>
        </w:rPr>
        <w:t>(</w:t>
      </w:r>
      <w:r w:rsidR="00DF3353">
        <w:rPr>
          <w:rFonts w:ascii="Overpass" w:hAnsi="Overpass" w:cstheme="minorHAnsi"/>
          <w:sz w:val="20"/>
          <w:szCs w:val="20"/>
        </w:rPr>
        <w:t>8,9</w:t>
      </w:r>
      <w:r w:rsidR="00584F07" w:rsidRPr="00B02259">
        <w:rPr>
          <w:rFonts w:ascii="Overpass" w:hAnsi="Overpass" w:cstheme="minorHAnsi"/>
          <w:sz w:val="20"/>
          <w:szCs w:val="20"/>
        </w:rPr>
        <w:t xml:space="preserve">) </w:t>
      </w:r>
      <w:r w:rsidR="006D0114" w:rsidRPr="00B02259">
        <w:rPr>
          <w:rFonts w:ascii="Overpass" w:hAnsi="Overpass" w:cstheme="minorHAnsi"/>
          <w:sz w:val="20"/>
          <w:szCs w:val="20"/>
        </w:rPr>
        <w:t>M</w:t>
      </w:r>
      <w:r w:rsidR="00584F07" w:rsidRPr="00B02259">
        <w:rPr>
          <w:rFonts w:ascii="Overpass" w:hAnsi="Overpass" w:cstheme="minorHAnsi"/>
          <w:sz w:val="20"/>
          <w:szCs w:val="20"/>
        </w:rPr>
        <w:t>SEK</w:t>
      </w:r>
    </w:p>
    <w:p w14:paraId="4FD77CD7" w14:textId="19ED5F94" w:rsidR="00DD33E2" w:rsidRPr="00B02259" w:rsidRDefault="00441054" w:rsidP="00584F07">
      <w:pPr>
        <w:pStyle w:val="Liststycke"/>
        <w:numPr>
          <w:ilvl w:val="0"/>
          <w:numId w:val="4"/>
        </w:numPr>
        <w:spacing w:line="360" w:lineRule="auto"/>
        <w:rPr>
          <w:rFonts w:ascii="Overpass" w:hAnsi="Overpass" w:cstheme="minorHAnsi"/>
          <w:sz w:val="20"/>
          <w:szCs w:val="20"/>
        </w:rPr>
      </w:pPr>
      <w:r w:rsidRPr="00B02259">
        <w:rPr>
          <w:rFonts w:ascii="Overpass" w:hAnsi="Overpass" w:cstheme="minorHAnsi"/>
          <w:sz w:val="20"/>
          <w:szCs w:val="20"/>
        </w:rPr>
        <w:t xml:space="preserve">Rörelseresultat </w:t>
      </w:r>
      <w:r w:rsidR="0059470F" w:rsidRPr="00B02259">
        <w:rPr>
          <w:rFonts w:ascii="Overpass" w:hAnsi="Overpass" w:cstheme="minorHAnsi"/>
          <w:sz w:val="20"/>
          <w:szCs w:val="20"/>
        </w:rPr>
        <w:t>före avskrivningar (</w:t>
      </w:r>
      <w:r w:rsidR="00DD33E2" w:rsidRPr="00B02259">
        <w:rPr>
          <w:rFonts w:ascii="Overpass" w:hAnsi="Overpass" w:cstheme="minorHAnsi"/>
          <w:sz w:val="20"/>
          <w:szCs w:val="20"/>
        </w:rPr>
        <w:t>EBITDA</w:t>
      </w:r>
      <w:r w:rsidR="0059470F" w:rsidRPr="00B02259">
        <w:rPr>
          <w:rFonts w:ascii="Overpass" w:hAnsi="Overpass" w:cstheme="minorHAnsi"/>
          <w:sz w:val="20"/>
          <w:szCs w:val="20"/>
        </w:rPr>
        <w:t>)</w:t>
      </w:r>
      <w:r w:rsidR="00DD33E2" w:rsidRPr="00B02259">
        <w:rPr>
          <w:rFonts w:ascii="Overpass" w:hAnsi="Overpass" w:cstheme="minorHAnsi"/>
          <w:sz w:val="20"/>
          <w:szCs w:val="20"/>
        </w:rPr>
        <w:t xml:space="preserve"> uppgick till</w:t>
      </w:r>
      <w:r w:rsidR="00537CE2" w:rsidRPr="00B02259">
        <w:rPr>
          <w:rFonts w:ascii="Overpass" w:hAnsi="Overpass" w:cstheme="minorHAnsi"/>
          <w:sz w:val="20"/>
          <w:szCs w:val="20"/>
        </w:rPr>
        <w:t xml:space="preserve"> </w:t>
      </w:r>
      <w:r w:rsidR="00F400F5" w:rsidRPr="00B02259">
        <w:rPr>
          <w:rFonts w:ascii="Overpass" w:hAnsi="Overpass" w:cstheme="minorHAnsi"/>
          <w:sz w:val="20"/>
          <w:szCs w:val="20"/>
        </w:rPr>
        <w:t>0</w:t>
      </w:r>
      <w:r w:rsidR="001E7259" w:rsidRPr="00B02259">
        <w:rPr>
          <w:rFonts w:ascii="Overpass" w:hAnsi="Overpass" w:cstheme="minorHAnsi"/>
          <w:sz w:val="20"/>
          <w:szCs w:val="20"/>
        </w:rPr>
        <w:t>,</w:t>
      </w:r>
      <w:r w:rsidR="00BA61FD" w:rsidRPr="00B02259">
        <w:rPr>
          <w:rFonts w:ascii="Overpass" w:hAnsi="Overpass" w:cstheme="minorHAnsi"/>
          <w:sz w:val="20"/>
          <w:szCs w:val="20"/>
        </w:rPr>
        <w:t>6</w:t>
      </w:r>
      <w:r w:rsidR="001E7259" w:rsidRPr="00B02259">
        <w:rPr>
          <w:rFonts w:ascii="Overpass" w:hAnsi="Overpass" w:cstheme="minorHAnsi"/>
          <w:sz w:val="20"/>
          <w:szCs w:val="20"/>
        </w:rPr>
        <w:t xml:space="preserve"> MSEK</w:t>
      </w:r>
      <w:r w:rsidR="00F84D2D" w:rsidRPr="00B02259">
        <w:rPr>
          <w:rFonts w:ascii="Overpass" w:hAnsi="Overpass" w:cstheme="minorHAnsi"/>
          <w:sz w:val="20"/>
          <w:szCs w:val="20"/>
        </w:rPr>
        <w:t xml:space="preserve"> </w:t>
      </w:r>
      <w:r w:rsidR="00F400F5" w:rsidRPr="00B02259">
        <w:rPr>
          <w:rFonts w:ascii="Overpass" w:hAnsi="Overpass" w:cstheme="minorHAnsi"/>
          <w:sz w:val="20"/>
          <w:szCs w:val="20"/>
        </w:rPr>
        <w:t>(</w:t>
      </w:r>
      <w:r w:rsidR="00DF3353">
        <w:rPr>
          <w:rFonts w:ascii="Overpass" w:hAnsi="Overpass" w:cstheme="minorHAnsi"/>
          <w:sz w:val="20"/>
          <w:szCs w:val="20"/>
        </w:rPr>
        <w:t>-0,6</w:t>
      </w:r>
      <w:r w:rsidR="00584F07" w:rsidRPr="00B02259">
        <w:rPr>
          <w:rFonts w:ascii="Overpass" w:hAnsi="Overpass" w:cstheme="minorHAnsi"/>
          <w:sz w:val="20"/>
          <w:szCs w:val="20"/>
        </w:rPr>
        <w:t xml:space="preserve">) </w:t>
      </w:r>
      <w:r w:rsidR="006D0114" w:rsidRPr="00B02259">
        <w:rPr>
          <w:rFonts w:ascii="Overpass" w:hAnsi="Overpass" w:cstheme="minorHAnsi"/>
          <w:sz w:val="20"/>
          <w:szCs w:val="20"/>
        </w:rPr>
        <w:t>M</w:t>
      </w:r>
      <w:r w:rsidR="00584F07" w:rsidRPr="00B02259">
        <w:rPr>
          <w:rFonts w:ascii="Overpass" w:hAnsi="Overpass" w:cstheme="minorHAnsi"/>
          <w:sz w:val="20"/>
          <w:szCs w:val="20"/>
        </w:rPr>
        <w:t>SEK</w:t>
      </w:r>
    </w:p>
    <w:p w14:paraId="18DD2211" w14:textId="26F60942" w:rsidR="00DD33E2" w:rsidRPr="00B02259" w:rsidRDefault="00DD33E2" w:rsidP="00584F07">
      <w:pPr>
        <w:pStyle w:val="Liststycke"/>
        <w:numPr>
          <w:ilvl w:val="0"/>
          <w:numId w:val="4"/>
        </w:numPr>
        <w:spacing w:line="360" w:lineRule="auto"/>
        <w:rPr>
          <w:rFonts w:ascii="Overpass" w:hAnsi="Overpass" w:cstheme="minorHAnsi"/>
          <w:sz w:val="20"/>
          <w:szCs w:val="20"/>
        </w:rPr>
      </w:pPr>
      <w:r w:rsidRPr="00B02259">
        <w:rPr>
          <w:rFonts w:ascii="Overpass" w:hAnsi="Overpass" w:cstheme="minorHAnsi"/>
          <w:sz w:val="20"/>
          <w:szCs w:val="20"/>
        </w:rPr>
        <w:t xml:space="preserve">Rörelseresultatet (EBIT) uppgick till </w:t>
      </w:r>
      <w:r w:rsidR="00BA61FD" w:rsidRPr="00B02259">
        <w:rPr>
          <w:rFonts w:ascii="Overpass" w:hAnsi="Overpass" w:cstheme="minorHAnsi"/>
          <w:sz w:val="20"/>
          <w:szCs w:val="20"/>
        </w:rPr>
        <w:t>-</w:t>
      </w:r>
      <w:r w:rsidR="002D5777">
        <w:rPr>
          <w:rFonts w:ascii="Overpass" w:hAnsi="Overpass" w:cstheme="minorHAnsi"/>
          <w:sz w:val="20"/>
          <w:szCs w:val="20"/>
        </w:rPr>
        <w:t>0,1</w:t>
      </w:r>
      <w:r w:rsidR="00C26DB8" w:rsidRPr="00B02259">
        <w:rPr>
          <w:rFonts w:ascii="Overpass" w:hAnsi="Overpass" w:cstheme="minorHAnsi"/>
          <w:sz w:val="20"/>
          <w:szCs w:val="20"/>
        </w:rPr>
        <w:t xml:space="preserve"> M</w:t>
      </w:r>
      <w:r w:rsidR="00B4461F" w:rsidRPr="00B02259">
        <w:rPr>
          <w:rFonts w:ascii="Overpass" w:hAnsi="Overpass" w:cstheme="minorHAnsi"/>
          <w:sz w:val="20"/>
          <w:szCs w:val="20"/>
        </w:rPr>
        <w:t>S</w:t>
      </w:r>
      <w:r w:rsidR="00C26DB8" w:rsidRPr="00B02259">
        <w:rPr>
          <w:rFonts w:ascii="Overpass" w:hAnsi="Overpass" w:cstheme="minorHAnsi"/>
          <w:sz w:val="20"/>
          <w:szCs w:val="20"/>
        </w:rPr>
        <w:t>E</w:t>
      </w:r>
      <w:r w:rsidR="00B4461F" w:rsidRPr="00B02259">
        <w:rPr>
          <w:rFonts w:ascii="Overpass" w:hAnsi="Overpass" w:cstheme="minorHAnsi"/>
          <w:sz w:val="20"/>
          <w:szCs w:val="20"/>
        </w:rPr>
        <w:t>K</w:t>
      </w:r>
      <w:r w:rsidR="00FB74CC" w:rsidRPr="00B02259">
        <w:rPr>
          <w:rFonts w:ascii="Overpass" w:hAnsi="Overpass" w:cstheme="minorHAnsi"/>
          <w:sz w:val="20"/>
          <w:szCs w:val="20"/>
        </w:rPr>
        <w:t xml:space="preserve"> </w:t>
      </w:r>
      <w:r w:rsidR="00A226BE" w:rsidRPr="00B02259">
        <w:rPr>
          <w:rFonts w:ascii="Overpass" w:hAnsi="Overpass" w:cstheme="minorHAnsi"/>
          <w:sz w:val="20"/>
          <w:szCs w:val="20"/>
        </w:rPr>
        <w:t>(</w:t>
      </w:r>
      <w:r w:rsidR="00DF3353">
        <w:rPr>
          <w:rFonts w:ascii="Overpass" w:hAnsi="Overpass" w:cstheme="minorHAnsi"/>
          <w:sz w:val="20"/>
          <w:szCs w:val="20"/>
        </w:rPr>
        <w:t>-1,2</w:t>
      </w:r>
      <w:r w:rsidR="00584F07" w:rsidRPr="00B02259">
        <w:rPr>
          <w:rFonts w:ascii="Overpass" w:hAnsi="Overpass" w:cstheme="minorHAnsi"/>
          <w:sz w:val="20"/>
          <w:szCs w:val="20"/>
        </w:rPr>
        <w:t xml:space="preserve">) </w:t>
      </w:r>
      <w:r w:rsidR="006D0114" w:rsidRPr="00B02259">
        <w:rPr>
          <w:rFonts w:ascii="Overpass" w:hAnsi="Overpass" w:cstheme="minorHAnsi"/>
          <w:sz w:val="20"/>
          <w:szCs w:val="20"/>
        </w:rPr>
        <w:t>M</w:t>
      </w:r>
      <w:r w:rsidR="00584F07" w:rsidRPr="00B02259">
        <w:rPr>
          <w:rFonts w:ascii="Overpass" w:hAnsi="Overpass" w:cstheme="minorHAnsi"/>
          <w:sz w:val="20"/>
          <w:szCs w:val="20"/>
        </w:rPr>
        <w:t>SEK</w:t>
      </w:r>
    </w:p>
    <w:p w14:paraId="7670B778" w14:textId="7AD5DA38" w:rsidR="00DD33E2" w:rsidRPr="00B02259" w:rsidRDefault="00DD33E2" w:rsidP="00713B80">
      <w:pPr>
        <w:pStyle w:val="Liststycke"/>
        <w:numPr>
          <w:ilvl w:val="0"/>
          <w:numId w:val="4"/>
        </w:numPr>
        <w:spacing w:line="360" w:lineRule="auto"/>
        <w:rPr>
          <w:rFonts w:ascii="Overpass" w:hAnsi="Overpass" w:cstheme="minorHAnsi"/>
          <w:sz w:val="20"/>
          <w:szCs w:val="20"/>
        </w:rPr>
      </w:pPr>
      <w:r w:rsidRPr="00B02259">
        <w:rPr>
          <w:rFonts w:ascii="Overpass" w:hAnsi="Overpass" w:cstheme="minorHAnsi"/>
          <w:sz w:val="20"/>
          <w:szCs w:val="20"/>
        </w:rPr>
        <w:t>P</w:t>
      </w:r>
      <w:r w:rsidR="003A6228" w:rsidRPr="00B02259">
        <w:rPr>
          <w:rFonts w:ascii="Overpass" w:hAnsi="Overpass" w:cstheme="minorHAnsi"/>
          <w:sz w:val="20"/>
          <w:szCs w:val="20"/>
        </w:rPr>
        <w:t xml:space="preserve">eriodens resultat uppgick till </w:t>
      </w:r>
      <w:r w:rsidR="00BA61FD" w:rsidRPr="00B02259">
        <w:rPr>
          <w:rFonts w:ascii="Overpass" w:hAnsi="Overpass" w:cstheme="minorHAnsi"/>
          <w:sz w:val="20"/>
          <w:szCs w:val="20"/>
        </w:rPr>
        <w:t>-</w:t>
      </w:r>
      <w:r w:rsidR="002D5777">
        <w:rPr>
          <w:rFonts w:ascii="Overpass" w:hAnsi="Overpass" w:cstheme="minorHAnsi"/>
          <w:sz w:val="20"/>
          <w:szCs w:val="20"/>
        </w:rPr>
        <w:t>0,2</w:t>
      </w:r>
      <w:r w:rsidR="00B4461F" w:rsidRPr="00B02259">
        <w:rPr>
          <w:rFonts w:ascii="Overpass" w:hAnsi="Overpass" w:cstheme="minorHAnsi"/>
          <w:sz w:val="20"/>
          <w:szCs w:val="20"/>
        </w:rPr>
        <w:t xml:space="preserve"> MSEK</w:t>
      </w:r>
      <w:r w:rsidR="00FB74CC" w:rsidRPr="00B02259">
        <w:rPr>
          <w:rFonts w:ascii="Overpass" w:hAnsi="Overpass" w:cstheme="minorHAnsi"/>
          <w:sz w:val="20"/>
          <w:szCs w:val="20"/>
        </w:rPr>
        <w:t xml:space="preserve"> </w:t>
      </w:r>
      <w:r w:rsidR="008F52B1" w:rsidRPr="00B02259">
        <w:rPr>
          <w:rFonts w:ascii="Overpass" w:hAnsi="Overpass" w:cstheme="minorHAnsi"/>
          <w:sz w:val="20"/>
          <w:szCs w:val="20"/>
        </w:rPr>
        <w:t>(</w:t>
      </w:r>
      <w:r w:rsidR="00DF3353">
        <w:rPr>
          <w:rFonts w:ascii="Overpass" w:hAnsi="Overpass" w:cstheme="minorHAnsi"/>
          <w:sz w:val="20"/>
          <w:szCs w:val="20"/>
        </w:rPr>
        <w:t>-1,3</w:t>
      </w:r>
      <w:r w:rsidRPr="00B02259">
        <w:rPr>
          <w:rFonts w:ascii="Overpass" w:hAnsi="Overpass" w:cstheme="minorHAnsi"/>
          <w:sz w:val="20"/>
          <w:szCs w:val="20"/>
        </w:rPr>
        <w:t xml:space="preserve">) </w:t>
      </w:r>
      <w:r w:rsidR="006D0114" w:rsidRPr="00B02259">
        <w:rPr>
          <w:rFonts w:ascii="Overpass" w:hAnsi="Overpass" w:cstheme="minorHAnsi"/>
          <w:sz w:val="20"/>
          <w:szCs w:val="20"/>
        </w:rPr>
        <w:t>M</w:t>
      </w:r>
      <w:r w:rsidRPr="00B02259">
        <w:rPr>
          <w:rFonts w:ascii="Overpass" w:hAnsi="Overpass" w:cstheme="minorHAnsi"/>
          <w:sz w:val="20"/>
          <w:szCs w:val="20"/>
        </w:rPr>
        <w:t>SEK</w:t>
      </w:r>
    </w:p>
    <w:p w14:paraId="5D3B79DE" w14:textId="3DC41A81" w:rsidR="00DD33E2" w:rsidRPr="00B02259" w:rsidRDefault="00DA5BD9" w:rsidP="00447D04">
      <w:pPr>
        <w:pStyle w:val="Liststycke"/>
        <w:numPr>
          <w:ilvl w:val="0"/>
          <w:numId w:val="4"/>
        </w:numPr>
        <w:spacing w:line="360" w:lineRule="auto"/>
        <w:rPr>
          <w:rFonts w:ascii="Overpass" w:hAnsi="Overpass" w:cstheme="minorHAnsi"/>
          <w:sz w:val="20"/>
          <w:szCs w:val="20"/>
        </w:rPr>
      </w:pPr>
      <w:r w:rsidRPr="00B02259">
        <w:rPr>
          <w:rFonts w:ascii="Overpass" w:hAnsi="Overpass" w:cstheme="minorHAnsi"/>
          <w:sz w:val="20"/>
          <w:szCs w:val="20"/>
        </w:rPr>
        <w:t xml:space="preserve">Resultat per aktie </w:t>
      </w:r>
      <w:r w:rsidR="00E45EE3" w:rsidRPr="00B02259">
        <w:rPr>
          <w:rFonts w:ascii="Overpass" w:hAnsi="Overpass" w:cstheme="minorHAnsi"/>
          <w:sz w:val="20"/>
          <w:szCs w:val="20"/>
        </w:rPr>
        <w:t>före</w:t>
      </w:r>
      <w:r w:rsidR="00A226BE" w:rsidRPr="00B02259">
        <w:rPr>
          <w:rFonts w:ascii="Overpass" w:hAnsi="Overpass" w:cstheme="minorHAnsi"/>
          <w:sz w:val="20"/>
          <w:szCs w:val="20"/>
        </w:rPr>
        <w:t xml:space="preserve"> uppgick till </w:t>
      </w:r>
      <w:r w:rsidR="00BD5B56" w:rsidRPr="00B02259">
        <w:rPr>
          <w:rFonts w:ascii="Overpass" w:hAnsi="Overpass" w:cstheme="minorHAnsi"/>
          <w:sz w:val="20"/>
          <w:szCs w:val="20"/>
        </w:rPr>
        <w:t>0,</w:t>
      </w:r>
      <w:r w:rsidR="002D5777">
        <w:rPr>
          <w:rFonts w:ascii="Overpass" w:hAnsi="Overpass" w:cstheme="minorHAnsi"/>
          <w:sz w:val="20"/>
          <w:szCs w:val="20"/>
        </w:rPr>
        <w:t>00</w:t>
      </w:r>
      <w:r w:rsidR="003B7E4B" w:rsidRPr="00B02259">
        <w:rPr>
          <w:rFonts w:ascii="Overpass" w:hAnsi="Overpass" w:cstheme="minorHAnsi"/>
          <w:sz w:val="20"/>
          <w:szCs w:val="20"/>
        </w:rPr>
        <w:t xml:space="preserve"> </w:t>
      </w:r>
      <w:r w:rsidR="00CE0686" w:rsidRPr="00B02259">
        <w:rPr>
          <w:rFonts w:ascii="Overpass" w:hAnsi="Overpass" w:cstheme="minorHAnsi"/>
          <w:sz w:val="20"/>
          <w:szCs w:val="20"/>
        </w:rPr>
        <w:t>(</w:t>
      </w:r>
      <w:r w:rsidR="00DF3353">
        <w:rPr>
          <w:rFonts w:ascii="Overpass" w:hAnsi="Overpass" w:cstheme="minorHAnsi"/>
          <w:sz w:val="20"/>
          <w:szCs w:val="20"/>
        </w:rPr>
        <w:t>-</w:t>
      </w:r>
      <w:r w:rsidR="002D1E38" w:rsidRPr="00B02259">
        <w:rPr>
          <w:rFonts w:ascii="Overpass" w:hAnsi="Overpass" w:cstheme="minorHAnsi"/>
          <w:sz w:val="20"/>
          <w:szCs w:val="20"/>
        </w:rPr>
        <w:t>0,0</w:t>
      </w:r>
      <w:r w:rsidR="00DF3353">
        <w:rPr>
          <w:rFonts w:ascii="Overpass" w:hAnsi="Overpass" w:cstheme="minorHAnsi"/>
          <w:sz w:val="20"/>
          <w:szCs w:val="20"/>
        </w:rPr>
        <w:t>2</w:t>
      </w:r>
      <w:r w:rsidR="00441054" w:rsidRPr="00B02259">
        <w:rPr>
          <w:rFonts w:ascii="Overpass" w:hAnsi="Overpass" w:cstheme="minorHAnsi"/>
          <w:sz w:val="20"/>
          <w:szCs w:val="20"/>
        </w:rPr>
        <w:t>) SEK</w:t>
      </w:r>
    </w:p>
    <w:p w14:paraId="4DBF1C7A" w14:textId="690EFE57" w:rsidR="00403C6A" w:rsidRPr="00B02259" w:rsidRDefault="00441054" w:rsidP="00403C6A">
      <w:pPr>
        <w:pStyle w:val="Liststycke"/>
        <w:numPr>
          <w:ilvl w:val="0"/>
          <w:numId w:val="4"/>
        </w:numPr>
        <w:spacing w:line="360" w:lineRule="auto"/>
        <w:rPr>
          <w:rFonts w:ascii="Overpass" w:hAnsi="Overpass" w:cstheme="minorHAnsi"/>
          <w:sz w:val="20"/>
          <w:szCs w:val="20"/>
        </w:rPr>
      </w:pPr>
      <w:r w:rsidRPr="00B02259">
        <w:rPr>
          <w:rFonts w:ascii="Overpass" w:hAnsi="Overpass" w:cstheme="minorHAnsi"/>
          <w:sz w:val="20"/>
          <w:szCs w:val="20"/>
        </w:rPr>
        <w:t xml:space="preserve">Likvida medel uppgick per den </w:t>
      </w:r>
      <w:r w:rsidR="00887B8A" w:rsidRPr="00B02259">
        <w:rPr>
          <w:rFonts w:ascii="Overpass" w:hAnsi="Overpass" w:cstheme="minorHAnsi"/>
          <w:sz w:val="20"/>
          <w:szCs w:val="20"/>
        </w:rPr>
        <w:t xml:space="preserve">31 </w:t>
      </w:r>
      <w:r w:rsidR="00F400F5" w:rsidRPr="00B02259">
        <w:rPr>
          <w:rFonts w:ascii="Overpass" w:hAnsi="Overpass" w:cstheme="minorHAnsi"/>
          <w:sz w:val="20"/>
          <w:szCs w:val="20"/>
        </w:rPr>
        <w:t>mars</w:t>
      </w:r>
      <w:r w:rsidR="00A226BE" w:rsidRPr="00B02259">
        <w:rPr>
          <w:rFonts w:ascii="Overpass" w:hAnsi="Overpass" w:cstheme="minorHAnsi"/>
          <w:sz w:val="20"/>
          <w:szCs w:val="20"/>
        </w:rPr>
        <w:t xml:space="preserve"> t</w:t>
      </w:r>
      <w:r w:rsidR="006B1090" w:rsidRPr="00B02259">
        <w:rPr>
          <w:rFonts w:ascii="Overpass" w:hAnsi="Overpass" w:cstheme="minorHAnsi"/>
          <w:sz w:val="20"/>
          <w:szCs w:val="20"/>
        </w:rPr>
        <w:t xml:space="preserve">ill </w:t>
      </w:r>
      <w:r w:rsidR="002D5777">
        <w:rPr>
          <w:rFonts w:ascii="Overpass" w:hAnsi="Overpass" w:cstheme="minorHAnsi"/>
          <w:sz w:val="20"/>
          <w:szCs w:val="20"/>
        </w:rPr>
        <w:t>3,3</w:t>
      </w:r>
      <w:r w:rsidR="00B4461F" w:rsidRPr="00B02259">
        <w:rPr>
          <w:rFonts w:ascii="Overpass" w:hAnsi="Overpass" w:cstheme="minorHAnsi"/>
          <w:sz w:val="20"/>
          <w:szCs w:val="20"/>
        </w:rPr>
        <w:t xml:space="preserve"> MSEK</w:t>
      </w:r>
      <w:r w:rsidR="00A226BE" w:rsidRPr="00B02259">
        <w:rPr>
          <w:rFonts w:ascii="Overpass" w:hAnsi="Overpass" w:cstheme="minorHAnsi"/>
          <w:sz w:val="20"/>
          <w:szCs w:val="20"/>
        </w:rPr>
        <w:t xml:space="preserve"> </w:t>
      </w:r>
      <w:r w:rsidR="00CA6468" w:rsidRPr="00B02259">
        <w:rPr>
          <w:rFonts w:ascii="Overpass" w:hAnsi="Overpass" w:cstheme="minorHAnsi"/>
          <w:sz w:val="20"/>
          <w:szCs w:val="20"/>
        </w:rPr>
        <w:t>(</w:t>
      </w:r>
      <w:r w:rsidR="00DF3353">
        <w:rPr>
          <w:rFonts w:ascii="Overpass" w:hAnsi="Overpass" w:cstheme="minorHAnsi"/>
          <w:sz w:val="20"/>
          <w:szCs w:val="20"/>
        </w:rPr>
        <w:t>6,6</w:t>
      </w:r>
      <w:r w:rsidRPr="00B02259">
        <w:rPr>
          <w:rFonts w:ascii="Overpass" w:hAnsi="Overpass" w:cstheme="minorHAnsi"/>
          <w:sz w:val="20"/>
          <w:szCs w:val="20"/>
        </w:rPr>
        <w:t>) MSEK</w:t>
      </w:r>
    </w:p>
    <w:bookmarkEnd w:id="1"/>
    <w:p w14:paraId="37B46490" w14:textId="77777777" w:rsidR="00403C6A" w:rsidRPr="00B02259" w:rsidRDefault="00403C6A" w:rsidP="007910B2">
      <w:pPr>
        <w:spacing w:before="120"/>
        <w:rPr>
          <w:rFonts w:ascii="Overpass" w:hAnsi="Overpass" w:cstheme="minorHAnsi"/>
          <w:b/>
          <w:sz w:val="16"/>
          <w:szCs w:val="16"/>
        </w:rPr>
      </w:pPr>
    </w:p>
    <w:p w14:paraId="1E82C5E6" w14:textId="77777777" w:rsidR="00D5244E" w:rsidRPr="00B02259" w:rsidRDefault="00D5244E" w:rsidP="007910B2">
      <w:pPr>
        <w:spacing w:before="120"/>
        <w:rPr>
          <w:rFonts w:ascii="Overpass" w:hAnsi="Overpass" w:cstheme="minorHAnsi"/>
          <w:b/>
          <w:sz w:val="16"/>
          <w:szCs w:val="16"/>
        </w:rPr>
      </w:pPr>
    </w:p>
    <w:p w14:paraId="19EEDD60" w14:textId="77777777" w:rsidR="0020649F" w:rsidRPr="00B02259" w:rsidRDefault="0020649F">
      <w:pPr>
        <w:rPr>
          <w:rFonts w:ascii="Overpass" w:hAnsi="Overpass" w:cstheme="minorHAnsi"/>
          <w:b/>
          <w:sz w:val="20"/>
          <w:szCs w:val="20"/>
        </w:rPr>
      </w:pPr>
    </w:p>
    <w:p w14:paraId="7BAF7706" w14:textId="77777777" w:rsidR="0072059B" w:rsidRPr="00B02259" w:rsidRDefault="00461D75" w:rsidP="0072059B">
      <w:pPr>
        <w:spacing w:after="120"/>
        <w:rPr>
          <w:rFonts w:ascii="Overpass" w:hAnsi="Overpass" w:cstheme="minorHAnsi"/>
          <w:b/>
          <w:sz w:val="20"/>
          <w:szCs w:val="20"/>
        </w:rPr>
      </w:pPr>
      <w:r w:rsidRPr="00B02259">
        <w:rPr>
          <w:rFonts w:ascii="Overpass" w:hAnsi="Overpass" w:cstheme="minorHAnsi"/>
          <w:b/>
          <w:sz w:val="20"/>
          <w:szCs w:val="20"/>
        </w:rPr>
        <w:t>V</w:t>
      </w:r>
      <w:r w:rsidR="00221F12" w:rsidRPr="00B02259">
        <w:rPr>
          <w:rFonts w:ascii="Overpass" w:hAnsi="Overpass" w:cstheme="minorHAnsi"/>
          <w:b/>
          <w:sz w:val="20"/>
          <w:szCs w:val="20"/>
        </w:rPr>
        <w:t xml:space="preserve">iktiga händelser under </w:t>
      </w:r>
      <w:r w:rsidR="00ED4312" w:rsidRPr="00B02259">
        <w:rPr>
          <w:rFonts w:ascii="Overpass" w:hAnsi="Overpass" w:cstheme="minorHAnsi"/>
          <w:b/>
          <w:sz w:val="20"/>
          <w:szCs w:val="20"/>
        </w:rPr>
        <w:t>kvartalet</w:t>
      </w:r>
      <w:r w:rsidRPr="00B02259">
        <w:rPr>
          <w:rFonts w:ascii="Overpass" w:hAnsi="Overpass" w:cstheme="minorHAnsi"/>
          <w:b/>
          <w:sz w:val="20"/>
          <w:szCs w:val="20"/>
        </w:rPr>
        <w:t xml:space="preserve"> </w:t>
      </w:r>
      <w:r w:rsidR="00CA6468" w:rsidRPr="00B02259">
        <w:rPr>
          <w:rFonts w:ascii="Overpass" w:hAnsi="Overpass" w:cstheme="minorHAnsi"/>
          <w:b/>
          <w:sz w:val="20"/>
          <w:szCs w:val="20"/>
        </w:rPr>
        <w:t xml:space="preserve"> </w:t>
      </w:r>
    </w:p>
    <w:p w14:paraId="15762881" w14:textId="1AE07DE9" w:rsidR="00B954A1" w:rsidRPr="00A02E16" w:rsidRDefault="00A02E16" w:rsidP="00AD554E">
      <w:pPr>
        <w:pStyle w:val="Liststycke"/>
        <w:numPr>
          <w:ilvl w:val="0"/>
          <w:numId w:val="20"/>
        </w:numPr>
        <w:spacing w:after="120"/>
        <w:rPr>
          <w:rFonts w:ascii="Overpass" w:hAnsi="Overpass" w:cstheme="minorHAnsi"/>
          <w:sz w:val="20"/>
          <w:szCs w:val="20"/>
        </w:rPr>
      </w:pPr>
      <w:r w:rsidRPr="00A02E16">
        <w:rPr>
          <w:rFonts w:ascii="Overpass" w:hAnsi="Overpass" w:cstheme="minorHAnsi"/>
          <w:sz w:val="20"/>
          <w:szCs w:val="20"/>
        </w:rPr>
        <w:t>Anställ</w:t>
      </w:r>
      <w:r w:rsidR="00634669">
        <w:rPr>
          <w:rFonts w:ascii="Overpass" w:hAnsi="Overpass" w:cstheme="minorHAnsi"/>
          <w:sz w:val="20"/>
          <w:szCs w:val="20"/>
        </w:rPr>
        <w:t>t</w:t>
      </w:r>
      <w:r w:rsidRPr="00A02E16">
        <w:rPr>
          <w:rFonts w:ascii="Overpass" w:hAnsi="Overpass" w:cstheme="minorHAnsi"/>
          <w:sz w:val="20"/>
          <w:szCs w:val="20"/>
        </w:rPr>
        <w:t xml:space="preserve"> ny verksamhetschef inom IT-infrastruktur</w:t>
      </w:r>
    </w:p>
    <w:p w14:paraId="70FC9222" w14:textId="77777777" w:rsidR="00AD554E" w:rsidRPr="00AD554E" w:rsidRDefault="00AD554E" w:rsidP="00AD554E">
      <w:pPr>
        <w:pStyle w:val="Liststycke"/>
        <w:spacing w:after="120"/>
        <w:ind w:left="360"/>
        <w:rPr>
          <w:rFonts w:cstheme="minorHAnsi"/>
          <w:sz w:val="20"/>
          <w:szCs w:val="20"/>
        </w:rPr>
      </w:pPr>
    </w:p>
    <w:p w14:paraId="247F282D" w14:textId="661C4589" w:rsidR="007910B2" w:rsidRPr="00B02259" w:rsidRDefault="008E3CCD" w:rsidP="007910B2">
      <w:pPr>
        <w:spacing w:after="120"/>
        <w:rPr>
          <w:rFonts w:ascii="Overpass" w:hAnsi="Overpass" w:cstheme="minorHAnsi"/>
          <w:b/>
          <w:sz w:val="20"/>
          <w:szCs w:val="20"/>
        </w:rPr>
      </w:pPr>
      <w:r w:rsidRPr="00B02259">
        <w:rPr>
          <w:rFonts w:ascii="Overpass" w:hAnsi="Overpass" w:cstheme="minorHAnsi"/>
          <w:b/>
          <w:sz w:val="20"/>
          <w:szCs w:val="20"/>
        </w:rPr>
        <w:t>H</w:t>
      </w:r>
      <w:r w:rsidR="00221F12" w:rsidRPr="00B02259">
        <w:rPr>
          <w:rFonts w:ascii="Overpass" w:hAnsi="Overpass" w:cstheme="minorHAnsi"/>
          <w:b/>
          <w:sz w:val="20"/>
          <w:szCs w:val="20"/>
        </w:rPr>
        <w:t>ändelser efter perioden</w:t>
      </w:r>
      <w:r w:rsidR="00634669">
        <w:rPr>
          <w:rFonts w:ascii="Overpass" w:hAnsi="Overpass" w:cstheme="minorHAnsi"/>
          <w:b/>
          <w:sz w:val="20"/>
          <w:szCs w:val="20"/>
        </w:rPr>
        <w:t>s</w:t>
      </w:r>
      <w:r w:rsidR="007026F7" w:rsidRPr="00B02259">
        <w:rPr>
          <w:rFonts w:ascii="Overpass" w:hAnsi="Overpass" w:cstheme="minorHAnsi"/>
          <w:b/>
          <w:sz w:val="20"/>
          <w:szCs w:val="20"/>
        </w:rPr>
        <w:t xml:space="preserve"> utgång</w:t>
      </w:r>
      <w:bookmarkEnd w:id="0"/>
    </w:p>
    <w:p w14:paraId="3D3509B5" w14:textId="0F459C50" w:rsidR="00403C6A" w:rsidRPr="006A777F" w:rsidRDefault="006A777F" w:rsidP="00AD554E">
      <w:pPr>
        <w:pStyle w:val="Liststycke"/>
        <w:numPr>
          <w:ilvl w:val="0"/>
          <w:numId w:val="20"/>
        </w:numPr>
        <w:rPr>
          <w:rFonts w:ascii="Overpass" w:hAnsi="Overpass" w:cstheme="minorHAnsi"/>
          <w:sz w:val="20"/>
          <w:szCs w:val="20"/>
        </w:rPr>
      </w:pPr>
      <w:r w:rsidRPr="006A777F">
        <w:rPr>
          <w:rFonts w:ascii="Overpass" w:hAnsi="Overpass" w:cstheme="minorHAnsi"/>
          <w:sz w:val="20"/>
          <w:szCs w:val="20"/>
        </w:rPr>
        <w:t>Anställt ny ekonomiansvarig</w:t>
      </w:r>
    </w:p>
    <w:p w14:paraId="36C249E8" w14:textId="77777777" w:rsidR="00403C6A" w:rsidRPr="00B02259" w:rsidRDefault="00403C6A" w:rsidP="00403C6A">
      <w:pPr>
        <w:rPr>
          <w:rFonts w:ascii="Overpass" w:hAnsi="Overpass" w:cstheme="minorHAnsi"/>
          <w:sz w:val="20"/>
          <w:szCs w:val="20"/>
        </w:rPr>
      </w:pPr>
    </w:p>
    <w:p w14:paraId="569A2B5D" w14:textId="77777777" w:rsidR="00403C6A" w:rsidRPr="00B02259" w:rsidRDefault="00403C6A" w:rsidP="00403C6A">
      <w:pPr>
        <w:rPr>
          <w:rFonts w:ascii="Overpass" w:hAnsi="Overpass" w:cstheme="minorHAnsi"/>
          <w:sz w:val="20"/>
          <w:szCs w:val="20"/>
        </w:rPr>
      </w:pPr>
    </w:p>
    <w:p w14:paraId="737E5FB4" w14:textId="77777777" w:rsidR="00403C6A" w:rsidRPr="00B02259" w:rsidRDefault="00403C6A" w:rsidP="00403C6A">
      <w:pPr>
        <w:rPr>
          <w:rFonts w:ascii="Overpass" w:hAnsi="Overpass" w:cstheme="minorHAnsi"/>
          <w:sz w:val="20"/>
          <w:szCs w:val="20"/>
        </w:rPr>
      </w:pPr>
    </w:p>
    <w:p w14:paraId="522A8330" w14:textId="77777777" w:rsidR="008C3D2D" w:rsidRPr="008C3D2D" w:rsidRDefault="008C3D2D" w:rsidP="008C3D2D">
      <w:pPr>
        <w:pStyle w:val="Liststycke"/>
        <w:ind w:left="426"/>
        <w:rPr>
          <w:rFonts w:cstheme="minorHAnsi"/>
          <w:sz w:val="20"/>
          <w:szCs w:val="20"/>
        </w:rPr>
      </w:pPr>
    </w:p>
    <w:p w14:paraId="43F79996" w14:textId="77777777" w:rsidR="00EF5F51" w:rsidRDefault="00EF5F51" w:rsidP="00EB5E33">
      <w:pPr>
        <w:spacing w:line="360" w:lineRule="auto"/>
        <w:rPr>
          <w:rFonts w:ascii="Gotham Rounded Light" w:hAnsi="Gotham Rounded Light"/>
          <w:b/>
          <w:sz w:val="17"/>
          <w:szCs w:val="17"/>
        </w:rPr>
      </w:pPr>
    </w:p>
    <w:p w14:paraId="0CCBDE78" w14:textId="77777777" w:rsidR="00EF5F51" w:rsidRDefault="00EF5F51" w:rsidP="00EB5E33">
      <w:pPr>
        <w:spacing w:line="360" w:lineRule="auto"/>
        <w:rPr>
          <w:rFonts w:ascii="Gotham Rounded Light" w:hAnsi="Gotham Rounded Light"/>
          <w:b/>
          <w:sz w:val="17"/>
          <w:szCs w:val="17"/>
        </w:rPr>
      </w:pPr>
    </w:p>
    <w:p w14:paraId="0422664F" w14:textId="77777777" w:rsidR="00F07DA0" w:rsidRDefault="00982D17" w:rsidP="00EB5E33">
      <w:pPr>
        <w:spacing w:line="360" w:lineRule="auto"/>
        <w:rPr>
          <w:rFonts w:ascii="Gotham Rounded Light" w:hAnsi="Gotham Rounded Light"/>
          <w:b/>
          <w:sz w:val="17"/>
          <w:szCs w:val="17"/>
        </w:rPr>
      </w:pPr>
      <w:r w:rsidRPr="00982D17">
        <w:rPr>
          <w:rFonts w:ascii="Overpass" w:eastAsiaTheme="majorEastAsia" w:hAnsi="Overpass" w:cstheme="minorHAnsi"/>
          <w:b/>
          <w:noProof/>
          <w:color w:val="FF0000"/>
          <w:sz w:val="28"/>
          <w:szCs w:val="28"/>
        </w:rPr>
        <mc:AlternateContent>
          <mc:Choice Requires="wps">
            <w:drawing>
              <wp:anchor distT="45720" distB="45720" distL="114300" distR="114300" simplePos="0" relativeHeight="251698688" behindDoc="0" locked="0" layoutInCell="1" allowOverlap="1" wp14:anchorId="178D775E" wp14:editId="292916E9">
                <wp:simplePos x="0" y="0"/>
                <wp:positionH relativeFrom="column">
                  <wp:posOffset>3946525</wp:posOffset>
                </wp:positionH>
                <wp:positionV relativeFrom="paragraph">
                  <wp:posOffset>50800</wp:posOffset>
                </wp:positionV>
                <wp:extent cx="1388110" cy="1059180"/>
                <wp:effectExtent l="0" t="0" r="21590" b="26670"/>
                <wp:wrapSquare wrapText="bothSides"/>
                <wp:docPr id="2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1059180"/>
                        </a:xfrm>
                        <a:prstGeom prst="rect">
                          <a:avLst/>
                        </a:prstGeom>
                        <a:solidFill>
                          <a:srgbClr val="FFFFFF"/>
                        </a:solidFill>
                        <a:ln w="22225" cmpd="dbl">
                          <a:solidFill>
                            <a:schemeClr val="tx1"/>
                          </a:solidFill>
                          <a:miter lim="800000"/>
                          <a:headEnd/>
                          <a:tailEnd/>
                        </a:ln>
                      </wps:spPr>
                      <wps:txbx>
                        <w:txbxContent>
                          <w:p w14:paraId="680C005C" w14:textId="77777777"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r w:rsidRPr="00982D17">
                              <w:rPr>
                                <w:rFonts w:ascii="Overpass" w:eastAsiaTheme="majorEastAsia" w:hAnsi="Overpass" w:cstheme="minorHAnsi"/>
                                <w:b/>
                                <w:sz w:val="22"/>
                                <w:szCs w:val="28"/>
                                <w14:textOutline w14:w="9525" w14:cap="rnd" w14:cmpd="sng" w14:algn="ctr">
                                  <w14:noFill/>
                                  <w14:prstDash w14:val="solid"/>
                                  <w14:bevel/>
                                </w14:textOutline>
                              </w:rPr>
                              <w:t>KV 1</w:t>
                            </w:r>
                          </w:p>
                          <w:p w14:paraId="2F76C115" w14:textId="77777777" w:rsidR="00556C73" w:rsidRPr="00982D17" w:rsidRDefault="00556C73" w:rsidP="00982D17">
                            <w:pPr>
                              <w:jc w:val="center"/>
                              <w:rPr>
                                <w:rFonts w:ascii="Overpass" w:eastAsiaTheme="majorEastAsia" w:hAnsi="Overpass" w:cstheme="minorHAnsi"/>
                                <w:b/>
                                <w:szCs w:val="28"/>
                                <w14:textOutline w14:w="9525" w14:cap="rnd" w14:cmpd="sng" w14:algn="ctr">
                                  <w14:noFill/>
                                  <w14:prstDash w14:val="solid"/>
                                  <w14:bevel/>
                                </w14:textOutline>
                              </w:rPr>
                            </w:pPr>
                            <w:r w:rsidRPr="00982D17">
                              <w:rPr>
                                <w:rFonts w:ascii="Overpass" w:eastAsiaTheme="majorEastAsia" w:hAnsi="Overpass" w:cstheme="minorHAnsi"/>
                                <w:b/>
                                <w:szCs w:val="28"/>
                                <w14:textOutline w14:w="9525" w14:cap="rnd" w14:cmpd="sng" w14:algn="ctr">
                                  <w14:noFill/>
                                  <w14:prstDash w14:val="solid"/>
                                  <w14:bevel/>
                                </w14:textOutline>
                              </w:rPr>
                              <w:t>EBIT</w:t>
                            </w:r>
                          </w:p>
                          <w:p w14:paraId="79DA1F89" w14:textId="77777777"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p>
                          <w:p w14:paraId="3FF8D3F7" w14:textId="2F6AB652"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r w:rsidRPr="00982D17">
                              <w:rPr>
                                <w:rFonts w:ascii="Overpass" w:eastAsiaTheme="majorEastAsia" w:hAnsi="Overpass" w:cstheme="minorHAnsi"/>
                                <w:b/>
                                <w:sz w:val="22"/>
                                <w:szCs w:val="28"/>
                                <w14:textOutline w14:w="9525" w14:cap="rnd" w14:cmpd="sng" w14:algn="ctr">
                                  <w14:noFill/>
                                  <w14:prstDash w14:val="solid"/>
                                  <w14:bevel/>
                                </w14:textOutline>
                              </w:rPr>
                              <w:t>-</w:t>
                            </w:r>
                            <w:r w:rsidR="00A04FDB">
                              <w:rPr>
                                <w:rFonts w:ascii="Overpass" w:eastAsiaTheme="majorEastAsia" w:hAnsi="Overpass" w:cstheme="minorHAnsi"/>
                                <w:b/>
                                <w:sz w:val="22"/>
                                <w:szCs w:val="28"/>
                                <w14:textOutline w14:w="9525" w14:cap="rnd" w14:cmpd="sng" w14:algn="ctr">
                                  <w14:noFill/>
                                  <w14:prstDash w14:val="solid"/>
                                  <w14:bevel/>
                                </w14:textOutline>
                              </w:rPr>
                              <w:t>0,1</w:t>
                            </w:r>
                            <w:r w:rsidRPr="00982D17">
                              <w:rPr>
                                <w:rFonts w:ascii="Overpass" w:eastAsiaTheme="majorEastAsia" w:hAnsi="Overpass" w:cstheme="minorHAnsi"/>
                                <w:b/>
                                <w:sz w:val="22"/>
                                <w:szCs w:val="28"/>
                                <w14:textOutline w14:w="9525" w14:cap="rnd" w14:cmpd="sng" w14:algn="ctr">
                                  <w14:noFill/>
                                  <w14:prstDash w14:val="solid"/>
                                  <w14:bevel/>
                                </w14:textOutline>
                              </w:rPr>
                              <w:t xml:space="preserve"> MSEK</w:t>
                            </w:r>
                          </w:p>
                          <w:p w14:paraId="47E874AF" w14:textId="0A05FB23" w:rsidR="00556C73" w:rsidRPr="00B15062" w:rsidRDefault="00556C73" w:rsidP="00982D17">
                            <w:pPr>
                              <w:jc w:val="center"/>
                              <w:rPr>
                                <w:rFonts w:ascii="Overpass" w:eastAsiaTheme="majorEastAsia" w:hAnsi="Overpass" w:cstheme="minorHAnsi"/>
                                <w:b/>
                                <w:sz w:val="20"/>
                                <w:szCs w:val="28"/>
                                <w14:textOutline w14:w="9525" w14:cap="rnd" w14:cmpd="sng" w14:algn="ctr">
                                  <w14:noFill/>
                                  <w14:prstDash w14:val="solid"/>
                                  <w14:bevel/>
                                </w14:textOutline>
                              </w:rPr>
                            </w:pPr>
                            <w:r w:rsidRPr="00B15062">
                              <w:rPr>
                                <w:rFonts w:ascii="Overpass" w:eastAsiaTheme="majorEastAsia" w:hAnsi="Overpass" w:cstheme="minorHAnsi"/>
                                <w:b/>
                                <w:sz w:val="20"/>
                                <w:szCs w:val="28"/>
                                <w14:textOutline w14:w="9525" w14:cap="rnd" w14:cmpd="sng" w14:algn="ctr">
                                  <w14:noFill/>
                                  <w14:prstDash w14:val="solid"/>
                                  <w14:bevel/>
                                </w14:textOutline>
                              </w:rPr>
                              <w:t>(</w:t>
                            </w:r>
                            <w:r>
                              <w:rPr>
                                <w:rFonts w:ascii="Overpass" w:eastAsiaTheme="majorEastAsia" w:hAnsi="Overpass" w:cstheme="minorHAnsi"/>
                                <w:b/>
                                <w:sz w:val="20"/>
                                <w:szCs w:val="28"/>
                                <w14:textOutline w14:w="9525" w14:cap="rnd" w14:cmpd="sng" w14:algn="ctr">
                                  <w14:noFill/>
                                  <w14:prstDash w14:val="solid"/>
                                  <w14:bevel/>
                                </w14:textOutline>
                              </w:rPr>
                              <w:t>-1,2</w:t>
                            </w:r>
                            <w:r w:rsidRPr="00B15062">
                              <w:rPr>
                                <w:rFonts w:ascii="Overpass" w:eastAsiaTheme="majorEastAsia" w:hAnsi="Overpass" w:cstheme="minorHAnsi"/>
                                <w:b/>
                                <w:sz w:val="20"/>
                                <w:szCs w:val="28"/>
                                <w14:textOutline w14:w="9525" w14:cap="rnd" w14:cmpd="sng" w14:algn="ctr">
                                  <w14:noFill/>
                                  <w14:prstDash w14:val="solid"/>
                                  <w14:bevel/>
                                </w14:textOutline>
                              </w:rPr>
                              <w:t xml:space="preserve"> MSEK)</w:t>
                            </w:r>
                          </w:p>
                          <w:p w14:paraId="3BD14221" w14:textId="77777777"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p>
                          <w:p w14:paraId="65E2BCAF" w14:textId="77777777" w:rsidR="00556C73" w:rsidRPr="00982D17" w:rsidRDefault="00556C73" w:rsidP="00982D17">
                            <w:pPr>
                              <w:rPr>
                                <w:sz w:val="20"/>
                                <w14:textOutline w14:w="9525" w14:cap="rnd" w14:cmpd="sng" w14:algn="ctr">
                                  <w14:solidFill>
                                    <w14:schemeClr w14:val="tx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D775E" id="_x0000_t202" coordsize="21600,21600" o:spt="202" path="m,l,21600r21600,l21600,xe">
                <v:stroke joinstyle="miter"/>
                <v:path gradientshapeok="t" o:connecttype="rect"/>
              </v:shapetype>
              <v:shape id="Textruta 2" o:spid="_x0000_s1026" type="#_x0000_t202" style="position:absolute;margin-left:310.75pt;margin-top:4pt;width:109.3pt;height:83.4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" strokecolor="black [3213]" strokeweight="1.75pt">
                <v:stroke linestyle="thinThin"/>
                <v:textbox>
                  <w:txbxContent>
                    <w:p w14:paraId="680C005C" w14:textId="77777777"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r w:rsidRPr="00982D17">
                        <w:rPr>
                          <w:rFonts w:ascii="Overpass" w:eastAsiaTheme="majorEastAsia" w:hAnsi="Overpass" w:cstheme="minorHAnsi"/>
                          <w:b/>
                          <w:sz w:val="22"/>
                          <w:szCs w:val="28"/>
                          <w14:textOutline w14:w="9525" w14:cap="rnd" w14:cmpd="sng" w14:algn="ctr">
                            <w14:noFill/>
                            <w14:prstDash w14:val="solid"/>
                            <w14:bevel/>
                          </w14:textOutline>
                        </w:rPr>
                        <w:t>KV 1</w:t>
                      </w:r>
                    </w:p>
                    <w:p w14:paraId="2F76C115" w14:textId="77777777" w:rsidR="00556C73" w:rsidRPr="00982D17" w:rsidRDefault="00556C73" w:rsidP="00982D17">
                      <w:pPr>
                        <w:jc w:val="center"/>
                        <w:rPr>
                          <w:rFonts w:ascii="Overpass" w:eastAsiaTheme="majorEastAsia" w:hAnsi="Overpass" w:cstheme="minorHAnsi"/>
                          <w:b/>
                          <w:szCs w:val="28"/>
                          <w14:textOutline w14:w="9525" w14:cap="rnd" w14:cmpd="sng" w14:algn="ctr">
                            <w14:noFill/>
                            <w14:prstDash w14:val="solid"/>
                            <w14:bevel/>
                          </w14:textOutline>
                        </w:rPr>
                      </w:pPr>
                      <w:r w:rsidRPr="00982D17">
                        <w:rPr>
                          <w:rFonts w:ascii="Overpass" w:eastAsiaTheme="majorEastAsia" w:hAnsi="Overpass" w:cstheme="minorHAnsi"/>
                          <w:b/>
                          <w:szCs w:val="28"/>
                          <w14:textOutline w14:w="9525" w14:cap="rnd" w14:cmpd="sng" w14:algn="ctr">
                            <w14:noFill/>
                            <w14:prstDash w14:val="solid"/>
                            <w14:bevel/>
                          </w14:textOutline>
                        </w:rPr>
                        <w:t>EBIT</w:t>
                      </w:r>
                    </w:p>
                    <w:p w14:paraId="79DA1F89" w14:textId="77777777"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p>
                    <w:p w14:paraId="3FF8D3F7" w14:textId="2F6AB652"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r w:rsidRPr="00982D17">
                        <w:rPr>
                          <w:rFonts w:ascii="Overpass" w:eastAsiaTheme="majorEastAsia" w:hAnsi="Overpass" w:cstheme="minorHAnsi"/>
                          <w:b/>
                          <w:sz w:val="22"/>
                          <w:szCs w:val="28"/>
                          <w14:textOutline w14:w="9525" w14:cap="rnd" w14:cmpd="sng" w14:algn="ctr">
                            <w14:noFill/>
                            <w14:prstDash w14:val="solid"/>
                            <w14:bevel/>
                          </w14:textOutline>
                        </w:rPr>
                        <w:t>-</w:t>
                      </w:r>
                      <w:r w:rsidR="00A04FDB">
                        <w:rPr>
                          <w:rFonts w:ascii="Overpass" w:eastAsiaTheme="majorEastAsia" w:hAnsi="Overpass" w:cstheme="minorHAnsi"/>
                          <w:b/>
                          <w:sz w:val="22"/>
                          <w:szCs w:val="28"/>
                          <w14:textOutline w14:w="9525" w14:cap="rnd" w14:cmpd="sng" w14:algn="ctr">
                            <w14:noFill/>
                            <w14:prstDash w14:val="solid"/>
                            <w14:bevel/>
                          </w14:textOutline>
                        </w:rPr>
                        <w:t>0,1</w:t>
                      </w:r>
                      <w:r w:rsidRPr="00982D17">
                        <w:rPr>
                          <w:rFonts w:ascii="Overpass" w:eastAsiaTheme="majorEastAsia" w:hAnsi="Overpass" w:cstheme="minorHAnsi"/>
                          <w:b/>
                          <w:sz w:val="22"/>
                          <w:szCs w:val="28"/>
                          <w14:textOutline w14:w="9525" w14:cap="rnd" w14:cmpd="sng" w14:algn="ctr">
                            <w14:noFill/>
                            <w14:prstDash w14:val="solid"/>
                            <w14:bevel/>
                          </w14:textOutline>
                        </w:rPr>
                        <w:t xml:space="preserve"> MSEK</w:t>
                      </w:r>
                    </w:p>
                    <w:p w14:paraId="47E874AF" w14:textId="0A05FB23" w:rsidR="00556C73" w:rsidRPr="00B15062" w:rsidRDefault="00556C73" w:rsidP="00982D17">
                      <w:pPr>
                        <w:jc w:val="center"/>
                        <w:rPr>
                          <w:rFonts w:ascii="Overpass" w:eastAsiaTheme="majorEastAsia" w:hAnsi="Overpass" w:cstheme="minorHAnsi"/>
                          <w:b/>
                          <w:sz w:val="20"/>
                          <w:szCs w:val="28"/>
                          <w14:textOutline w14:w="9525" w14:cap="rnd" w14:cmpd="sng" w14:algn="ctr">
                            <w14:noFill/>
                            <w14:prstDash w14:val="solid"/>
                            <w14:bevel/>
                          </w14:textOutline>
                        </w:rPr>
                      </w:pPr>
                      <w:r w:rsidRPr="00B15062">
                        <w:rPr>
                          <w:rFonts w:ascii="Overpass" w:eastAsiaTheme="majorEastAsia" w:hAnsi="Overpass" w:cstheme="minorHAnsi"/>
                          <w:b/>
                          <w:sz w:val="20"/>
                          <w:szCs w:val="28"/>
                          <w14:textOutline w14:w="9525" w14:cap="rnd" w14:cmpd="sng" w14:algn="ctr">
                            <w14:noFill/>
                            <w14:prstDash w14:val="solid"/>
                            <w14:bevel/>
                          </w14:textOutline>
                        </w:rPr>
                        <w:t>(</w:t>
                      </w:r>
                      <w:r>
                        <w:rPr>
                          <w:rFonts w:ascii="Overpass" w:eastAsiaTheme="majorEastAsia" w:hAnsi="Overpass" w:cstheme="minorHAnsi"/>
                          <w:b/>
                          <w:sz w:val="20"/>
                          <w:szCs w:val="28"/>
                          <w14:textOutline w14:w="9525" w14:cap="rnd" w14:cmpd="sng" w14:algn="ctr">
                            <w14:noFill/>
                            <w14:prstDash w14:val="solid"/>
                            <w14:bevel/>
                          </w14:textOutline>
                        </w:rPr>
                        <w:t>-1,2</w:t>
                      </w:r>
                      <w:r w:rsidRPr="00B15062">
                        <w:rPr>
                          <w:rFonts w:ascii="Overpass" w:eastAsiaTheme="majorEastAsia" w:hAnsi="Overpass" w:cstheme="minorHAnsi"/>
                          <w:b/>
                          <w:sz w:val="20"/>
                          <w:szCs w:val="28"/>
                          <w14:textOutline w14:w="9525" w14:cap="rnd" w14:cmpd="sng" w14:algn="ctr">
                            <w14:noFill/>
                            <w14:prstDash w14:val="solid"/>
                            <w14:bevel/>
                          </w14:textOutline>
                        </w:rPr>
                        <w:t xml:space="preserve"> MSEK)</w:t>
                      </w:r>
                    </w:p>
                    <w:p w14:paraId="3BD14221" w14:textId="77777777"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p>
                    <w:p w14:paraId="65E2BCAF" w14:textId="77777777" w:rsidR="00556C73" w:rsidRPr="00982D17" w:rsidRDefault="00556C73" w:rsidP="00982D17">
                      <w:pPr>
                        <w:rPr>
                          <w:sz w:val="20"/>
                          <w14:textOutline w14:w="9525" w14:cap="rnd" w14:cmpd="sng" w14:algn="ctr">
                            <w14:solidFill>
                              <w14:schemeClr w14:val="tx1"/>
                            </w14:solidFill>
                            <w14:prstDash w14:val="solid"/>
                            <w14:bevel/>
                          </w14:textOutline>
                        </w:rPr>
                      </w:pPr>
                    </w:p>
                  </w:txbxContent>
                </v:textbox>
                <w10:wrap type="square"/>
              </v:shape>
            </w:pict>
          </mc:Fallback>
        </mc:AlternateContent>
      </w:r>
      <w:r w:rsidRPr="00982D17">
        <w:rPr>
          <w:rFonts w:ascii="Overpass" w:eastAsiaTheme="majorEastAsia" w:hAnsi="Overpass" w:cstheme="minorHAnsi"/>
          <w:b/>
          <w:noProof/>
          <w:color w:val="FF0000"/>
          <w:sz w:val="28"/>
          <w:szCs w:val="28"/>
        </w:rPr>
        <mc:AlternateContent>
          <mc:Choice Requires="wps">
            <w:drawing>
              <wp:anchor distT="45720" distB="45720" distL="114300" distR="114300" simplePos="0" relativeHeight="251696640" behindDoc="0" locked="0" layoutInCell="1" allowOverlap="1" wp14:anchorId="2860A03E" wp14:editId="1DF03BD3">
                <wp:simplePos x="0" y="0"/>
                <wp:positionH relativeFrom="column">
                  <wp:posOffset>2148840</wp:posOffset>
                </wp:positionH>
                <wp:positionV relativeFrom="paragraph">
                  <wp:posOffset>47625</wp:posOffset>
                </wp:positionV>
                <wp:extent cx="1388110" cy="1059180"/>
                <wp:effectExtent l="0" t="0" r="21590" b="26670"/>
                <wp:wrapSquare wrapText="bothSides"/>
                <wp:docPr id="2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1059180"/>
                        </a:xfrm>
                        <a:prstGeom prst="rect">
                          <a:avLst/>
                        </a:prstGeom>
                        <a:solidFill>
                          <a:srgbClr val="FFFFFF"/>
                        </a:solidFill>
                        <a:ln w="22225" cmpd="dbl">
                          <a:solidFill>
                            <a:schemeClr val="tx1"/>
                          </a:solidFill>
                          <a:miter lim="800000"/>
                          <a:headEnd/>
                          <a:tailEnd/>
                        </a:ln>
                      </wps:spPr>
                      <wps:txbx>
                        <w:txbxContent>
                          <w:p w14:paraId="708CEDAA" w14:textId="77777777"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r w:rsidRPr="00982D17">
                              <w:rPr>
                                <w:rFonts w:ascii="Overpass" w:eastAsiaTheme="majorEastAsia" w:hAnsi="Overpass" w:cstheme="minorHAnsi"/>
                                <w:b/>
                                <w:sz w:val="22"/>
                                <w:szCs w:val="28"/>
                                <w14:textOutline w14:w="9525" w14:cap="rnd" w14:cmpd="sng" w14:algn="ctr">
                                  <w14:noFill/>
                                  <w14:prstDash w14:val="solid"/>
                                  <w14:bevel/>
                                </w14:textOutline>
                              </w:rPr>
                              <w:t>KV 1</w:t>
                            </w:r>
                          </w:p>
                          <w:p w14:paraId="69868000" w14:textId="77777777" w:rsidR="00556C73" w:rsidRPr="00982D17" w:rsidRDefault="00556C73" w:rsidP="00982D17">
                            <w:pPr>
                              <w:jc w:val="center"/>
                              <w:rPr>
                                <w:rFonts w:ascii="Overpass" w:eastAsiaTheme="majorEastAsia" w:hAnsi="Overpass" w:cstheme="minorHAnsi"/>
                                <w:b/>
                                <w:szCs w:val="28"/>
                                <w14:textOutline w14:w="9525" w14:cap="rnd" w14:cmpd="sng" w14:algn="ctr">
                                  <w14:noFill/>
                                  <w14:prstDash w14:val="solid"/>
                                  <w14:bevel/>
                                </w14:textOutline>
                              </w:rPr>
                            </w:pPr>
                            <w:r w:rsidRPr="00982D17">
                              <w:rPr>
                                <w:rFonts w:ascii="Overpass" w:eastAsiaTheme="majorEastAsia" w:hAnsi="Overpass" w:cstheme="minorHAnsi"/>
                                <w:b/>
                                <w:szCs w:val="28"/>
                                <w14:textOutline w14:w="9525" w14:cap="rnd" w14:cmpd="sng" w14:algn="ctr">
                                  <w14:noFill/>
                                  <w14:prstDash w14:val="solid"/>
                                  <w14:bevel/>
                                </w14:textOutline>
                              </w:rPr>
                              <w:t>EBITDA</w:t>
                            </w:r>
                          </w:p>
                          <w:p w14:paraId="67E979E8" w14:textId="77777777"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p>
                          <w:p w14:paraId="02F6A76E" w14:textId="5C85DB11"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r w:rsidRPr="00982D17">
                              <w:rPr>
                                <w:rFonts w:ascii="Overpass" w:eastAsiaTheme="majorEastAsia" w:hAnsi="Overpass" w:cstheme="minorHAnsi"/>
                                <w:b/>
                                <w:sz w:val="22"/>
                                <w:szCs w:val="28"/>
                                <w14:textOutline w14:w="9525" w14:cap="rnd" w14:cmpd="sng" w14:algn="ctr">
                                  <w14:noFill/>
                                  <w14:prstDash w14:val="solid"/>
                                  <w14:bevel/>
                                </w14:textOutline>
                              </w:rPr>
                              <w:t>0,6 MSEK</w:t>
                            </w:r>
                          </w:p>
                          <w:p w14:paraId="4B81DAE3" w14:textId="079401E5" w:rsidR="00556C73" w:rsidRPr="00B15062" w:rsidRDefault="00556C73" w:rsidP="00982D17">
                            <w:pPr>
                              <w:jc w:val="center"/>
                              <w:rPr>
                                <w:rFonts w:ascii="Overpass" w:eastAsiaTheme="majorEastAsia" w:hAnsi="Overpass" w:cstheme="minorHAnsi"/>
                                <w:b/>
                                <w:sz w:val="20"/>
                                <w:szCs w:val="28"/>
                                <w14:textOutline w14:w="9525" w14:cap="rnd" w14:cmpd="sng" w14:algn="ctr">
                                  <w14:noFill/>
                                  <w14:prstDash w14:val="solid"/>
                                  <w14:bevel/>
                                </w14:textOutline>
                              </w:rPr>
                            </w:pPr>
                            <w:r w:rsidRPr="00B15062">
                              <w:rPr>
                                <w:rFonts w:ascii="Overpass" w:eastAsiaTheme="majorEastAsia" w:hAnsi="Overpass" w:cstheme="minorHAnsi"/>
                                <w:b/>
                                <w:sz w:val="20"/>
                                <w:szCs w:val="28"/>
                                <w14:textOutline w14:w="9525" w14:cap="rnd" w14:cmpd="sng" w14:algn="ctr">
                                  <w14:noFill/>
                                  <w14:prstDash w14:val="solid"/>
                                  <w14:bevel/>
                                </w14:textOutline>
                              </w:rPr>
                              <w:t>(</w:t>
                            </w:r>
                            <w:r>
                              <w:rPr>
                                <w:rFonts w:ascii="Overpass" w:eastAsiaTheme="majorEastAsia" w:hAnsi="Overpass" w:cstheme="minorHAnsi"/>
                                <w:b/>
                                <w:sz w:val="20"/>
                                <w:szCs w:val="28"/>
                                <w14:textOutline w14:w="9525" w14:cap="rnd" w14:cmpd="sng" w14:algn="ctr">
                                  <w14:noFill/>
                                  <w14:prstDash w14:val="solid"/>
                                  <w14:bevel/>
                                </w14:textOutline>
                              </w:rPr>
                              <w:t>-0,6</w:t>
                            </w:r>
                            <w:r w:rsidRPr="00B15062">
                              <w:rPr>
                                <w:rFonts w:ascii="Overpass" w:eastAsiaTheme="majorEastAsia" w:hAnsi="Overpass" w:cstheme="minorHAnsi"/>
                                <w:b/>
                                <w:sz w:val="20"/>
                                <w:szCs w:val="28"/>
                                <w14:textOutline w14:w="9525" w14:cap="rnd" w14:cmpd="sng" w14:algn="ctr">
                                  <w14:noFill/>
                                  <w14:prstDash w14:val="solid"/>
                                  <w14:bevel/>
                                </w14:textOutline>
                              </w:rPr>
                              <w:t xml:space="preserve"> MSEK)</w:t>
                            </w:r>
                          </w:p>
                          <w:p w14:paraId="4FB70B96" w14:textId="77777777"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0A03E" id="_x0000_s1027" type="#_x0000_t202" style="position:absolute;margin-left:169.2pt;margin-top:3.75pt;width:109.3pt;height:83.4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" strokecolor="black [3213]" strokeweight="1.75pt">
                <v:stroke linestyle="thinThin"/>
                <v:textbox>
                  <w:txbxContent>
                    <w:p w14:paraId="708CEDAA" w14:textId="77777777"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r w:rsidRPr="00982D17">
                        <w:rPr>
                          <w:rFonts w:ascii="Overpass" w:eastAsiaTheme="majorEastAsia" w:hAnsi="Overpass" w:cstheme="minorHAnsi"/>
                          <w:b/>
                          <w:sz w:val="22"/>
                          <w:szCs w:val="28"/>
                          <w14:textOutline w14:w="9525" w14:cap="rnd" w14:cmpd="sng" w14:algn="ctr">
                            <w14:noFill/>
                            <w14:prstDash w14:val="solid"/>
                            <w14:bevel/>
                          </w14:textOutline>
                        </w:rPr>
                        <w:t>KV 1</w:t>
                      </w:r>
                    </w:p>
                    <w:p w14:paraId="69868000" w14:textId="77777777" w:rsidR="00556C73" w:rsidRPr="00982D17" w:rsidRDefault="00556C73" w:rsidP="00982D17">
                      <w:pPr>
                        <w:jc w:val="center"/>
                        <w:rPr>
                          <w:rFonts w:ascii="Overpass" w:eastAsiaTheme="majorEastAsia" w:hAnsi="Overpass" w:cstheme="minorHAnsi"/>
                          <w:b/>
                          <w:szCs w:val="28"/>
                          <w14:textOutline w14:w="9525" w14:cap="rnd" w14:cmpd="sng" w14:algn="ctr">
                            <w14:noFill/>
                            <w14:prstDash w14:val="solid"/>
                            <w14:bevel/>
                          </w14:textOutline>
                        </w:rPr>
                      </w:pPr>
                      <w:r w:rsidRPr="00982D17">
                        <w:rPr>
                          <w:rFonts w:ascii="Overpass" w:eastAsiaTheme="majorEastAsia" w:hAnsi="Overpass" w:cstheme="minorHAnsi"/>
                          <w:b/>
                          <w:szCs w:val="28"/>
                          <w14:textOutline w14:w="9525" w14:cap="rnd" w14:cmpd="sng" w14:algn="ctr">
                            <w14:noFill/>
                            <w14:prstDash w14:val="solid"/>
                            <w14:bevel/>
                          </w14:textOutline>
                        </w:rPr>
                        <w:t>EBITDA</w:t>
                      </w:r>
                    </w:p>
                    <w:p w14:paraId="67E979E8" w14:textId="77777777"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p>
                    <w:p w14:paraId="02F6A76E" w14:textId="5C85DB11"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r w:rsidRPr="00982D17">
                        <w:rPr>
                          <w:rFonts w:ascii="Overpass" w:eastAsiaTheme="majorEastAsia" w:hAnsi="Overpass" w:cstheme="minorHAnsi"/>
                          <w:b/>
                          <w:sz w:val="22"/>
                          <w:szCs w:val="28"/>
                          <w14:textOutline w14:w="9525" w14:cap="rnd" w14:cmpd="sng" w14:algn="ctr">
                            <w14:noFill/>
                            <w14:prstDash w14:val="solid"/>
                            <w14:bevel/>
                          </w14:textOutline>
                        </w:rPr>
                        <w:t>0,6 MSEK</w:t>
                      </w:r>
                    </w:p>
                    <w:p w14:paraId="4B81DAE3" w14:textId="079401E5" w:rsidR="00556C73" w:rsidRPr="00B15062" w:rsidRDefault="00556C73" w:rsidP="00982D17">
                      <w:pPr>
                        <w:jc w:val="center"/>
                        <w:rPr>
                          <w:rFonts w:ascii="Overpass" w:eastAsiaTheme="majorEastAsia" w:hAnsi="Overpass" w:cstheme="minorHAnsi"/>
                          <w:b/>
                          <w:sz w:val="20"/>
                          <w:szCs w:val="28"/>
                          <w14:textOutline w14:w="9525" w14:cap="rnd" w14:cmpd="sng" w14:algn="ctr">
                            <w14:noFill/>
                            <w14:prstDash w14:val="solid"/>
                            <w14:bevel/>
                          </w14:textOutline>
                        </w:rPr>
                      </w:pPr>
                      <w:r w:rsidRPr="00B15062">
                        <w:rPr>
                          <w:rFonts w:ascii="Overpass" w:eastAsiaTheme="majorEastAsia" w:hAnsi="Overpass" w:cstheme="minorHAnsi"/>
                          <w:b/>
                          <w:sz w:val="20"/>
                          <w:szCs w:val="28"/>
                          <w14:textOutline w14:w="9525" w14:cap="rnd" w14:cmpd="sng" w14:algn="ctr">
                            <w14:noFill/>
                            <w14:prstDash w14:val="solid"/>
                            <w14:bevel/>
                          </w14:textOutline>
                        </w:rPr>
                        <w:t>(</w:t>
                      </w:r>
                      <w:r>
                        <w:rPr>
                          <w:rFonts w:ascii="Overpass" w:eastAsiaTheme="majorEastAsia" w:hAnsi="Overpass" w:cstheme="minorHAnsi"/>
                          <w:b/>
                          <w:sz w:val="20"/>
                          <w:szCs w:val="28"/>
                          <w14:textOutline w14:w="9525" w14:cap="rnd" w14:cmpd="sng" w14:algn="ctr">
                            <w14:noFill/>
                            <w14:prstDash w14:val="solid"/>
                            <w14:bevel/>
                          </w14:textOutline>
                        </w:rPr>
                        <w:t>-0,6</w:t>
                      </w:r>
                      <w:r w:rsidRPr="00B15062">
                        <w:rPr>
                          <w:rFonts w:ascii="Overpass" w:eastAsiaTheme="majorEastAsia" w:hAnsi="Overpass" w:cstheme="minorHAnsi"/>
                          <w:b/>
                          <w:sz w:val="20"/>
                          <w:szCs w:val="28"/>
                          <w14:textOutline w14:w="9525" w14:cap="rnd" w14:cmpd="sng" w14:algn="ctr">
                            <w14:noFill/>
                            <w14:prstDash w14:val="solid"/>
                            <w14:bevel/>
                          </w14:textOutline>
                        </w:rPr>
                        <w:t xml:space="preserve"> MSEK)</w:t>
                      </w:r>
                    </w:p>
                    <w:p w14:paraId="4FB70B96" w14:textId="77777777" w:rsidR="00556C73" w:rsidRPr="00982D17" w:rsidRDefault="00556C73" w:rsidP="00982D17">
                      <w:pPr>
                        <w:jc w:val="center"/>
                        <w:rPr>
                          <w:rFonts w:ascii="Overpass" w:eastAsiaTheme="majorEastAsia" w:hAnsi="Overpass" w:cstheme="minorHAnsi"/>
                          <w:b/>
                          <w:sz w:val="22"/>
                          <w:szCs w:val="28"/>
                          <w14:textOutline w14:w="9525" w14:cap="rnd" w14:cmpd="sng" w14:algn="ctr">
                            <w14:noFill/>
                            <w14:prstDash w14:val="solid"/>
                            <w14:bevel/>
                          </w14:textOutline>
                        </w:rPr>
                      </w:pPr>
                    </w:p>
                  </w:txbxContent>
                </v:textbox>
                <w10:wrap type="square"/>
              </v:shape>
            </w:pict>
          </mc:Fallback>
        </mc:AlternateContent>
      </w:r>
      <w:r w:rsidRPr="00982D17">
        <w:rPr>
          <w:rFonts w:ascii="Overpass" w:eastAsiaTheme="majorEastAsia" w:hAnsi="Overpass" w:cstheme="minorHAnsi"/>
          <w:b/>
          <w:noProof/>
          <w:color w:val="FF0000"/>
          <w:sz w:val="28"/>
          <w:szCs w:val="28"/>
        </w:rPr>
        <mc:AlternateContent>
          <mc:Choice Requires="wps">
            <w:drawing>
              <wp:anchor distT="45720" distB="45720" distL="114300" distR="114300" simplePos="0" relativeHeight="251694592" behindDoc="0" locked="0" layoutInCell="1" allowOverlap="1" wp14:anchorId="2433C434" wp14:editId="70FABB5B">
                <wp:simplePos x="0" y="0"/>
                <wp:positionH relativeFrom="column">
                  <wp:posOffset>357505</wp:posOffset>
                </wp:positionH>
                <wp:positionV relativeFrom="paragraph">
                  <wp:posOffset>50800</wp:posOffset>
                </wp:positionV>
                <wp:extent cx="1388110" cy="1059180"/>
                <wp:effectExtent l="0" t="0" r="21590" b="26670"/>
                <wp:wrapSquare wrapText="bothSides"/>
                <wp:docPr id="2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1059180"/>
                        </a:xfrm>
                        <a:prstGeom prst="rect">
                          <a:avLst/>
                        </a:prstGeom>
                        <a:solidFill>
                          <a:srgbClr val="FFFFFF"/>
                        </a:solidFill>
                        <a:ln w="22225" cmpd="dbl">
                          <a:solidFill>
                            <a:schemeClr val="tx1"/>
                          </a:solidFill>
                          <a:miter lim="800000"/>
                          <a:headEnd/>
                          <a:tailEnd/>
                        </a:ln>
                      </wps:spPr>
                      <wps:txbx>
                        <w:txbxContent>
                          <w:p w14:paraId="23EA594E" w14:textId="77777777" w:rsidR="00556C73" w:rsidRPr="00982D17" w:rsidRDefault="00556C73" w:rsidP="00982D17">
                            <w:pPr>
                              <w:jc w:val="center"/>
                              <w:rPr>
                                <w:rFonts w:ascii="Overpass" w:eastAsia="Arial" w:hAnsi="Overpass" w:cstheme="minorHAnsi"/>
                                <w:b/>
                                <w:bCs/>
                                <w:sz w:val="28"/>
                                <w:szCs w:val="36"/>
                                <w:lang w:val="en-US"/>
                                <w14:textOutline w14:w="9525" w14:cap="rnd" w14:cmpd="sng" w14:algn="ctr">
                                  <w14:noFill/>
                                  <w14:prstDash w14:val="solid"/>
                                  <w14:bevel/>
                                </w14:textOutline>
                              </w:rPr>
                            </w:pPr>
                            <w:r w:rsidRPr="00982D17">
                              <w:rPr>
                                <w:rFonts w:ascii="Overpass" w:eastAsiaTheme="majorEastAsia" w:hAnsi="Overpass" w:cstheme="minorHAnsi"/>
                                <w:b/>
                                <w:sz w:val="22"/>
                                <w:szCs w:val="28"/>
                                <w14:textOutline w14:w="9525" w14:cap="rnd" w14:cmpd="sng" w14:algn="ctr">
                                  <w14:noFill/>
                                  <w14:prstDash w14:val="solid"/>
                                  <w14:bevel/>
                                </w14:textOutline>
                              </w:rPr>
                              <w:t>KV 1</w:t>
                            </w:r>
                          </w:p>
                          <w:p w14:paraId="7070BCC8" w14:textId="77777777" w:rsidR="00556C73" w:rsidRPr="00982D17" w:rsidRDefault="00556C73" w:rsidP="00982D17">
                            <w:pPr>
                              <w:jc w:val="center"/>
                              <w:rPr>
                                <w:rFonts w:ascii="Overpass" w:eastAsia="Arial" w:hAnsi="Overpass" w:cstheme="minorHAnsi"/>
                                <w:b/>
                                <w:bCs/>
                                <w:szCs w:val="28"/>
                                <w:lang w:val="en-US"/>
                                <w14:textOutline w14:w="9525" w14:cap="rnd" w14:cmpd="sng" w14:algn="ctr">
                                  <w14:noFill/>
                                  <w14:prstDash w14:val="solid"/>
                                  <w14:bevel/>
                                </w14:textOutline>
                              </w:rPr>
                            </w:pPr>
                            <w:r w:rsidRPr="00982D17">
                              <w:rPr>
                                <w:rFonts w:ascii="Overpass" w:eastAsia="Arial" w:hAnsi="Overpass" w:cstheme="minorHAnsi"/>
                                <w:b/>
                                <w:bCs/>
                                <w:szCs w:val="28"/>
                                <w:lang w:val="en-US"/>
                                <w14:textOutline w14:w="9525" w14:cap="rnd" w14:cmpd="sng" w14:algn="ctr">
                                  <w14:noFill/>
                                  <w14:prstDash w14:val="solid"/>
                                  <w14:bevel/>
                                </w14:textOutline>
                              </w:rPr>
                              <w:t>OMSÄTTNING</w:t>
                            </w:r>
                          </w:p>
                          <w:p w14:paraId="30072E62" w14:textId="77777777" w:rsidR="00556C73" w:rsidRPr="00982D17" w:rsidRDefault="00556C73" w:rsidP="00982D17">
                            <w:pPr>
                              <w:jc w:val="center"/>
                              <w:rPr>
                                <w:rFonts w:ascii="Overpass" w:hAnsi="Overpass" w:cstheme="minorHAnsi"/>
                                <w:sz w:val="28"/>
                                <w:szCs w:val="36"/>
                                <w14:textOutline w14:w="9525" w14:cap="rnd" w14:cmpd="sng" w14:algn="ctr">
                                  <w14:noFill/>
                                  <w14:prstDash w14:val="solid"/>
                                  <w14:bevel/>
                                </w14:textOutline>
                              </w:rPr>
                            </w:pPr>
                          </w:p>
                          <w:p w14:paraId="1E8B2478" w14:textId="6D697F47" w:rsidR="00556C73" w:rsidRPr="00982D17" w:rsidRDefault="00A04FDB" w:rsidP="00982D17">
                            <w:pPr>
                              <w:jc w:val="center"/>
                              <w:rPr>
                                <w:rFonts w:ascii="Overpass" w:hAnsi="Overpass" w:cstheme="minorHAnsi"/>
                                <w:b/>
                                <w:sz w:val="22"/>
                                <w:szCs w:val="28"/>
                                <w14:textOutline w14:w="9525" w14:cap="rnd" w14:cmpd="sng" w14:algn="ctr">
                                  <w14:noFill/>
                                  <w14:prstDash w14:val="solid"/>
                                  <w14:bevel/>
                                </w14:textOutline>
                              </w:rPr>
                            </w:pPr>
                            <w:r>
                              <w:rPr>
                                <w:rFonts w:ascii="Overpass" w:eastAsiaTheme="majorEastAsia" w:hAnsi="Overpass" w:cstheme="minorHAnsi"/>
                                <w:b/>
                                <w:sz w:val="22"/>
                                <w:szCs w:val="28"/>
                                <w14:textOutline w14:w="9525" w14:cap="rnd" w14:cmpd="sng" w14:algn="ctr">
                                  <w14:noFill/>
                                  <w14:prstDash w14:val="solid"/>
                                  <w14:bevel/>
                                </w14:textOutline>
                              </w:rPr>
                              <w:t>10,8</w:t>
                            </w:r>
                            <w:r w:rsidR="00556C73" w:rsidRPr="00982D17">
                              <w:rPr>
                                <w:rFonts w:ascii="Overpass" w:eastAsiaTheme="majorEastAsia" w:hAnsi="Overpass" w:cstheme="minorHAnsi"/>
                                <w:b/>
                                <w:sz w:val="22"/>
                                <w:szCs w:val="28"/>
                                <w14:textOutline w14:w="9525" w14:cap="rnd" w14:cmpd="sng" w14:algn="ctr">
                                  <w14:noFill/>
                                  <w14:prstDash w14:val="solid"/>
                                  <w14:bevel/>
                                </w14:textOutline>
                              </w:rPr>
                              <w:t xml:space="preserve"> MSEK</w:t>
                            </w:r>
                          </w:p>
                          <w:p w14:paraId="5B02D247" w14:textId="5CF8833F" w:rsidR="00556C73" w:rsidRPr="00B15062" w:rsidRDefault="00556C73" w:rsidP="00982D17">
                            <w:pPr>
                              <w:jc w:val="center"/>
                              <w:rPr>
                                <w:rFonts w:ascii="Overpass" w:eastAsiaTheme="majorEastAsia" w:hAnsi="Overpass" w:cstheme="minorHAnsi"/>
                                <w:b/>
                                <w:sz w:val="20"/>
                                <w:szCs w:val="28"/>
                                <w14:textOutline w14:w="9525" w14:cap="rnd" w14:cmpd="sng" w14:algn="ctr">
                                  <w14:noFill/>
                                  <w14:prstDash w14:val="solid"/>
                                  <w14:bevel/>
                                </w14:textOutline>
                              </w:rPr>
                            </w:pPr>
                            <w:r w:rsidRPr="00B15062">
                              <w:rPr>
                                <w:rFonts w:ascii="Overpass" w:eastAsiaTheme="majorEastAsia" w:hAnsi="Overpass" w:cstheme="minorHAnsi"/>
                                <w:b/>
                                <w:sz w:val="20"/>
                                <w:szCs w:val="28"/>
                                <w14:textOutline w14:w="9525" w14:cap="rnd" w14:cmpd="sng" w14:algn="ctr">
                                  <w14:noFill/>
                                  <w14:prstDash w14:val="solid"/>
                                  <w14:bevel/>
                                </w14:textOutline>
                              </w:rPr>
                              <w:t>(</w:t>
                            </w:r>
                            <w:r>
                              <w:rPr>
                                <w:rFonts w:ascii="Overpass" w:eastAsiaTheme="majorEastAsia" w:hAnsi="Overpass" w:cstheme="minorHAnsi"/>
                                <w:b/>
                                <w:sz w:val="20"/>
                                <w:szCs w:val="28"/>
                                <w14:textOutline w14:w="9525" w14:cap="rnd" w14:cmpd="sng" w14:algn="ctr">
                                  <w14:noFill/>
                                  <w14:prstDash w14:val="solid"/>
                                  <w14:bevel/>
                                </w14:textOutline>
                              </w:rPr>
                              <w:t>8,9</w:t>
                            </w:r>
                            <w:r w:rsidRPr="00B15062">
                              <w:rPr>
                                <w:rFonts w:ascii="Overpass" w:eastAsiaTheme="majorEastAsia" w:hAnsi="Overpass" w:cstheme="minorHAnsi"/>
                                <w:b/>
                                <w:sz w:val="20"/>
                                <w:szCs w:val="28"/>
                                <w14:textOutline w14:w="9525" w14:cap="rnd" w14:cmpd="sng" w14:algn="ctr">
                                  <w14:noFill/>
                                  <w14:prstDash w14:val="solid"/>
                                  <w14:bevel/>
                                </w14:textOutline>
                              </w:rPr>
                              <w:t xml:space="preserve"> MSEK )</w:t>
                            </w:r>
                          </w:p>
                          <w:p w14:paraId="1649E0F6" w14:textId="77777777" w:rsidR="00556C73" w:rsidRPr="00982D17" w:rsidRDefault="00556C73">
                            <w:pPr>
                              <w:rPr>
                                <w:sz w:val="20"/>
                                <w14:textOutline w14:w="9525" w14:cap="rnd" w14:cmpd="sng" w14:algn="ctr">
                                  <w14:solidFill>
                                    <w14:schemeClr w14:val="tx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3C434" id="_x0000_s1028" type="#_x0000_t202" style="position:absolute;margin-left:28.15pt;margin-top:4pt;width:109.3pt;height:83.4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" strokecolor="black [3213]" strokeweight="1.75pt">
                <v:stroke linestyle="thinThin"/>
                <v:textbox>
                  <w:txbxContent>
                    <w:p w14:paraId="23EA594E" w14:textId="77777777" w:rsidR="00556C73" w:rsidRPr="00982D17" w:rsidRDefault="00556C73" w:rsidP="00982D17">
                      <w:pPr>
                        <w:jc w:val="center"/>
                        <w:rPr>
                          <w:rFonts w:ascii="Overpass" w:eastAsia="Arial" w:hAnsi="Overpass" w:cstheme="minorHAnsi"/>
                          <w:b/>
                          <w:bCs/>
                          <w:sz w:val="28"/>
                          <w:szCs w:val="36"/>
                          <w:lang w:val="en-US"/>
                          <w14:textOutline w14:w="9525" w14:cap="rnd" w14:cmpd="sng" w14:algn="ctr">
                            <w14:noFill/>
                            <w14:prstDash w14:val="solid"/>
                            <w14:bevel/>
                          </w14:textOutline>
                        </w:rPr>
                      </w:pPr>
                      <w:r w:rsidRPr="00982D17">
                        <w:rPr>
                          <w:rFonts w:ascii="Overpass" w:eastAsiaTheme="majorEastAsia" w:hAnsi="Overpass" w:cstheme="minorHAnsi"/>
                          <w:b/>
                          <w:sz w:val="22"/>
                          <w:szCs w:val="28"/>
                          <w14:textOutline w14:w="9525" w14:cap="rnd" w14:cmpd="sng" w14:algn="ctr">
                            <w14:noFill/>
                            <w14:prstDash w14:val="solid"/>
                            <w14:bevel/>
                          </w14:textOutline>
                        </w:rPr>
                        <w:t>KV 1</w:t>
                      </w:r>
                    </w:p>
                    <w:p w14:paraId="7070BCC8" w14:textId="77777777" w:rsidR="00556C73" w:rsidRPr="00982D17" w:rsidRDefault="00556C73" w:rsidP="00982D17">
                      <w:pPr>
                        <w:jc w:val="center"/>
                        <w:rPr>
                          <w:rFonts w:ascii="Overpass" w:eastAsia="Arial" w:hAnsi="Overpass" w:cstheme="minorHAnsi"/>
                          <w:b/>
                          <w:bCs/>
                          <w:szCs w:val="28"/>
                          <w:lang w:val="en-US"/>
                          <w14:textOutline w14:w="9525" w14:cap="rnd" w14:cmpd="sng" w14:algn="ctr">
                            <w14:noFill/>
                            <w14:prstDash w14:val="solid"/>
                            <w14:bevel/>
                          </w14:textOutline>
                        </w:rPr>
                      </w:pPr>
                      <w:r w:rsidRPr="00982D17">
                        <w:rPr>
                          <w:rFonts w:ascii="Overpass" w:eastAsia="Arial" w:hAnsi="Overpass" w:cstheme="minorHAnsi"/>
                          <w:b/>
                          <w:bCs/>
                          <w:szCs w:val="28"/>
                          <w:lang w:val="en-US"/>
                          <w14:textOutline w14:w="9525" w14:cap="rnd" w14:cmpd="sng" w14:algn="ctr">
                            <w14:noFill/>
                            <w14:prstDash w14:val="solid"/>
                            <w14:bevel/>
                          </w14:textOutline>
                        </w:rPr>
                        <w:t>OMSÄTTNING</w:t>
                      </w:r>
                    </w:p>
                    <w:p w14:paraId="30072E62" w14:textId="77777777" w:rsidR="00556C73" w:rsidRPr="00982D17" w:rsidRDefault="00556C73" w:rsidP="00982D17">
                      <w:pPr>
                        <w:jc w:val="center"/>
                        <w:rPr>
                          <w:rFonts w:ascii="Overpass" w:hAnsi="Overpass" w:cstheme="minorHAnsi"/>
                          <w:sz w:val="28"/>
                          <w:szCs w:val="36"/>
                          <w14:textOutline w14:w="9525" w14:cap="rnd" w14:cmpd="sng" w14:algn="ctr">
                            <w14:noFill/>
                            <w14:prstDash w14:val="solid"/>
                            <w14:bevel/>
                          </w14:textOutline>
                        </w:rPr>
                      </w:pPr>
                    </w:p>
                    <w:p w14:paraId="1E8B2478" w14:textId="6D697F47" w:rsidR="00556C73" w:rsidRPr="00982D17" w:rsidRDefault="00A04FDB" w:rsidP="00982D17">
                      <w:pPr>
                        <w:jc w:val="center"/>
                        <w:rPr>
                          <w:rFonts w:ascii="Overpass" w:hAnsi="Overpass" w:cstheme="minorHAnsi"/>
                          <w:b/>
                          <w:sz w:val="22"/>
                          <w:szCs w:val="28"/>
                          <w14:textOutline w14:w="9525" w14:cap="rnd" w14:cmpd="sng" w14:algn="ctr">
                            <w14:noFill/>
                            <w14:prstDash w14:val="solid"/>
                            <w14:bevel/>
                          </w14:textOutline>
                        </w:rPr>
                      </w:pPr>
                      <w:r>
                        <w:rPr>
                          <w:rFonts w:ascii="Overpass" w:eastAsiaTheme="majorEastAsia" w:hAnsi="Overpass" w:cstheme="minorHAnsi"/>
                          <w:b/>
                          <w:sz w:val="22"/>
                          <w:szCs w:val="28"/>
                          <w14:textOutline w14:w="9525" w14:cap="rnd" w14:cmpd="sng" w14:algn="ctr">
                            <w14:noFill/>
                            <w14:prstDash w14:val="solid"/>
                            <w14:bevel/>
                          </w14:textOutline>
                        </w:rPr>
                        <w:t>10,8</w:t>
                      </w:r>
                      <w:r w:rsidR="00556C73" w:rsidRPr="00982D17">
                        <w:rPr>
                          <w:rFonts w:ascii="Overpass" w:eastAsiaTheme="majorEastAsia" w:hAnsi="Overpass" w:cstheme="minorHAnsi"/>
                          <w:b/>
                          <w:sz w:val="22"/>
                          <w:szCs w:val="28"/>
                          <w14:textOutline w14:w="9525" w14:cap="rnd" w14:cmpd="sng" w14:algn="ctr">
                            <w14:noFill/>
                            <w14:prstDash w14:val="solid"/>
                            <w14:bevel/>
                          </w14:textOutline>
                        </w:rPr>
                        <w:t xml:space="preserve"> MSEK</w:t>
                      </w:r>
                    </w:p>
                    <w:p w14:paraId="5B02D247" w14:textId="5CF8833F" w:rsidR="00556C73" w:rsidRPr="00B15062" w:rsidRDefault="00556C73" w:rsidP="00982D17">
                      <w:pPr>
                        <w:jc w:val="center"/>
                        <w:rPr>
                          <w:rFonts w:ascii="Overpass" w:eastAsiaTheme="majorEastAsia" w:hAnsi="Overpass" w:cstheme="minorHAnsi"/>
                          <w:b/>
                          <w:sz w:val="20"/>
                          <w:szCs w:val="28"/>
                          <w14:textOutline w14:w="9525" w14:cap="rnd" w14:cmpd="sng" w14:algn="ctr">
                            <w14:noFill/>
                            <w14:prstDash w14:val="solid"/>
                            <w14:bevel/>
                          </w14:textOutline>
                        </w:rPr>
                      </w:pPr>
                      <w:r w:rsidRPr="00B15062">
                        <w:rPr>
                          <w:rFonts w:ascii="Overpass" w:eastAsiaTheme="majorEastAsia" w:hAnsi="Overpass" w:cstheme="minorHAnsi"/>
                          <w:b/>
                          <w:sz w:val="20"/>
                          <w:szCs w:val="28"/>
                          <w14:textOutline w14:w="9525" w14:cap="rnd" w14:cmpd="sng" w14:algn="ctr">
                            <w14:noFill/>
                            <w14:prstDash w14:val="solid"/>
                            <w14:bevel/>
                          </w14:textOutline>
                        </w:rPr>
                        <w:t>(</w:t>
                      </w:r>
                      <w:r>
                        <w:rPr>
                          <w:rFonts w:ascii="Overpass" w:eastAsiaTheme="majorEastAsia" w:hAnsi="Overpass" w:cstheme="minorHAnsi"/>
                          <w:b/>
                          <w:sz w:val="20"/>
                          <w:szCs w:val="28"/>
                          <w14:textOutline w14:w="9525" w14:cap="rnd" w14:cmpd="sng" w14:algn="ctr">
                            <w14:noFill/>
                            <w14:prstDash w14:val="solid"/>
                            <w14:bevel/>
                          </w14:textOutline>
                        </w:rPr>
                        <w:t>8,9</w:t>
                      </w:r>
                      <w:r w:rsidRPr="00B15062">
                        <w:rPr>
                          <w:rFonts w:ascii="Overpass" w:eastAsiaTheme="majorEastAsia" w:hAnsi="Overpass" w:cstheme="minorHAnsi"/>
                          <w:b/>
                          <w:sz w:val="20"/>
                          <w:szCs w:val="28"/>
                          <w14:textOutline w14:w="9525" w14:cap="rnd" w14:cmpd="sng" w14:algn="ctr">
                            <w14:noFill/>
                            <w14:prstDash w14:val="solid"/>
                            <w14:bevel/>
                          </w14:textOutline>
                        </w:rPr>
                        <w:t xml:space="preserve"> MSEK )</w:t>
                      </w:r>
                    </w:p>
                    <w:p w14:paraId="1649E0F6" w14:textId="77777777" w:rsidR="00556C73" w:rsidRPr="00982D17" w:rsidRDefault="00556C73">
                      <w:pPr>
                        <w:rPr>
                          <w:sz w:val="20"/>
                          <w14:textOutline w14:w="9525" w14:cap="rnd" w14:cmpd="sng" w14:algn="ctr">
                            <w14:solidFill>
                              <w14:schemeClr w14:val="tx1"/>
                            </w14:solidFill>
                            <w14:prstDash w14:val="solid"/>
                            <w14:bevel/>
                          </w14:textOutline>
                        </w:rPr>
                      </w:pPr>
                    </w:p>
                  </w:txbxContent>
                </v:textbox>
                <w10:wrap type="square"/>
              </v:shape>
            </w:pict>
          </mc:Fallback>
        </mc:AlternateContent>
      </w:r>
    </w:p>
    <w:p w14:paraId="36BB8778" w14:textId="77777777" w:rsidR="00F07DA0" w:rsidRDefault="00F07DA0" w:rsidP="00EB5E33">
      <w:pPr>
        <w:spacing w:line="360" w:lineRule="auto"/>
        <w:rPr>
          <w:rFonts w:ascii="Gotham Rounded Light" w:hAnsi="Gotham Rounded Light"/>
          <w:b/>
          <w:sz w:val="17"/>
          <w:szCs w:val="17"/>
        </w:rPr>
      </w:pPr>
    </w:p>
    <w:p w14:paraId="5348C4DC" w14:textId="77777777" w:rsidR="00F07DA0" w:rsidRDefault="00F07DA0" w:rsidP="00EB5E33">
      <w:pPr>
        <w:spacing w:line="360" w:lineRule="auto"/>
        <w:rPr>
          <w:rFonts w:ascii="Gotham Rounded Light" w:hAnsi="Gotham Rounded Light"/>
          <w:b/>
          <w:sz w:val="17"/>
          <w:szCs w:val="17"/>
        </w:rPr>
      </w:pPr>
    </w:p>
    <w:p w14:paraId="29B50397" w14:textId="77777777" w:rsidR="006C1A8F" w:rsidRDefault="006C1A8F" w:rsidP="00EB5E33">
      <w:pPr>
        <w:spacing w:line="360" w:lineRule="auto"/>
        <w:rPr>
          <w:rFonts w:ascii="Gotham Rounded Light" w:hAnsi="Gotham Rounded Light"/>
          <w:b/>
          <w:sz w:val="17"/>
          <w:szCs w:val="17"/>
        </w:rPr>
      </w:pPr>
    </w:p>
    <w:p w14:paraId="20577F44" w14:textId="77777777" w:rsidR="006C1A8F" w:rsidRDefault="006C1A8F" w:rsidP="00EB5E33">
      <w:pPr>
        <w:spacing w:line="360" w:lineRule="auto"/>
        <w:rPr>
          <w:rFonts w:ascii="Gotham Rounded Light" w:hAnsi="Gotham Rounded Light"/>
          <w:b/>
          <w:sz w:val="17"/>
          <w:szCs w:val="17"/>
        </w:rPr>
      </w:pPr>
    </w:p>
    <w:p w14:paraId="57BA0B26" w14:textId="77777777" w:rsidR="006C1A8F" w:rsidRPr="00982D17" w:rsidRDefault="006C1A8F" w:rsidP="00EB5E33">
      <w:pPr>
        <w:spacing w:line="360" w:lineRule="auto"/>
        <w:rPr>
          <w:rFonts w:ascii="Gotham Rounded Light" w:hAnsi="Gotham Rounded Light"/>
          <w:b/>
          <w:color w:val="FF0000"/>
          <w:sz w:val="17"/>
          <w:szCs w:val="17"/>
        </w:rPr>
      </w:pPr>
    </w:p>
    <w:p w14:paraId="174A9A88" w14:textId="77777777" w:rsidR="006C1A8F" w:rsidRDefault="00982D17" w:rsidP="00EB5E33">
      <w:pPr>
        <w:spacing w:line="360" w:lineRule="auto"/>
        <w:rPr>
          <w:rFonts w:ascii="Gotham Rounded Light" w:hAnsi="Gotham Rounded Light"/>
          <w:b/>
          <w:sz w:val="17"/>
          <w:szCs w:val="17"/>
        </w:rPr>
      </w:pPr>
      <w:r w:rsidRPr="00982D17">
        <w:rPr>
          <w:rFonts w:asciiTheme="minorHAnsi" w:hAnsiTheme="minorHAnsi" w:cs="Arial"/>
          <w:b/>
          <w:noProof/>
          <w:color w:val="2968AF"/>
          <w:sz w:val="32"/>
          <w:szCs w:val="32"/>
        </w:rPr>
        <w:drawing>
          <wp:anchor distT="0" distB="0" distL="114300" distR="114300" simplePos="0" relativeHeight="251702784" behindDoc="0" locked="0" layoutInCell="1" allowOverlap="1" wp14:anchorId="5DF2824D" wp14:editId="3B7DA1B5">
            <wp:simplePos x="0" y="0"/>
            <wp:positionH relativeFrom="column">
              <wp:posOffset>4342765</wp:posOffset>
            </wp:positionH>
            <wp:positionV relativeFrom="paragraph">
              <wp:posOffset>114935</wp:posOffset>
            </wp:positionV>
            <wp:extent cx="601980" cy="601980"/>
            <wp:effectExtent l="0" t="0" r="7620" b="7620"/>
            <wp:wrapThrough wrapText="bothSides">
              <wp:wrapPolygon edited="0">
                <wp:start x="21600" y="21600"/>
                <wp:lineTo x="21600" y="410"/>
                <wp:lineTo x="410" y="410"/>
                <wp:lineTo x="410" y="21600"/>
                <wp:lineTo x="21600" y="21600"/>
              </wp:wrapPolygon>
            </wp:wrapThrough>
            <wp:docPr id="27" name="Bildobjekt 27" descr="C:\DATA\Gemensam\Ekonomi\Övrigt\exalt-mark-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Gemensam\Ekonomi\Övrigt\exalt-mark-dar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60198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D17">
        <w:rPr>
          <w:rFonts w:asciiTheme="minorHAnsi" w:hAnsiTheme="minorHAnsi" w:cs="Arial"/>
          <w:b/>
          <w:noProof/>
          <w:color w:val="2968AF"/>
          <w:sz w:val="32"/>
          <w:szCs w:val="32"/>
        </w:rPr>
        <w:drawing>
          <wp:anchor distT="0" distB="0" distL="114300" distR="114300" simplePos="0" relativeHeight="251700736" behindDoc="0" locked="0" layoutInCell="1" allowOverlap="1" wp14:anchorId="5DB17F82" wp14:editId="7D75877F">
            <wp:simplePos x="0" y="0"/>
            <wp:positionH relativeFrom="column">
              <wp:posOffset>2590800</wp:posOffset>
            </wp:positionH>
            <wp:positionV relativeFrom="paragraph">
              <wp:posOffset>112395</wp:posOffset>
            </wp:positionV>
            <wp:extent cx="601980" cy="601980"/>
            <wp:effectExtent l="0" t="0" r="7620" b="7620"/>
            <wp:wrapThrough wrapText="bothSides">
              <wp:wrapPolygon edited="0">
                <wp:start x="21600" y="21600"/>
                <wp:lineTo x="21600" y="410"/>
                <wp:lineTo x="410" y="410"/>
                <wp:lineTo x="410" y="21600"/>
                <wp:lineTo x="21600" y="21600"/>
              </wp:wrapPolygon>
            </wp:wrapThrough>
            <wp:docPr id="26" name="Bildobjekt 26" descr="C:\DATA\Gemensam\Ekonomi\Övrigt\exalt-mark-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Gemensam\Ekonomi\Övrigt\exalt-mark-dar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60198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D17">
        <w:rPr>
          <w:rFonts w:asciiTheme="minorHAnsi" w:hAnsiTheme="minorHAnsi" w:cs="Arial"/>
          <w:b/>
          <w:noProof/>
          <w:color w:val="2968AF"/>
          <w:sz w:val="32"/>
          <w:szCs w:val="32"/>
        </w:rPr>
        <w:drawing>
          <wp:anchor distT="0" distB="0" distL="114300" distR="114300" simplePos="0" relativeHeight="251692544" behindDoc="0" locked="0" layoutInCell="1" allowOverlap="1" wp14:anchorId="20DC1B35" wp14:editId="370C94B3">
            <wp:simplePos x="0" y="0"/>
            <wp:positionH relativeFrom="column">
              <wp:posOffset>730885</wp:posOffset>
            </wp:positionH>
            <wp:positionV relativeFrom="paragraph">
              <wp:posOffset>113030</wp:posOffset>
            </wp:positionV>
            <wp:extent cx="601980" cy="601980"/>
            <wp:effectExtent l="0" t="0" r="7620" b="7620"/>
            <wp:wrapThrough wrapText="bothSides">
              <wp:wrapPolygon edited="0">
                <wp:start x="21600" y="21600"/>
                <wp:lineTo x="21600" y="410"/>
                <wp:lineTo x="410" y="410"/>
                <wp:lineTo x="410" y="21600"/>
                <wp:lineTo x="21600" y="21600"/>
              </wp:wrapPolygon>
            </wp:wrapThrough>
            <wp:docPr id="22" name="Bildobjekt 22" descr="C:\DATA\Gemensam\Ekonomi\Övrigt\exalt-mark-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Gemensam\Ekonomi\Övrigt\exalt-mark-dar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60198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171233" w14:textId="77777777" w:rsidR="009B5289" w:rsidRPr="00B02259" w:rsidRDefault="00610130" w:rsidP="00610130">
      <w:pPr>
        <w:rPr>
          <w:rFonts w:ascii="Overpass" w:hAnsi="Overpass"/>
        </w:rPr>
      </w:pPr>
      <w:r w:rsidRPr="00610130">
        <w:fldChar w:fldCharType="begin"/>
      </w:r>
      <w:r w:rsidR="00DF58E8">
        <w:instrText xml:space="preserve"> INCLUDEPICTURE "C:\\var\\folders\\v0\\w60mk64117l0fwxqq4778pq40000gn\\T\\com.microsoft.Word\\WebArchiveCopyPasteTempFiles\\6b35c9_5c04ee5b43e1449b952c36232d6ea03e~mv2.jpg" \* MERGEFORMAT </w:instrText>
      </w:r>
      <w:r w:rsidRPr="00610130">
        <w:fldChar w:fldCharType="end"/>
      </w:r>
      <w:r w:rsidRPr="00B02259">
        <w:rPr>
          <w:rFonts w:ascii="Overpass" w:hAnsi="Overpass"/>
        </w:rPr>
        <w:t xml:space="preserve">            </w:t>
      </w:r>
    </w:p>
    <w:p w14:paraId="2421EA3F" w14:textId="77777777" w:rsidR="00403C6A" w:rsidRPr="00B02259" w:rsidRDefault="00362874" w:rsidP="00362874">
      <w:pPr>
        <w:rPr>
          <w:rFonts w:ascii="Overpass" w:hAnsi="Overpass"/>
        </w:rPr>
      </w:pPr>
      <w:r w:rsidRPr="00610130">
        <w:fldChar w:fldCharType="begin"/>
      </w:r>
      <w:r w:rsidR="00257CD9">
        <w:instrText xml:space="preserve"> INCLUDEPICTURE "C:\\var\\folders\\v0\\w60mk64117l0fwxqq4778pq40000gn\\T\\com.microsoft.Word\\WebArchiveCopyPasteTempFiles\\6b35c9_5c04ee5b43e1449b952c36232d6ea03e~mv2.jpg" \* MERGEFORMAT </w:instrText>
      </w:r>
      <w:r w:rsidRPr="00610130">
        <w:fldChar w:fldCharType="end"/>
      </w:r>
      <w:r w:rsidRPr="00B02259">
        <w:rPr>
          <w:rFonts w:ascii="Overpass" w:hAnsi="Overpass"/>
        </w:rPr>
        <w:t xml:space="preserve">        </w:t>
      </w:r>
    </w:p>
    <w:p w14:paraId="442443CF" w14:textId="77777777" w:rsidR="00693F6E" w:rsidRDefault="00693F6E" w:rsidP="00403C6A">
      <w:pPr>
        <w:rPr>
          <w:rFonts w:asciiTheme="minorHAnsi" w:hAnsiTheme="minorHAnsi" w:cs="Arial"/>
          <w:b/>
          <w:color w:val="2968AF"/>
          <w:sz w:val="32"/>
          <w:szCs w:val="32"/>
        </w:rPr>
      </w:pPr>
    </w:p>
    <w:p w14:paraId="3E4A3CA2" w14:textId="77777777" w:rsidR="00AD554E" w:rsidRDefault="00AD554E" w:rsidP="00403C6A">
      <w:pPr>
        <w:rPr>
          <w:rFonts w:asciiTheme="minorHAnsi" w:hAnsiTheme="minorHAnsi" w:cs="Arial"/>
          <w:b/>
          <w:color w:val="2968AF"/>
          <w:sz w:val="32"/>
          <w:szCs w:val="32"/>
        </w:rPr>
      </w:pPr>
    </w:p>
    <w:p w14:paraId="4104E3ED" w14:textId="77777777" w:rsidR="00AD554E" w:rsidRDefault="00AD554E" w:rsidP="00403C6A">
      <w:pPr>
        <w:rPr>
          <w:rFonts w:asciiTheme="minorHAnsi" w:hAnsiTheme="minorHAnsi" w:cs="Arial"/>
          <w:b/>
          <w:color w:val="2968AF"/>
          <w:sz w:val="32"/>
          <w:szCs w:val="32"/>
        </w:rPr>
      </w:pPr>
    </w:p>
    <w:p w14:paraId="73A8C31A" w14:textId="77777777" w:rsidR="00AD554E" w:rsidRDefault="00AD554E" w:rsidP="00403C6A">
      <w:pPr>
        <w:rPr>
          <w:rFonts w:asciiTheme="minorHAnsi" w:hAnsiTheme="minorHAnsi" w:cs="Arial"/>
          <w:b/>
          <w:color w:val="2968AF"/>
          <w:sz w:val="32"/>
          <w:szCs w:val="32"/>
        </w:rPr>
      </w:pPr>
    </w:p>
    <w:p w14:paraId="2C51ABA4" w14:textId="77777777" w:rsidR="00AD554E" w:rsidRDefault="00AD554E" w:rsidP="00403C6A">
      <w:pPr>
        <w:rPr>
          <w:rFonts w:asciiTheme="minorHAnsi" w:hAnsiTheme="minorHAnsi" w:cs="Arial"/>
          <w:b/>
          <w:color w:val="2968AF"/>
          <w:sz w:val="32"/>
          <w:szCs w:val="32"/>
        </w:rPr>
      </w:pPr>
    </w:p>
    <w:p w14:paraId="54327B55" w14:textId="4017A3EC" w:rsidR="00AD554E" w:rsidRDefault="00AD554E" w:rsidP="00403C6A">
      <w:pPr>
        <w:rPr>
          <w:rFonts w:asciiTheme="minorHAnsi" w:hAnsiTheme="minorHAnsi" w:cs="Arial"/>
          <w:b/>
          <w:color w:val="2968AF"/>
          <w:sz w:val="32"/>
          <w:szCs w:val="32"/>
        </w:rPr>
      </w:pPr>
    </w:p>
    <w:p w14:paraId="2FB25408" w14:textId="2C9E65AA" w:rsidR="00403C6A" w:rsidRPr="00B02259" w:rsidRDefault="00EC5D79" w:rsidP="00AD554E">
      <w:pPr>
        <w:rPr>
          <w:rFonts w:ascii="Overpass" w:hAnsi="Overpass"/>
        </w:rPr>
      </w:pPr>
      <w:bookmarkStart w:id="2" w:name="_Hlk72278152"/>
      <w:r>
        <w:rPr>
          <w:rFonts w:ascii="Overpass" w:hAnsi="Overpass" w:cs="Arial"/>
          <w:b/>
          <w:color w:val="2968AF"/>
          <w:sz w:val="32"/>
          <w:szCs w:val="32"/>
        </w:rPr>
        <w:t>V</w:t>
      </w:r>
      <w:r w:rsidRPr="00B02259">
        <w:rPr>
          <w:rFonts w:ascii="Overpass" w:hAnsi="Overpass" w:cs="Arial"/>
          <w:b/>
          <w:color w:val="2968AF"/>
          <w:sz w:val="32"/>
          <w:szCs w:val="32"/>
        </w:rPr>
        <w:t>D:s</w:t>
      </w:r>
      <w:r w:rsidR="00362874" w:rsidRPr="00B02259">
        <w:rPr>
          <w:rFonts w:ascii="Overpass" w:hAnsi="Overpass" w:cs="Arial"/>
          <w:b/>
          <w:color w:val="2968AF"/>
          <w:sz w:val="32"/>
          <w:szCs w:val="32"/>
        </w:rPr>
        <w:t xml:space="preserve"> kommentar </w:t>
      </w:r>
      <w:r w:rsidR="00D45F16" w:rsidRPr="00B02259">
        <w:rPr>
          <w:rFonts w:ascii="Overpass" w:hAnsi="Overpass" w:cs="Arial"/>
          <w:b/>
          <w:color w:val="2968AF"/>
          <w:sz w:val="32"/>
          <w:szCs w:val="32"/>
        </w:rPr>
        <w:t>för</w:t>
      </w:r>
      <w:r w:rsidR="000D32E1" w:rsidRPr="00B02259">
        <w:rPr>
          <w:rFonts w:ascii="Overpass" w:hAnsi="Overpass" w:cs="Arial"/>
          <w:b/>
          <w:color w:val="2968AF"/>
          <w:sz w:val="32"/>
          <w:szCs w:val="32"/>
        </w:rPr>
        <w:t xml:space="preserve"> </w:t>
      </w:r>
      <w:r w:rsidR="006F5D68" w:rsidRPr="00B02259">
        <w:rPr>
          <w:rFonts w:ascii="Overpass" w:hAnsi="Overpass" w:cs="Arial"/>
          <w:b/>
          <w:color w:val="2968AF"/>
          <w:sz w:val="32"/>
          <w:szCs w:val="32"/>
        </w:rPr>
        <w:t>kvartalet</w:t>
      </w:r>
    </w:p>
    <w:p w14:paraId="674E7CD0" w14:textId="516FEE12" w:rsidR="00403C6A" w:rsidRPr="00B02259" w:rsidRDefault="00403C6A" w:rsidP="00403C6A">
      <w:pPr>
        <w:rPr>
          <w:rFonts w:ascii="Overpass" w:hAnsi="Overpass"/>
        </w:rPr>
      </w:pPr>
    </w:p>
    <w:p w14:paraId="0DE40D2D" w14:textId="3EB677DB" w:rsidR="00ED1445" w:rsidRDefault="00ED1445" w:rsidP="001A7E43">
      <w:pPr>
        <w:jc w:val="both"/>
        <w:textAlignment w:val="baseline"/>
        <w:rPr>
          <w:rFonts w:ascii="Overpass" w:eastAsiaTheme="minorHAnsi" w:hAnsi="Overpass" w:cstheme="minorHAnsi"/>
          <w:b/>
          <w:sz w:val="22"/>
          <w:szCs w:val="22"/>
          <w:lang w:eastAsia="en-US"/>
        </w:rPr>
      </w:pPr>
    </w:p>
    <w:p w14:paraId="2E60351F" w14:textId="53AF0233" w:rsidR="00ED1445" w:rsidRDefault="00ED1445" w:rsidP="001A7E43">
      <w:pPr>
        <w:jc w:val="both"/>
        <w:textAlignment w:val="baseline"/>
        <w:rPr>
          <w:rFonts w:ascii="Overpass" w:eastAsiaTheme="minorHAnsi" w:hAnsi="Overpass" w:cstheme="minorHAnsi"/>
          <w:b/>
          <w:sz w:val="22"/>
          <w:szCs w:val="22"/>
          <w:lang w:eastAsia="en-US"/>
        </w:rPr>
      </w:pPr>
      <w:r>
        <w:rPr>
          <w:noProof/>
        </w:rPr>
        <w:drawing>
          <wp:anchor distT="0" distB="0" distL="114300" distR="114300" simplePos="0" relativeHeight="251691520" behindDoc="0" locked="0" layoutInCell="1" allowOverlap="1" wp14:anchorId="78B165B3" wp14:editId="67E99C87">
            <wp:simplePos x="0" y="0"/>
            <wp:positionH relativeFrom="column">
              <wp:posOffset>8890</wp:posOffset>
            </wp:positionH>
            <wp:positionV relativeFrom="page">
              <wp:posOffset>1969770</wp:posOffset>
            </wp:positionV>
            <wp:extent cx="1196340" cy="1323975"/>
            <wp:effectExtent l="0" t="0" r="3810" b="9525"/>
            <wp:wrapSquare wrapText="bothSides"/>
            <wp:docPr id="1" name="Bildobjekt 1" descr="cid:image005.jpg@01D6FEF4.E8E4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cid:image005.jpg@01D6FEF4.E8E400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96340" cy="1323975"/>
                    </a:xfrm>
                    <a:prstGeom prst="rect">
                      <a:avLst/>
                    </a:prstGeom>
                    <a:noFill/>
                    <a:ln>
                      <a:noFill/>
                    </a:ln>
                  </pic:spPr>
                </pic:pic>
              </a:graphicData>
            </a:graphic>
            <wp14:sizeRelH relativeFrom="margin">
              <wp14:pctWidth>0</wp14:pctWidth>
            </wp14:sizeRelH>
          </wp:anchor>
        </w:drawing>
      </w:r>
    </w:p>
    <w:p w14:paraId="2FBD1D07" w14:textId="00829968" w:rsidR="00ED1445" w:rsidRDefault="00ED1445" w:rsidP="001A7E43">
      <w:pPr>
        <w:jc w:val="both"/>
        <w:textAlignment w:val="baseline"/>
        <w:rPr>
          <w:rFonts w:ascii="Overpass" w:eastAsiaTheme="minorHAnsi" w:hAnsi="Overpass" w:cstheme="minorHAnsi"/>
          <w:b/>
          <w:sz w:val="22"/>
          <w:szCs w:val="22"/>
          <w:lang w:eastAsia="en-US"/>
        </w:rPr>
      </w:pPr>
    </w:p>
    <w:p w14:paraId="2D43CFF2" w14:textId="77777777" w:rsidR="00ED1445" w:rsidRDefault="00ED1445" w:rsidP="001A7E43">
      <w:pPr>
        <w:jc w:val="both"/>
        <w:textAlignment w:val="baseline"/>
        <w:rPr>
          <w:rFonts w:ascii="Overpass" w:eastAsiaTheme="minorHAnsi" w:hAnsi="Overpass" w:cstheme="minorHAnsi"/>
          <w:b/>
          <w:sz w:val="22"/>
          <w:szCs w:val="22"/>
          <w:lang w:eastAsia="en-US"/>
        </w:rPr>
      </w:pPr>
    </w:p>
    <w:p w14:paraId="49172376" w14:textId="5038049D" w:rsidR="001A7E43" w:rsidRPr="001A7E43" w:rsidRDefault="00ED1445" w:rsidP="001A7E43">
      <w:pPr>
        <w:jc w:val="both"/>
        <w:textAlignment w:val="baseline"/>
        <w:rPr>
          <w:rFonts w:ascii="Overpass" w:eastAsiaTheme="minorHAnsi" w:hAnsi="Overpass" w:cstheme="minorHAnsi"/>
          <w:b/>
          <w:sz w:val="22"/>
          <w:szCs w:val="22"/>
          <w:lang w:eastAsia="en-US"/>
        </w:rPr>
      </w:pPr>
      <w:r>
        <w:rPr>
          <w:rFonts w:ascii="Overpass" w:eastAsiaTheme="minorHAnsi" w:hAnsi="Overpass" w:cstheme="minorHAnsi"/>
          <w:b/>
          <w:sz w:val="22"/>
          <w:szCs w:val="22"/>
          <w:lang w:eastAsia="en-US"/>
        </w:rPr>
        <w:t>Omsättningsökning i</w:t>
      </w:r>
      <w:r w:rsidR="001A7E43" w:rsidRPr="001A7E43">
        <w:rPr>
          <w:rFonts w:ascii="Overpass" w:eastAsiaTheme="minorHAnsi" w:hAnsi="Overpass" w:cstheme="minorHAnsi"/>
          <w:b/>
          <w:sz w:val="22"/>
          <w:szCs w:val="22"/>
          <w:lang w:eastAsia="en-US"/>
        </w:rPr>
        <w:t xml:space="preserve"> Q1</w:t>
      </w:r>
    </w:p>
    <w:p w14:paraId="17B82EED" w14:textId="77777777" w:rsidR="001A7E43" w:rsidRDefault="001A7E43" w:rsidP="001A7E43">
      <w:pPr>
        <w:jc w:val="both"/>
        <w:textAlignment w:val="baseline"/>
        <w:rPr>
          <w:color w:val="000000"/>
          <w:sz w:val="22"/>
          <w:szCs w:val="22"/>
        </w:rPr>
      </w:pPr>
    </w:p>
    <w:p w14:paraId="351B8EED" w14:textId="77777777" w:rsidR="00ED1445" w:rsidRDefault="00ED1445" w:rsidP="00ED1445">
      <w:r>
        <w:rPr>
          <w:rFonts w:ascii="Overpass" w:eastAsia="Calibri" w:hAnsi="Overpass" w:cs="Calibri"/>
          <w:sz w:val="20"/>
          <w:szCs w:val="20"/>
          <w:lang w:eastAsia="en-US"/>
        </w:rPr>
        <w:t xml:space="preserve">Årets första kvartal visar på en omsättningsökning med 21 % jämfört med Q1 2021.  Efterfrågan på våra tjänster ökar inom alla affärsområden och investeringar i digital infrastruktur tar nu fart. </w:t>
      </w:r>
    </w:p>
    <w:p w14:paraId="7D46E027" w14:textId="77777777" w:rsidR="00ED1445" w:rsidRDefault="00ED1445" w:rsidP="00ED1445">
      <w:pPr>
        <w:rPr>
          <w:rFonts w:ascii="Overpass" w:eastAsia="Calibri" w:hAnsi="Overpass" w:cs="Calibri"/>
          <w:sz w:val="20"/>
          <w:szCs w:val="20"/>
          <w:lang w:eastAsia="en-US"/>
        </w:rPr>
      </w:pPr>
    </w:p>
    <w:p w14:paraId="23123201" w14:textId="77777777" w:rsidR="00ED1445" w:rsidRDefault="00ED1445" w:rsidP="00ED1445">
      <w:pPr>
        <w:rPr>
          <w:rFonts w:ascii="Overpass" w:eastAsia="Calibri" w:hAnsi="Overpass" w:cs="Calibri"/>
          <w:sz w:val="20"/>
          <w:szCs w:val="20"/>
          <w:lang w:eastAsia="en-US"/>
        </w:rPr>
      </w:pPr>
      <w:r>
        <w:rPr>
          <w:rFonts w:ascii="Overpass" w:eastAsia="Calibri" w:hAnsi="Overpass" w:cs="Calibri"/>
          <w:sz w:val="20"/>
          <w:szCs w:val="20"/>
          <w:lang w:eastAsia="en-US"/>
        </w:rPr>
        <w:t>Inom Affärsområdet Säker kommunikation ser vi den största tillväxten där efterfrågan på våra konsulttjänster ökar. I pandemins efterdyningar finns ett uppdämt behov på marknaden att uppgradera Wifi-nät när personalen kommer tillbaka till kontoren. En kraftigt ökad användning av digitala mötesplattformar ställer också högre krav på tillgänglighet och kapacitet i näten. Det innebär ökad efterfrågan på Exalts expertis. Vi har analyserat nät över hela Sverige för operatörer och företag och detta område växer för oss. Vi har byggt upp en unik kompetens och har ett erbjudande där vi utmanar traditionella systemintegratörer. Vi har därmed tagit ett steg upp i värdekedjan.</w:t>
      </w:r>
    </w:p>
    <w:p w14:paraId="0C151154" w14:textId="77777777" w:rsidR="00ED1445" w:rsidRDefault="00ED1445" w:rsidP="00ED1445">
      <w:pPr>
        <w:rPr>
          <w:rFonts w:ascii="Overpass" w:eastAsia="Calibri" w:hAnsi="Overpass" w:cs="Calibri"/>
          <w:sz w:val="20"/>
          <w:szCs w:val="20"/>
          <w:lang w:eastAsia="en-US"/>
        </w:rPr>
      </w:pPr>
    </w:p>
    <w:p w14:paraId="1F468980" w14:textId="77777777" w:rsidR="00ED1445" w:rsidRDefault="00ED1445" w:rsidP="00ED1445">
      <w:pPr>
        <w:rPr>
          <w:rFonts w:ascii="Overpass" w:eastAsia="Calibri" w:hAnsi="Overpass" w:cs="Calibri"/>
          <w:sz w:val="20"/>
          <w:szCs w:val="20"/>
          <w:lang w:eastAsia="en-US"/>
        </w:rPr>
      </w:pPr>
      <w:r>
        <w:rPr>
          <w:rFonts w:ascii="Overpass" w:eastAsia="Calibri" w:hAnsi="Overpass" w:cs="Calibri"/>
          <w:sz w:val="20"/>
          <w:szCs w:val="20"/>
          <w:lang w:eastAsia="en-US"/>
        </w:rPr>
        <w:t>Våra säljaktiviteter ökar och kundmöten med nya och befintliga kunder upptar en stor del av vår vardag. Målgrupperna är:</w:t>
      </w:r>
    </w:p>
    <w:p w14:paraId="7015C000" w14:textId="77777777" w:rsidR="00ED1445" w:rsidRDefault="00ED1445" w:rsidP="00ED1445">
      <w:pPr>
        <w:rPr>
          <w:rFonts w:ascii="Overpass" w:eastAsia="Calibri" w:hAnsi="Overpass" w:cs="Calibri"/>
          <w:sz w:val="20"/>
          <w:szCs w:val="20"/>
          <w:lang w:eastAsia="en-US"/>
        </w:rPr>
      </w:pPr>
    </w:p>
    <w:p w14:paraId="0D73AB4D" w14:textId="77777777" w:rsidR="00ED1445" w:rsidRDefault="00ED1445" w:rsidP="00ED1445">
      <w:pPr>
        <w:numPr>
          <w:ilvl w:val="0"/>
          <w:numId w:val="22"/>
        </w:numPr>
        <w:suppressAutoHyphens/>
        <w:autoSpaceDN w:val="0"/>
        <w:textAlignment w:val="baseline"/>
        <w:rPr>
          <w:rFonts w:ascii="Overpass" w:eastAsia="Calibri" w:hAnsi="Overpass" w:cs="Calibri"/>
          <w:sz w:val="20"/>
          <w:szCs w:val="20"/>
          <w:lang w:eastAsia="en-US"/>
        </w:rPr>
      </w:pPr>
      <w:r>
        <w:rPr>
          <w:rFonts w:ascii="Overpass" w:eastAsia="Calibri" w:hAnsi="Overpass" w:cs="Calibri"/>
          <w:sz w:val="20"/>
          <w:szCs w:val="20"/>
          <w:lang w:eastAsia="en-US"/>
        </w:rPr>
        <w:t>Operatörer</w:t>
      </w:r>
    </w:p>
    <w:p w14:paraId="297F60A5" w14:textId="77777777" w:rsidR="00ED1445" w:rsidRDefault="00ED1445" w:rsidP="00ED1445">
      <w:pPr>
        <w:numPr>
          <w:ilvl w:val="0"/>
          <w:numId w:val="22"/>
        </w:numPr>
        <w:suppressAutoHyphens/>
        <w:autoSpaceDN w:val="0"/>
        <w:textAlignment w:val="baseline"/>
        <w:rPr>
          <w:rFonts w:ascii="Overpass" w:eastAsia="Calibri" w:hAnsi="Overpass" w:cs="Calibri"/>
          <w:sz w:val="20"/>
          <w:szCs w:val="20"/>
          <w:lang w:eastAsia="en-US"/>
        </w:rPr>
      </w:pPr>
      <w:r>
        <w:rPr>
          <w:rFonts w:ascii="Overpass" w:eastAsia="Calibri" w:hAnsi="Overpass" w:cs="Calibri"/>
          <w:sz w:val="20"/>
          <w:szCs w:val="20"/>
          <w:lang w:eastAsia="en-US"/>
        </w:rPr>
        <w:t xml:space="preserve">Fastighetsägare </w:t>
      </w:r>
    </w:p>
    <w:p w14:paraId="16AB7236" w14:textId="77777777" w:rsidR="00ED1445" w:rsidRDefault="00ED1445" w:rsidP="00ED1445">
      <w:pPr>
        <w:numPr>
          <w:ilvl w:val="0"/>
          <w:numId w:val="22"/>
        </w:numPr>
        <w:suppressAutoHyphens/>
        <w:autoSpaceDN w:val="0"/>
        <w:textAlignment w:val="baseline"/>
        <w:rPr>
          <w:rFonts w:ascii="Overpass" w:eastAsia="Calibri" w:hAnsi="Overpass" w:cs="Calibri"/>
          <w:sz w:val="20"/>
          <w:szCs w:val="20"/>
          <w:lang w:eastAsia="en-US"/>
        </w:rPr>
      </w:pPr>
      <w:r>
        <w:rPr>
          <w:rFonts w:ascii="Overpass" w:eastAsia="Calibri" w:hAnsi="Overpass" w:cs="Calibri"/>
          <w:sz w:val="20"/>
          <w:szCs w:val="20"/>
          <w:lang w:eastAsia="en-US"/>
        </w:rPr>
        <w:t>Mindre och medelstora företag</w:t>
      </w:r>
    </w:p>
    <w:p w14:paraId="4A49340B" w14:textId="77777777" w:rsidR="00ED1445" w:rsidRDefault="00ED1445" w:rsidP="00ED1445">
      <w:pPr>
        <w:rPr>
          <w:rFonts w:ascii="Overpass" w:eastAsia="Calibri" w:hAnsi="Overpass" w:cs="Calibri"/>
          <w:sz w:val="20"/>
          <w:szCs w:val="20"/>
          <w:lang w:eastAsia="en-US"/>
        </w:rPr>
      </w:pPr>
    </w:p>
    <w:p w14:paraId="755E6D33" w14:textId="77777777" w:rsidR="00ED1445" w:rsidRDefault="00ED1445" w:rsidP="00ED1445">
      <w:pPr>
        <w:rPr>
          <w:rFonts w:ascii="Overpass" w:eastAsia="Calibri" w:hAnsi="Overpass" w:cs="Calibri"/>
          <w:sz w:val="20"/>
          <w:szCs w:val="20"/>
          <w:lang w:eastAsia="en-US"/>
        </w:rPr>
      </w:pPr>
      <w:r>
        <w:rPr>
          <w:rFonts w:ascii="Overpass" w:eastAsia="Calibri" w:hAnsi="Overpass" w:cs="Calibri"/>
          <w:sz w:val="20"/>
          <w:szCs w:val="20"/>
          <w:lang w:eastAsia="en-US"/>
        </w:rPr>
        <w:t xml:space="preserve">Exalt.se är också numera utformad utifrån våra målgrupper för att som kund enkelt kunna navigera in på rätt erbjudande och lösning. </w:t>
      </w:r>
    </w:p>
    <w:p w14:paraId="42902A40" w14:textId="77777777" w:rsidR="00ED1445" w:rsidRDefault="00ED1445" w:rsidP="00ED1445">
      <w:pPr>
        <w:rPr>
          <w:rFonts w:ascii="Overpass" w:eastAsia="Calibri" w:hAnsi="Overpass" w:cs="Calibri"/>
          <w:sz w:val="20"/>
          <w:szCs w:val="20"/>
          <w:lang w:eastAsia="en-US"/>
        </w:rPr>
      </w:pPr>
    </w:p>
    <w:p w14:paraId="2FB1A24E" w14:textId="383D69EC" w:rsidR="00ED1445" w:rsidRDefault="00ED1445" w:rsidP="00ED1445">
      <w:pPr>
        <w:rPr>
          <w:rFonts w:ascii="Overpass" w:eastAsia="Calibri" w:hAnsi="Overpass" w:cs="Calibri"/>
          <w:color w:val="000000"/>
          <w:sz w:val="20"/>
          <w:szCs w:val="20"/>
          <w:lang w:eastAsia="en-US"/>
        </w:rPr>
      </w:pPr>
      <w:r>
        <w:rPr>
          <w:rFonts w:ascii="Overpass" w:eastAsia="Calibri" w:hAnsi="Overpass" w:cs="Calibri"/>
          <w:color w:val="000000"/>
          <w:sz w:val="20"/>
          <w:szCs w:val="20"/>
          <w:lang w:eastAsia="en-US"/>
        </w:rPr>
        <w:t xml:space="preserve">Det är glädjande att våra största befintliga kunder Telenor, Tele2, Sundbybergs Stadsnät och Coor fortsätter att växa med oss. Vi för dialoger om utökade åtaganden hos samtliga av dessa kunder. Vi har under kvartalet, inom området Proptech, tecknat ett nytt driftavtal med hyresvärden Ursvik Entré om drift och förvaltning av kommunikationsnät i fastigheten. Detta avtal innebär en ny affärsmodell som vi bedömer kunna växa den </w:t>
      </w:r>
      <w:r w:rsidR="00634669">
        <w:rPr>
          <w:rFonts w:ascii="Overpass" w:eastAsia="Calibri" w:hAnsi="Overpass" w:cs="Calibri"/>
          <w:color w:val="000000"/>
          <w:sz w:val="20"/>
          <w:szCs w:val="20"/>
          <w:lang w:eastAsia="en-US"/>
        </w:rPr>
        <w:t>närmaste</w:t>
      </w:r>
      <w:r>
        <w:rPr>
          <w:rFonts w:ascii="Overpass" w:eastAsia="Calibri" w:hAnsi="Overpass" w:cs="Calibri"/>
          <w:color w:val="000000"/>
          <w:sz w:val="20"/>
          <w:szCs w:val="20"/>
          <w:lang w:eastAsia="en-US"/>
        </w:rPr>
        <w:t xml:space="preserve"> tiden.</w:t>
      </w:r>
    </w:p>
    <w:p w14:paraId="4CAC67FF" w14:textId="77777777" w:rsidR="00ED1445" w:rsidRDefault="00ED1445" w:rsidP="00ED1445">
      <w:pPr>
        <w:rPr>
          <w:rFonts w:ascii="Overpass" w:eastAsia="Calibri" w:hAnsi="Overpass" w:cs="Calibri"/>
          <w:color w:val="000000"/>
          <w:sz w:val="20"/>
          <w:szCs w:val="20"/>
          <w:lang w:eastAsia="en-US"/>
        </w:rPr>
      </w:pPr>
    </w:p>
    <w:p w14:paraId="65BE85A1" w14:textId="37436F80" w:rsidR="00ED1445" w:rsidRDefault="00ED1445" w:rsidP="00ED1445">
      <w:pPr>
        <w:rPr>
          <w:rFonts w:ascii="Overpass" w:eastAsia="Calibri" w:hAnsi="Overpass" w:cs="Calibri"/>
          <w:sz w:val="20"/>
          <w:szCs w:val="20"/>
          <w:lang w:eastAsia="en-US"/>
        </w:rPr>
      </w:pPr>
      <w:r>
        <w:rPr>
          <w:rFonts w:ascii="Overpass" w:eastAsia="Calibri" w:hAnsi="Overpass" w:cs="Calibri"/>
          <w:color w:val="000000"/>
          <w:sz w:val="20"/>
          <w:szCs w:val="20"/>
          <w:lang w:eastAsia="en-US"/>
        </w:rPr>
        <w:t>Vi summerar ett positivt och intensivt kvartal med ökad omsättning och resultat</w:t>
      </w:r>
      <w:r w:rsidR="00634669">
        <w:rPr>
          <w:rFonts w:ascii="Overpass" w:eastAsia="Calibri" w:hAnsi="Overpass" w:cs="Calibri"/>
          <w:color w:val="000000"/>
          <w:sz w:val="20"/>
          <w:szCs w:val="20"/>
          <w:lang w:eastAsia="en-US"/>
        </w:rPr>
        <w:t xml:space="preserve">. </w:t>
      </w:r>
      <w:r w:rsidR="00634669" w:rsidRPr="00634669">
        <w:rPr>
          <w:rFonts w:ascii="Overpass" w:eastAsia="Calibri" w:hAnsi="Overpass" w:cs="Calibri"/>
          <w:sz w:val="20"/>
          <w:szCs w:val="20"/>
          <w:lang w:eastAsia="en-US"/>
        </w:rPr>
        <w:t>Vi ser med tillförsikt fram emot nya kunder, tjänster och m</w:t>
      </w:r>
      <w:r w:rsidR="00634669" w:rsidRPr="00634669">
        <w:rPr>
          <w:rFonts w:ascii="Overpass" w:eastAsia="Calibri" w:hAnsi="Overpass" w:cs="Calibri"/>
          <w:color w:val="000000"/>
          <w:sz w:val="20"/>
          <w:szCs w:val="20"/>
          <w:lang w:eastAsia="en-US"/>
        </w:rPr>
        <w:t>edarbetare</w:t>
      </w:r>
      <w:r w:rsidR="00634669" w:rsidRPr="00634669">
        <w:rPr>
          <w:rFonts w:ascii="Overpass" w:eastAsia="Calibri" w:hAnsi="Overpass" w:cs="Calibri"/>
          <w:color w:val="000000"/>
          <w:sz w:val="20"/>
          <w:szCs w:val="20"/>
          <w:lang w:eastAsia="en-US"/>
        </w:rPr>
        <w:br/>
      </w:r>
      <w:bookmarkStart w:id="3" w:name="_GoBack"/>
      <w:bookmarkEnd w:id="3"/>
    </w:p>
    <w:p w14:paraId="5D494793" w14:textId="5D95383A" w:rsidR="00ED1445" w:rsidRDefault="00ED1445" w:rsidP="00ED1445">
      <w:pPr>
        <w:rPr>
          <w:rFonts w:ascii="Overpass" w:eastAsia="Calibri" w:hAnsi="Overpass" w:cs="Calibri"/>
          <w:sz w:val="20"/>
          <w:szCs w:val="20"/>
          <w:lang w:eastAsia="en-US"/>
        </w:rPr>
      </w:pPr>
    </w:p>
    <w:p w14:paraId="409AEFDF" w14:textId="77777777" w:rsidR="00ED1445" w:rsidRDefault="00ED1445" w:rsidP="00ED1445">
      <w:pPr>
        <w:rPr>
          <w:rFonts w:ascii="Overpass" w:eastAsia="Calibri" w:hAnsi="Overpass" w:cs="Calibri"/>
          <w:sz w:val="20"/>
          <w:szCs w:val="20"/>
          <w:lang w:eastAsia="en-US"/>
        </w:rPr>
      </w:pPr>
    </w:p>
    <w:p w14:paraId="591952D2" w14:textId="77777777" w:rsidR="00ED1445" w:rsidRDefault="00ED1445" w:rsidP="00ED1445">
      <w:pPr>
        <w:rPr>
          <w:rFonts w:ascii="Overpass" w:eastAsia="Calibri" w:hAnsi="Overpass" w:cs="Calibri"/>
          <w:sz w:val="20"/>
          <w:szCs w:val="20"/>
          <w:lang w:eastAsia="en-US"/>
        </w:rPr>
      </w:pPr>
      <w:r>
        <w:rPr>
          <w:rFonts w:ascii="Overpass" w:eastAsia="Calibri" w:hAnsi="Overpass" w:cs="Calibri"/>
          <w:sz w:val="20"/>
          <w:szCs w:val="20"/>
          <w:lang w:eastAsia="en-US"/>
        </w:rPr>
        <w:t>Matti Vänskä</w:t>
      </w:r>
    </w:p>
    <w:p w14:paraId="3B8B1A41" w14:textId="77777777" w:rsidR="00ED1445" w:rsidRDefault="00ED1445" w:rsidP="00ED1445">
      <w:pPr>
        <w:rPr>
          <w:rFonts w:ascii="Overpass" w:eastAsia="Calibri" w:hAnsi="Overpass" w:cs="Calibri"/>
          <w:sz w:val="20"/>
          <w:szCs w:val="20"/>
          <w:lang w:eastAsia="en-US"/>
        </w:rPr>
      </w:pPr>
      <w:r>
        <w:rPr>
          <w:rFonts w:ascii="Overpass" w:eastAsia="Calibri" w:hAnsi="Overpass" w:cs="Calibri"/>
          <w:sz w:val="20"/>
          <w:szCs w:val="20"/>
          <w:lang w:eastAsia="en-US"/>
        </w:rPr>
        <w:t>VD Exalt AB (publ)</w:t>
      </w:r>
    </w:p>
    <w:p w14:paraId="19DD0EDD" w14:textId="650D2775" w:rsidR="00FB2053" w:rsidRDefault="00FB2053">
      <w:pPr>
        <w:rPr>
          <w:rFonts w:ascii="Overpass" w:eastAsiaTheme="minorHAnsi" w:hAnsi="Overpass" w:cstheme="minorHAnsi"/>
          <w:sz w:val="20"/>
          <w:szCs w:val="20"/>
          <w:lang w:eastAsia="en-US"/>
        </w:rPr>
      </w:pPr>
      <w:r>
        <w:rPr>
          <w:rFonts w:ascii="Overpass" w:eastAsiaTheme="minorHAnsi" w:hAnsi="Overpass" w:cstheme="minorHAnsi"/>
          <w:sz w:val="20"/>
          <w:szCs w:val="20"/>
          <w:lang w:eastAsia="en-US"/>
        </w:rPr>
        <w:br w:type="page"/>
      </w:r>
    </w:p>
    <w:p w14:paraId="44AFAA1E" w14:textId="77777777" w:rsidR="00FB2053" w:rsidRPr="001A7E43" w:rsidRDefault="00FB2053" w:rsidP="001A7E43">
      <w:pPr>
        <w:rPr>
          <w:rFonts w:ascii="Overpass" w:eastAsiaTheme="minorHAnsi" w:hAnsi="Overpass" w:cstheme="minorHAnsi"/>
          <w:sz w:val="20"/>
          <w:szCs w:val="20"/>
          <w:lang w:eastAsia="en-US"/>
        </w:rPr>
      </w:pPr>
    </w:p>
    <w:bookmarkEnd w:id="2"/>
    <w:p w14:paraId="7F79FB50" w14:textId="77777777" w:rsidR="006C1A8F" w:rsidRPr="00B02259" w:rsidRDefault="006C1A8F" w:rsidP="006C1A8F">
      <w:pPr>
        <w:autoSpaceDE w:val="0"/>
        <w:autoSpaceDN w:val="0"/>
        <w:adjustRightInd w:val="0"/>
        <w:rPr>
          <w:rFonts w:ascii="Overpass" w:hAnsi="Overpass" w:cstheme="minorHAnsi"/>
          <w:b/>
          <w:color w:val="2968AF"/>
        </w:rPr>
      </w:pPr>
      <w:r w:rsidRPr="00B02259">
        <w:rPr>
          <w:rFonts w:ascii="Overpass" w:hAnsi="Overpass" w:cstheme="minorHAnsi"/>
          <w:b/>
          <w:color w:val="2968AF"/>
        </w:rPr>
        <w:t>Kort om Exalt AB (publ)</w:t>
      </w:r>
    </w:p>
    <w:p w14:paraId="137D567D" w14:textId="77777777" w:rsidR="006F1222" w:rsidRPr="00B02259" w:rsidRDefault="006F1222" w:rsidP="000E1FA1">
      <w:pPr>
        <w:jc w:val="both"/>
        <w:rPr>
          <w:rFonts w:ascii="Overpass" w:hAnsi="Overpass" w:cstheme="minorHAnsi"/>
          <w:sz w:val="20"/>
          <w:szCs w:val="20"/>
        </w:rPr>
        <w:sectPr w:rsidR="006F1222" w:rsidRPr="00B02259" w:rsidSect="00610130">
          <w:type w:val="continuous"/>
          <w:pgSz w:w="11906" w:h="16838"/>
          <w:pgMar w:top="1417" w:right="1417" w:bottom="1417" w:left="1417" w:header="708" w:footer="708" w:gutter="0"/>
          <w:cols w:space="708"/>
          <w:docGrid w:linePitch="360"/>
        </w:sectPr>
      </w:pPr>
      <w:r w:rsidRPr="00B02259">
        <w:rPr>
          <w:rFonts w:ascii="Overpass" w:hAnsi="Overpass" w:cstheme="minorHAnsi"/>
          <w:sz w:val="20"/>
          <w:szCs w:val="20"/>
        </w:rPr>
        <w:t>Exalt är genom dotterbolaget Exalt Network en helhetsleverantör av kommunikationslösningar för företag, stadsnät, operatörer, myndigheter och organisationer. Bolaget är ledande inom design, installation, drift och underhåll av kommunikationsnät på såväl aktiv som passiv nivå. Affärsidén baseras på att upprätthålla en stark position på marknaden när det gäller hög kompetens, leveranskvalitet och kostnadseffektivitet. Exalt är kvalitets- och miljöcertifierat enligt ISO 9001/14001 och certifierat för Robust Fiber. Bolaget är sedan 2005 noterat på Spotlight Stock Market (kortnamn EXALT).</w:t>
      </w:r>
    </w:p>
    <w:p w14:paraId="4A6BBD98" w14:textId="77777777" w:rsidR="006F1222" w:rsidRPr="00B02259" w:rsidRDefault="006F1222" w:rsidP="006C1A8F">
      <w:pPr>
        <w:rPr>
          <w:rFonts w:ascii="Overpass" w:hAnsi="Overpass" w:cstheme="minorHAnsi"/>
          <w:sz w:val="20"/>
          <w:szCs w:val="20"/>
        </w:rPr>
      </w:pPr>
    </w:p>
    <w:p w14:paraId="50C7644F" w14:textId="42975CA7" w:rsidR="00610130" w:rsidRDefault="006C1A8F" w:rsidP="006C1A8F">
      <w:pPr>
        <w:rPr>
          <w:rStyle w:val="Hyperlnk"/>
          <w:rFonts w:ascii="Overpass" w:hAnsi="Overpass" w:cstheme="minorHAnsi"/>
          <w:sz w:val="20"/>
          <w:szCs w:val="20"/>
        </w:rPr>
      </w:pPr>
      <w:r w:rsidRPr="00B02259">
        <w:rPr>
          <w:rFonts w:ascii="Overpass" w:hAnsi="Overpass" w:cstheme="minorHAnsi"/>
          <w:sz w:val="20"/>
          <w:szCs w:val="20"/>
        </w:rPr>
        <w:t xml:space="preserve">För mer information, vänligen besök </w:t>
      </w:r>
      <w:hyperlink r:id="rId15" w:history="1">
        <w:r w:rsidRPr="00B02259">
          <w:rPr>
            <w:rStyle w:val="Hyperlnk"/>
            <w:rFonts w:ascii="Overpass" w:hAnsi="Overpass" w:cstheme="minorHAnsi"/>
            <w:sz w:val="20"/>
            <w:szCs w:val="20"/>
          </w:rPr>
          <w:t>www.exalt.se</w:t>
        </w:r>
      </w:hyperlink>
    </w:p>
    <w:p w14:paraId="43CA5220" w14:textId="0D85E025" w:rsidR="0065758B" w:rsidRDefault="0065758B">
      <w:pPr>
        <w:rPr>
          <w:rStyle w:val="Hyperlnk"/>
          <w:rFonts w:ascii="Overpass" w:hAnsi="Overpass" w:cstheme="minorHAnsi"/>
          <w:sz w:val="20"/>
          <w:szCs w:val="20"/>
        </w:rPr>
      </w:pPr>
      <w:r>
        <w:rPr>
          <w:rStyle w:val="Hyperlnk"/>
          <w:rFonts w:ascii="Overpass" w:hAnsi="Overpass" w:cstheme="minorHAnsi"/>
          <w:sz w:val="20"/>
          <w:szCs w:val="20"/>
        </w:rPr>
        <w:br w:type="page"/>
      </w:r>
    </w:p>
    <w:p w14:paraId="3AD3DEA9" w14:textId="04023650" w:rsidR="001D7570" w:rsidRDefault="000A2C81" w:rsidP="00D92C20">
      <w:pPr>
        <w:rPr>
          <w:rFonts w:ascii="Overpass" w:hAnsi="Overpass" w:cstheme="minorHAnsi"/>
          <w:b/>
          <w:color w:val="2968AF"/>
        </w:rPr>
      </w:pPr>
      <w:r w:rsidRPr="00B02259">
        <w:rPr>
          <w:rFonts w:ascii="Overpass" w:hAnsi="Overpass" w:cstheme="minorHAnsi"/>
          <w:b/>
          <w:color w:val="2968AF"/>
        </w:rPr>
        <w:lastRenderedPageBreak/>
        <w:t>Koncernens f</w:t>
      </w:r>
      <w:r w:rsidR="001D7570" w:rsidRPr="00B02259">
        <w:rPr>
          <w:rFonts w:ascii="Overpass" w:hAnsi="Overpass" w:cstheme="minorHAnsi"/>
          <w:b/>
          <w:color w:val="2968AF"/>
        </w:rPr>
        <w:t>inansiell</w:t>
      </w:r>
      <w:r w:rsidRPr="00B02259">
        <w:rPr>
          <w:rFonts w:ascii="Overpass" w:hAnsi="Overpass" w:cstheme="minorHAnsi"/>
          <w:b/>
          <w:color w:val="2968AF"/>
        </w:rPr>
        <w:t>a</w:t>
      </w:r>
      <w:r w:rsidR="001434C2" w:rsidRPr="00B02259">
        <w:rPr>
          <w:rFonts w:ascii="Overpass" w:hAnsi="Overpass" w:cstheme="minorHAnsi"/>
          <w:b/>
          <w:color w:val="2968AF"/>
        </w:rPr>
        <w:t xml:space="preserve"> sammandrag</w:t>
      </w:r>
      <w:r w:rsidRPr="00B02259">
        <w:rPr>
          <w:rFonts w:ascii="Overpass" w:hAnsi="Overpass" w:cstheme="minorHAnsi"/>
          <w:b/>
          <w:color w:val="2968AF"/>
        </w:rPr>
        <w:t xml:space="preserve"> </w:t>
      </w:r>
    </w:p>
    <w:p w14:paraId="63EA59DA" w14:textId="2AD5C58A" w:rsidR="00DF3353" w:rsidRDefault="00DF3353" w:rsidP="00D92C20">
      <w:pPr>
        <w:rPr>
          <w:rFonts w:ascii="Overpass" w:hAnsi="Overpass" w:cstheme="minorHAnsi"/>
          <w:b/>
          <w:color w:val="2968AF"/>
        </w:rPr>
      </w:pPr>
    </w:p>
    <w:tbl>
      <w:tblPr>
        <w:tblW w:w="8647" w:type="dxa"/>
        <w:tblCellMar>
          <w:left w:w="70" w:type="dxa"/>
          <w:right w:w="70" w:type="dxa"/>
        </w:tblCellMar>
        <w:tblLook w:val="04A0" w:firstRow="1" w:lastRow="0" w:firstColumn="1" w:lastColumn="0" w:noHBand="0" w:noVBand="1"/>
      </w:tblPr>
      <w:tblGrid>
        <w:gridCol w:w="4558"/>
        <w:gridCol w:w="1396"/>
        <w:gridCol w:w="1276"/>
        <w:gridCol w:w="1417"/>
      </w:tblGrid>
      <w:tr w:rsidR="00E0453B" w:rsidRPr="00E0453B" w14:paraId="5E69640A" w14:textId="77777777" w:rsidTr="00E0453B">
        <w:trPr>
          <w:trHeight w:val="540"/>
        </w:trPr>
        <w:tc>
          <w:tcPr>
            <w:tcW w:w="4558" w:type="dxa"/>
            <w:tcBorders>
              <w:top w:val="nil"/>
              <w:left w:val="nil"/>
              <w:bottom w:val="nil"/>
              <w:right w:val="nil"/>
            </w:tcBorders>
            <w:shd w:val="clear" w:color="000000" w:fill="2E74B5"/>
            <w:noWrap/>
            <w:vAlign w:val="center"/>
            <w:hideMark/>
          </w:tcPr>
          <w:p w14:paraId="2DCCB9A3" w14:textId="77777777" w:rsidR="00E0453B" w:rsidRPr="00E0453B" w:rsidRDefault="00E0453B" w:rsidP="00E0453B">
            <w:pPr>
              <w:rPr>
                <w:rFonts w:ascii="Overpass" w:hAnsi="Overpass"/>
                <w:b/>
                <w:bCs/>
                <w:color w:val="FFFFFF"/>
                <w:sz w:val="17"/>
                <w:szCs w:val="17"/>
              </w:rPr>
            </w:pPr>
          </w:p>
        </w:tc>
        <w:tc>
          <w:tcPr>
            <w:tcW w:w="1396" w:type="dxa"/>
            <w:tcBorders>
              <w:top w:val="nil"/>
              <w:left w:val="nil"/>
              <w:bottom w:val="nil"/>
              <w:right w:val="nil"/>
            </w:tcBorders>
            <w:shd w:val="clear" w:color="000000" w:fill="2E74B5"/>
            <w:vAlign w:val="center"/>
            <w:hideMark/>
          </w:tcPr>
          <w:p w14:paraId="21FA808D" w14:textId="77777777" w:rsidR="00E0453B" w:rsidRPr="00E0453B" w:rsidRDefault="00E0453B" w:rsidP="00E0453B">
            <w:pPr>
              <w:rPr>
                <w:rFonts w:ascii="Overpass" w:hAnsi="Overpass"/>
                <w:b/>
                <w:bCs/>
                <w:color w:val="FFFFFF"/>
                <w:sz w:val="17"/>
                <w:szCs w:val="17"/>
              </w:rPr>
            </w:pPr>
            <w:r w:rsidRPr="00E0453B">
              <w:rPr>
                <w:rFonts w:ascii="Overpass" w:hAnsi="Overpass"/>
                <w:b/>
                <w:bCs/>
                <w:color w:val="FFFFFF"/>
                <w:sz w:val="17"/>
                <w:szCs w:val="17"/>
              </w:rPr>
              <w:t>Jan-mar 2022</w:t>
            </w:r>
          </w:p>
        </w:tc>
        <w:tc>
          <w:tcPr>
            <w:tcW w:w="1276" w:type="dxa"/>
            <w:tcBorders>
              <w:top w:val="nil"/>
              <w:left w:val="nil"/>
              <w:bottom w:val="nil"/>
              <w:right w:val="nil"/>
            </w:tcBorders>
            <w:shd w:val="clear" w:color="000000" w:fill="2E74B5"/>
            <w:vAlign w:val="center"/>
            <w:hideMark/>
          </w:tcPr>
          <w:p w14:paraId="22226F00" w14:textId="77777777" w:rsidR="00E0453B" w:rsidRPr="00E0453B" w:rsidRDefault="00E0453B" w:rsidP="00E0453B">
            <w:pPr>
              <w:rPr>
                <w:rFonts w:ascii="Overpass" w:hAnsi="Overpass"/>
                <w:b/>
                <w:bCs/>
                <w:color w:val="FFFFFF"/>
                <w:sz w:val="17"/>
                <w:szCs w:val="17"/>
              </w:rPr>
            </w:pPr>
            <w:r w:rsidRPr="00E0453B">
              <w:rPr>
                <w:rFonts w:ascii="Overpass" w:hAnsi="Overpass"/>
                <w:b/>
                <w:bCs/>
                <w:color w:val="FFFFFF"/>
                <w:sz w:val="17"/>
                <w:szCs w:val="17"/>
              </w:rPr>
              <w:t>Jan-mar 2021</w:t>
            </w:r>
          </w:p>
        </w:tc>
        <w:tc>
          <w:tcPr>
            <w:tcW w:w="1417" w:type="dxa"/>
            <w:tcBorders>
              <w:top w:val="nil"/>
              <w:left w:val="nil"/>
              <w:bottom w:val="nil"/>
              <w:right w:val="nil"/>
            </w:tcBorders>
            <w:shd w:val="clear" w:color="000000" w:fill="2E74B5"/>
            <w:vAlign w:val="center"/>
            <w:hideMark/>
          </w:tcPr>
          <w:p w14:paraId="1E091B4F" w14:textId="77777777" w:rsidR="00E0453B" w:rsidRPr="00E0453B" w:rsidRDefault="00E0453B" w:rsidP="00E0453B">
            <w:pPr>
              <w:jc w:val="right"/>
              <w:rPr>
                <w:rFonts w:ascii="Overpass" w:hAnsi="Overpass"/>
                <w:b/>
                <w:bCs/>
                <w:color w:val="FFFFFF"/>
                <w:sz w:val="17"/>
                <w:szCs w:val="17"/>
              </w:rPr>
            </w:pPr>
            <w:r w:rsidRPr="00E0453B">
              <w:rPr>
                <w:rFonts w:ascii="Overpass" w:hAnsi="Overpass"/>
                <w:b/>
                <w:bCs/>
                <w:color w:val="FFFFFF"/>
                <w:sz w:val="17"/>
                <w:szCs w:val="17"/>
              </w:rPr>
              <w:t>Helår 2021</w:t>
            </w:r>
          </w:p>
        </w:tc>
      </w:tr>
      <w:tr w:rsidR="00E0453B" w:rsidRPr="00E0453B" w14:paraId="2DE2751A" w14:textId="77777777" w:rsidTr="00E0453B">
        <w:trPr>
          <w:trHeight w:val="375"/>
        </w:trPr>
        <w:tc>
          <w:tcPr>
            <w:tcW w:w="4558" w:type="dxa"/>
            <w:tcBorders>
              <w:top w:val="nil"/>
              <w:left w:val="nil"/>
              <w:bottom w:val="single" w:sz="8" w:space="0" w:color="D9D9D9"/>
              <w:right w:val="nil"/>
            </w:tcBorders>
            <w:shd w:val="clear" w:color="auto" w:fill="auto"/>
            <w:noWrap/>
            <w:vAlign w:val="center"/>
            <w:hideMark/>
          </w:tcPr>
          <w:p w14:paraId="0C2FB245" w14:textId="77777777" w:rsidR="00E0453B" w:rsidRPr="00E0453B" w:rsidRDefault="00E0453B" w:rsidP="00E0453B">
            <w:pPr>
              <w:rPr>
                <w:rFonts w:ascii="Overpass" w:hAnsi="Overpass"/>
                <w:color w:val="262626"/>
                <w:sz w:val="20"/>
                <w:szCs w:val="20"/>
              </w:rPr>
            </w:pPr>
            <w:r w:rsidRPr="00E0453B">
              <w:rPr>
                <w:rFonts w:ascii="Overpass" w:hAnsi="Overpass"/>
                <w:color w:val="262626"/>
                <w:sz w:val="20"/>
                <w:szCs w:val="20"/>
              </w:rPr>
              <w:t>Nettoomsättning, TSEK</w:t>
            </w:r>
          </w:p>
        </w:tc>
        <w:tc>
          <w:tcPr>
            <w:tcW w:w="1396" w:type="dxa"/>
            <w:tcBorders>
              <w:top w:val="nil"/>
              <w:left w:val="nil"/>
              <w:bottom w:val="single" w:sz="8" w:space="0" w:color="D9D9D9"/>
              <w:right w:val="nil"/>
            </w:tcBorders>
            <w:shd w:val="clear" w:color="000000" w:fill="EBEAEB"/>
            <w:noWrap/>
            <w:vAlign w:val="center"/>
            <w:hideMark/>
          </w:tcPr>
          <w:p w14:paraId="1CD6C45B"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10 795</w:t>
            </w:r>
          </w:p>
        </w:tc>
        <w:tc>
          <w:tcPr>
            <w:tcW w:w="1276" w:type="dxa"/>
            <w:tcBorders>
              <w:top w:val="nil"/>
              <w:left w:val="nil"/>
              <w:bottom w:val="single" w:sz="8" w:space="0" w:color="D9D9D9"/>
              <w:right w:val="nil"/>
            </w:tcBorders>
            <w:shd w:val="clear" w:color="auto" w:fill="auto"/>
            <w:noWrap/>
            <w:vAlign w:val="center"/>
            <w:hideMark/>
          </w:tcPr>
          <w:p w14:paraId="76378EE1"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8 893</w:t>
            </w:r>
          </w:p>
        </w:tc>
        <w:tc>
          <w:tcPr>
            <w:tcW w:w="1417" w:type="dxa"/>
            <w:tcBorders>
              <w:top w:val="nil"/>
              <w:left w:val="nil"/>
              <w:bottom w:val="single" w:sz="8" w:space="0" w:color="D9D9D9"/>
              <w:right w:val="nil"/>
            </w:tcBorders>
            <w:shd w:val="clear" w:color="000000" w:fill="E7E6E6"/>
            <w:vAlign w:val="center"/>
            <w:hideMark/>
          </w:tcPr>
          <w:p w14:paraId="4C7133F1"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37 950</w:t>
            </w:r>
          </w:p>
        </w:tc>
      </w:tr>
      <w:tr w:rsidR="00E0453B" w:rsidRPr="00E0453B" w14:paraId="674BFF42" w14:textId="77777777" w:rsidTr="00E0453B">
        <w:trPr>
          <w:trHeight w:val="375"/>
        </w:trPr>
        <w:tc>
          <w:tcPr>
            <w:tcW w:w="4558" w:type="dxa"/>
            <w:tcBorders>
              <w:top w:val="nil"/>
              <w:left w:val="nil"/>
              <w:bottom w:val="single" w:sz="8" w:space="0" w:color="D9D9D9"/>
              <w:right w:val="nil"/>
            </w:tcBorders>
            <w:shd w:val="clear" w:color="auto" w:fill="auto"/>
            <w:noWrap/>
            <w:vAlign w:val="center"/>
            <w:hideMark/>
          </w:tcPr>
          <w:p w14:paraId="63B32409" w14:textId="77777777" w:rsidR="00E0453B" w:rsidRPr="00E0453B" w:rsidRDefault="00E0453B" w:rsidP="00E0453B">
            <w:pPr>
              <w:rPr>
                <w:rFonts w:ascii="Overpass" w:hAnsi="Overpass"/>
                <w:color w:val="262626"/>
                <w:sz w:val="20"/>
                <w:szCs w:val="20"/>
              </w:rPr>
            </w:pPr>
            <w:r w:rsidRPr="00E0453B">
              <w:rPr>
                <w:rFonts w:ascii="Overpass" w:hAnsi="Overpass"/>
                <w:color w:val="262626"/>
                <w:sz w:val="20"/>
                <w:szCs w:val="20"/>
              </w:rPr>
              <w:t>Rörelseresultat före avskrivningar, (EBITDA), TSEK</w:t>
            </w:r>
          </w:p>
        </w:tc>
        <w:tc>
          <w:tcPr>
            <w:tcW w:w="1396" w:type="dxa"/>
            <w:tcBorders>
              <w:top w:val="nil"/>
              <w:left w:val="nil"/>
              <w:bottom w:val="single" w:sz="8" w:space="0" w:color="D9D9D9"/>
              <w:right w:val="nil"/>
            </w:tcBorders>
            <w:shd w:val="clear" w:color="000000" w:fill="EBEAEB"/>
            <w:noWrap/>
            <w:vAlign w:val="center"/>
            <w:hideMark/>
          </w:tcPr>
          <w:p w14:paraId="6A7A52F2"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591</w:t>
            </w:r>
          </w:p>
        </w:tc>
        <w:tc>
          <w:tcPr>
            <w:tcW w:w="1276" w:type="dxa"/>
            <w:tcBorders>
              <w:top w:val="nil"/>
              <w:left w:val="nil"/>
              <w:bottom w:val="single" w:sz="8" w:space="0" w:color="D9D9D9"/>
              <w:right w:val="nil"/>
            </w:tcBorders>
            <w:shd w:val="clear" w:color="auto" w:fill="auto"/>
            <w:noWrap/>
            <w:vAlign w:val="center"/>
            <w:hideMark/>
          </w:tcPr>
          <w:p w14:paraId="71CCFA68"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-553</w:t>
            </w:r>
          </w:p>
        </w:tc>
        <w:tc>
          <w:tcPr>
            <w:tcW w:w="1417" w:type="dxa"/>
            <w:tcBorders>
              <w:top w:val="nil"/>
              <w:left w:val="nil"/>
              <w:bottom w:val="single" w:sz="8" w:space="0" w:color="D9D9D9"/>
              <w:right w:val="nil"/>
            </w:tcBorders>
            <w:shd w:val="clear" w:color="000000" w:fill="E7E6E6"/>
            <w:vAlign w:val="center"/>
            <w:hideMark/>
          </w:tcPr>
          <w:p w14:paraId="5FAF6895"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-1 363</w:t>
            </w:r>
          </w:p>
        </w:tc>
      </w:tr>
      <w:tr w:rsidR="00E0453B" w:rsidRPr="00E0453B" w14:paraId="7F6933FE" w14:textId="77777777" w:rsidTr="00E0453B">
        <w:trPr>
          <w:trHeight w:val="375"/>
        </w:trPr>
        <w:tc>
          <w:tcPr>
            <w:tcW w:w="4558" w:type="dxa"/>
            <w:tcBorders>
              <w:top w:val="nil"/>
              <w:left w:val="nil"/>
              <w:bottom w:val="single" w:sz="8" w:space="0" w:color="D9D9D9"/>
              <w:right w:val="nil"/>
            </w:tcBorders>
            <w:shd w:val="clear" w:color="auto" w:fill="auto"/>
            <w:noWrap/>
            <w:vAlign w:val="center"/>
            <w:hideMark/>
          </w:tcPr>
          <w:p w14:paraId="698C6CBA" w14:textId="77777777" w:rsidR="00E0453B" w:rsidRPr="00E0453B" w:rsidRDefault="00E0453B" w:rsidP="00E0453B">
            <w:pPr>
              <w:rPr>
                <w:rFonts w:ascii="Overpass" w:hAnsi="Overpass"/>
                <w:color w:val="262626"/>
                <w:sz w:val="20"/>
                <w:szCs w:val="20"/>
              </w:rPr>
            </w:pPr>
            <w:r w:rsidRPr="00E0453B">
              <w:rPr>
                <w:rFonts w:ascii="Overpass" w:hAnsi="Overpass"/>
                <w:color w:val="262626"/>
                <w:sz w:val="20"/>
                <w:szCs w:val="20"/>
              </w:rPr>
              <w:t>Rörelseresultat (EBIT), TSEK</w:t>
            </w:r>
          </w:p>
        </w:tc>
        <w:tc>
          <w:tcPr>
            <w:tcW w:w="1396" w:type="dxa"/>
            <w:tcBorders>
              <w:top w:val="nil"/>
              <w:left w:val="nil"/>
              <w:bottom w:val="single" w:sz="8" w:space="0" w:color="D9D9D9"/>
              <w:right w:val="nil"/>
            </w:tcBorders>
            <w:shd w:val="clear" w:color="000000" w:fill="EBEAEB"/>
            <w:noWrap/>
            <w:vAlign w:val="center"/>
            <w:hideMark/>
          </w:tcPr>
          <w:p w14:paraId="4B340F09"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-119</w:t>
            </w:r>
          </w:p>
        </w:tc>
        <w:tc>
          <w:tcPr>
            <w:tcW w:w="1276" w:type="dxa"/>
            <w:tcBorders>
              <w:top w:val="nil"/>
              <w:left w:val="nil"/>
              <w:bottom w:val="single" w:sz="8" w:space="0" w:color="D9D9D9"/>
              <w:right w:val="nil"/>
            </w:tcBorders>
            <w:shd w:val="clear" w:color="auto" w:fill="auto"/>
            <w:noWrap/>
            <w:vAlign w:val="center"/>
            <w:hideMark/>
          </w:tcPr>
          <w:p w14:paraId="2731A297"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-1 242</w:t>
            </w:r>
          </w:p>
        </w:tc>
        <w:tc>
          <w:tcPr>
            <w:tcW w:w="1417" w:type="dxa"/>
            <w:tcBorders>
              <w:top w:val="nil"/>
              <w:left w:val="nil"/>
              <w:bottom w:val="single" w:sz="8" w:space="0" w:color="D9D9D9"/>
              <w:right w:val="nil"/>
            </w:tcBorders>
            <w:shd w:val="clear" w:color="000000" w:fill="E7E6E6"/>
            <w:vAlign w:val="center"/>
            <w:hideMark/>
          </w:tcPr>
          <w:p w14:paraId="363737EC"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-4 147</w:t>
            </w:r>
          </w:p>
        </w:tc>
      </w:tr>
      <w:tr w:rsidR="00E0453B" w:rsidRPr="00E0453B" w14:paraId="2C237AD1" w14:textId="77777777" w:rsidTr="00E0453B">
        <w:trPr>
          <w:trHeight w:val="375"/>
        </w:trPr>
        <w:tc>
          <w:tcPr>
            <w:tcW w:w="4558" w:type="dxa"/>
            <w:tcBorders>
              <w:top w:val="nil"/>
              <w:left w:val="nil"/>
              <w:bottom w:val="single" w:sz="8" w:space="0" w:color="D9D9D9"/>
              <w:right w:val="nil"/>
            </w:tcBorders>
            <w:shd w:val="clear" w:color="auto" w:fill="auto"/>
            <w:noWrap/>
            <w:vAlign w:val="center"/>
            <w:hideMark/>
          </w:tcPr>
          <w:p w14:paraId="01FCA09F" w14:textId="77777777" w:rsidR="00E0453B" w:rsidRPr="00E0453B" w:rsidRDefault="00E0453B" w:rsidP="00E0453B">
            <w:pPr>
              <w:rPr>
                <w:rFonts w:ascii="Overpass" w:hAnsi="Overpass"/>
                <w:color w:val="262626"/>
                <w:sz w:val="20"/>
                <w:szCs w:val="20"/>
              </w:rPr>
            </w:pPr>
            <w:r w:rsidRPr="00E0453B">
              <w:rPr>
                <w:rFonts w:ascii="Overpass" w:hAnsi="Overpass"/>
                <w:color w:val="262626"/>
                <w:sz w:val="20"/>
                <w:szCs w:val="20"/>
              </w:rPr>
              <w:t>Resultat e. finansiella poster</w:t>
            </w:r>
          </w:p>
        </w:tc>
        <w:tc>
          <w:tcPr>
            <w:tcW w:w="1396" w:type="dxa"/>
            <w:tcBorders>
              <w:top w:val="nil"/>
              <w:left w:val="nil"/>
              <w:bottom w:val="single" w:sz="8" w:space="0" w:color="D9D9D9"/>
              <w:right w:val="nil"/>
            </w:tcBorders>
            <w:shd w:val="clear" w:color="000000" w:fill="EBEAEB"/>
            <w:noWrap/>
            <w:vAlign w:val="center"/>
            <w:hideMark/>
          </w:tcPr>
          <w:p w14:paraId="53AAA54A"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-222</w:t>
            </w:r>
          </w:p>
        </w:tc>
        <w:tc>
          <w:tcPr>
            <w:tcW w:w="1276" w:type="dxa"/>
            <w:tcBorders>
              <w:top w:val="nil"/>
              <w:left w:val="nil"/>
              <w:bottom w:val="single" w:sz="8" w:space="0" w:color="D9D9D9"/>
              <w:right w:val="nil"/>
            </w:tcBorders>
            <w:shd w:val="clear" w:color="auto" w:fill="auto"/>
            <w:noWrap/>
            <w:vAlign w:val="center"/>
            <w:hideMark/>
          </w:tcPr>
          <w:p w14:paraId="5493E432"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-1 293</w:t>
            </w:r>
          </w:p>
        </w:tc>
        <w:tc>
          <w:tcPr>
            <w:tcW w:w="1417" w:type="dxa"/>
            <w:tcBorders>
              <w:top w:val="nil"/>
              <w:left w:val="nil"/>
              <w:bottom w:val="single" w:sz="8" w:space="0" w:color="D9D9D9"/>
              <w:right w:val="nil"/>
            </w:tcBorders>
            <w:shd w:val="clear" w:color="000000" w:fill="E7E6E6"/>
            <w:vAlign w:val="center"/>
            <w:hideMark/>
          </w:tcPr>
          <w:p w14:paraId="48A63A9D"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-4 354</w:t>
            </w:r>
          </w:p>
        </w:tc>
      </w:tr>
      <w:tr w:rsidR="00E0453B" w:rsidRPr="00E0453B" w14:paraId="3121828A" w14:textId="77777777" w:rsidTr="00E0453B">
        <w:trPr>
          <w:trHeight w:val="375"/>
        </w:trPr>
        <w:tc>
          <w:tcPr>
            <w:tcW w:w="4558" w:type="dxa"/>
            <w:tcBorders>
              <w:top w:val="nil"/>
              <w:left w:val="nil"/>
              <w:bottom w:val="single" w:sz="8" w:space="0" w:color="D9D9D9"/>
              <w:right w:val="nil"/>
            </w:tcBorders>
            <w:shd w:val="clear" w:color="auto" w:fill="auto"/>
            <w:noWrap/>
            <w:vAlign w:val="center"/>
            <w:hideMark/>
          </w:tcPr>
          <w:p w14:paraId="682B7F56" w14:textId="77777777" w:rsidR="00E0453B" w:rsidRPr="00E0453B" w:rsidRDefault="00E0453B" w:rsidP="00E0453B">
            <w:pPr>
              <w:rPr>
                <w:rFonts w:ascii="Overpass" w:hAnsi="Overpass"/>
                <w:color w:val="262626"/>
                <w:sz w:val="20"/>
                <w:szCs w:val="20"/>
              </w:rPr>
            </w:pPr>
            <w:r w:rsidRPr="00E0453B">
              <w:rPr>
                <w:rFonts w:ascii="Overpass" w:hAnsi="Overpass"/>
                <w:color w:val="262626"/>
                <w:sz w:val="20"/>
                <w:szCs w:val="20"/>
              </w:rPr>
              <w:t>Periodens resultat, TSEK</w:t>
            </w:r>
          </w:p>
        </w:tc>
        <w:tc>
          <w:tcPr>
            <w:tcW w:w="1396" w:type="dxa"/>
            <w:tcBorders>
              <w:top w:val="nil"/>
              <w:left w:val="nil"/>
              <w:bottom w:val="single" w:sz="8" w:space="0" w:color="D9D9D9"/>
              <w:right w:val="nil"/>
            </w:tcBorders>
            <w:shd w:val="clear" w:color="000000" w:fill="EBEAEB"/>
            <w:noWrap/>
            <w:vAlign w:val="center"/>
            <w:hideMark/>
          </w:tcPr>
          <w:p w14:paraId="67C0F728"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-222</w:t>
            </w:r>
          </w:p>
        </w:tc>
        <w:tc>
          <w:tcPr>
            <w:tcW w:w="1276" w:type="dxa"/>
            <w:tcBorders>
              <w:top w:val="nil"/>
              <w:left w:val="nil"/>
              <w:bottom w:val="single" w:sz="8" w:space="0" w:color="D9D9D9"/>
              <w:right w:val="nil"/>
            </w:tcBorders>
            <w:shd w:val="clear" w:color="auto" w:fill="auto"/>
            <w:noWrap/>
            <w:vAlign w:val="center"/>
            <w:hideMark/>
          </w:tcPr>
          <w:p w14:paraId="70D6AF77"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-1 293</w:t>
            </w:r>
          </w:p>
        </w:tc>
        <w:tc>
          <w:tcPr>
            <w:tcW w:w="1417" w:type="dxa"/>
            <w:tcBorders>
              <w:top w:val="nil"/>
              <w:left w:val="nil"/>
              <w:bottom w:val="single" w:sz="8" w:space="0" w:color="D9D9D9"/>
              <w:right w:val="nil"/>
            </w:tcBorders>
            <w:shd w:val="clear" w:color="000000" w:fill="E7E6E6"/>
            <w:vAlign w:val="center"/>
            <w:hideMark/>
          </w:tcPr>
          <w:p w14:paraId="771664AF"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-4 354</w:t>
            </w:r>
          </w:p>
        </w:tc>
      </w:tr>
      <w:tr w:rsidR="00E0453B" w:rsidRPr="00E0453B" w14:paraId="7C81FDA2" w14:textId="77777777" w:rsidTr="00E0453B">
        <w:trPr>
          <w:trHeight w:val="375"/>
        </w:trPr>
        <w:tc>
          <w:tcPr>
            <w:tcW w:w="4558" w:type="dxa"/>
            <w:tcBorders>
              <w:top w:val="nil"/>
              <w:left w:val="nil"/>
              <w:bottom w:val="single" w:sz="8" w:space="0" w:color="D9D9D9"/>
              <w:right w:val="nil"/>
            </w:tcBorders>
            <w:shd w:val="clear" w:color="auto" w:fill="auto"/>
            <w:noWrap/>
            <w:vAlign w:val="center"/>
            <w:hideMark/>
          </w:tcPr>
          <w:p w14:paraId="6D99B070" w14:textId="77777777" w:rsidR="00E0453B" w:rsidRPr="00E0453B" w:rsidRDefault="00E0453B" w:rsidP="00E0453B">
            <w:pPr>
              <w:rPr>
                <w:rFonts w:ascii="Overpass" w:hAnsi="Overpass"/>
                <w:color w:val="262626"/>
                <w:sz w:val="20"/>
                <w:szCs w:val="20"/>
              </w:rPr>
            </w:pPr>
            <w:r w:rsidRPr="00E0453B">
              <w:rPr>
                <w:rFonts w:ascii="Overpass" w:hAnsi="Overpass"/>
                <w:color w:val="262626"/>
                <w:sz w:val="20"/>
                <w:szCs w:val="20"/>
              </w:rPr>
              <w:t xml:space="preserve">Resultat per aktie </w:t>
            </w:r>
          </w:p>
        </w:tc>
        <w:tc>
          <w:tcPr>
            <w:tcW w:w="1396" w:type="dxa"/>
            <w:tcBorders>
              <w:top w:val="nil"/>
              <w:left w:val="nil"/>
              <w:bottom w:val="single" w:sz="8" w:space="0" w:color="D9D9D9"/>
              <w:right w:val="nil"/>
            </w:tcBorders>
            <w:shd w:val="clear" w:color="000000" w:fill="EBEAEB"/>
            <w:noWrap/>
            <w:vAlign w:val="center"/>
            <w:hideMark/>
          </w:tcPr>
          <w:p w14:paraId="3C129D64"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0,00</w:t>
            </w:r>
          </w:p>
        </w:tc>
        <w:tc>
          <w:tcPr>
            <w:tcW w:w="1276" w:type="dxa"/>
            <w:tcBorders>
              <w:top w:val="nil"/>
              <w:left w:val="nil"/>
              <w:bottom w:val="single" w:sz="8" w:space="0" w:color="D9D9D9"/>
              <w:right w:val="nil"/>
            </w:tcBorders>
            <w:shd w:val="clear" w:color="auto" w:fill="auto"/>
            <w:noWrap/>
            <w:vAlign w:val="center"/>
            <w:hideMark/>
          </w:tcPr>
          <w:p w14:paraId="312CE3F7"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-0,02</w:t>
            </w:r>
          </w:p>
        </w:tc>
        <w:tc>
          <w:tcPr>
            <w:tcW w:w="1417" w:type="dxa"/>
            <w:tcBorders>
              <w:top w:val="nil"/>
              <w:left w:val="nil"/>
              <w:bottom w:val="single" w:sz="8" w:space="0" w:color="D9D9D9"/>
              <w:right w:val="nil"/>
            </w:tcBorders>
            <w:shd w:val="clear" w:color="000000" w:fill="E7E6E6"/>
            <w:vAlign w:val="center"/>
            <w:hideMark/>
          </w:tcPr>
          <w:p w14:paraId="22323E05"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-0,08</w:t>
            </w:r>
          </w:p>
        </w:tc>
      </w:tr>
      <w:tr w:rsidR="00E0453B" w:rsidRPr="00E0453B" w14:paraId="77EDBBC0" w14:textId="77777777" w:rsidTr="00E0453B">
        <w:trPr>
          <w:trHeight w:val="375"/>
        </w:trPr>
        <w:tc>
          <w:tcPr>
            <w:tcW w:w="4558" w:type="dxa"/>
            <w:tcBorders>
              <w:top w:val="nil"/>
              <w:left w:val="nil"/>
              <w:bottom w:val="single" w:sz="8" w:space="0" w:color="D9D9D9"/>
              <w:right w:val="nil"/>
            </w:tcBorders>
            <w:shd w:val="clear" w:color="auto" w:fill="auto"/>
            <w:noWrap/>
            <w:vAlign w:val="center"/>
            <w:hideMark/>
          </w:tcPr>
          <w:p w14:paraId="21EC3C6B" w14:textId="77777777" w:rsidR="00E0453B" w:rsidRPr="00E0453B" w:rsidRDefault="00E0453B" w:rsidP="00E0453B">
            <w:pPr>
              <w:rPr>
                <w:rFonts w:ascii="Overpass" w:hAnsi="Overpass"/>
                <w:color w:val="262626"/>
                <w:sz w:val="20"/>
                <w:szCs w:val="20"/>
              </w:rPr>
            </w:pPr>
            <w:r w:rsidRPr="00E0453B">
              <w:rPr>
                <w:rFonts w:ascii="Overpass" w:hAnsi="Overpass"/>
                <w:color w:val="262626"/>
                <w:sz w:val="20"/>
                <w:szCs w:val="20"/>
              </w:rPr>
              <w:t>Likvida medel, TSEK</w:t>
            </w:r>
          </w:p>
        </w:tc>
        <w:tc>
          <w:tcPr>
            <w:tcW w:w="1396" w:type="dxa"/>
            <w:tcBorders>
              <w:top w:val="nil"/>
              <w:left w:val="nil"/>
              <w:bottom w:val="single" w:sz="8" w:space="0" w:color="D9D9D9"/>
              <w:right w:val="nil"/>
            </w:tcBorders>
            <w:shd w:val="clear" w:color="000000" w:fill="EBEAEB"/>
            <w:noWrap/>
            <w:vAlign w:val="center"/>
            <w:hideMark/>
          </w:tcPr>
          <w:p w14:paraId="7ED6A56A"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3 324</w:t>
            </w:r>
          </w:p>
        </w:tc>
        <w:tc>
          <w:tcPr>
            <w:tcW w:w="1276" w:type="dxa"/>
            <w:tcBorders>
              <w:top w:val="nil"/>
              <w:left w:val="nil"/>
              <w:bottom w:val="single" w:sz="8" w:space="0" w:color="D9D9D9"/>
              <w:right w:val="nil"/>
            </w:tcBorders>
            <w:shd w:val="clear" w:color="auto" w:fill="auto"/>
            <w:noWrap/>
            <w:vAlign w:val="center"/>
            <w:hideMark/>
          </w:tcPr>
          <w:p w14:paraId="0B94DDD4"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6 597</w:t>
            </w:r>
          </w:p>
        </w:tc>
        <w:tc>
          <w:tcPr>
            <w:tcW w:w="1417" w:type="dxa"/>
            <w:tcBorders>
              <w:top w:val="nil"/>
              <w:left w:val="nil"/>
              <w:bottom w:val="single" w:sz="8" w:space="0" w:color="D9D9D9"/>
              <w:right w:val="nil"/>
            </w:tcBorders>
            <w:shd w:val="clear" w:color="000000" w:fill="E7E6E6"/>
            <w:vAlign w:val="center"/>
            <w:hideMark/>
          </w:tcPr>
          <w:p w14:paraId="690ECD7A"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3 589</w:t>
            </w:r>
          </w:p>
        </w:tc>
      </w:tr>
      <w:tr w:rsidR="00E0453B" w:rsidRPr="00E0453B" w14:paraId="387B205C" w14:textId="77777777" w:rsidTr="00E0453B">
        <w:trPr>
          <w:trHeight w:val="375"/>
        </w:trPr>
        <w:tc>
          <w:tcPr>
            <w:tcW w:w="4558" w:type="dxa"/>
            <w:tcBorders>
              <w:top w:val="nil"/>
              <w:left w:val="nil"/>
              <w:bottom w:val="single" w:sz="8" w:space="0" w:color="D9D9D9"/>
              <w:right w:val="nil"/>
            </w:tcBorders>
            <w:shd w:val="clear" w:color="auto" w:fill="auto"/>
            <w:noWrap/>
            <w:vAlign w:val="center"/>
            <w:hideMark/>
          </w:tcPr>
          <w:p w14:paraId="7648AD4E" w14:textId="77777777" w:rsidR="00E0453B" w:rsidRPr="00E0453B" w:rsidRDefault="00E0453B" w:rsidP="00E0453B">
            <w:pPr>
              <w:rPr>
                <w:rFonts w:ascii="Overpass" w:hAnsi="Overpass"/>
                <w:color w:val="262626"/>
                <w:sz w:val="20"/>
                <w:szCs w:val="20"/>
              </w:rPr>
            </w:pPr>
            <w:r w:rsidRPr="00E0453B">
              <w:rPr>
                <w:rFonts w:ascii="Overpass" w:hAnsi="Overpass"/>
                <w:color w:val="262626"/>
                <w:sz w:val="20"/>
                <w:szCs w:val="20"/>
              </w:rPr>
              <w:t>Soliditet, %</w:t>
            </w:r>
          </w:p>
        </w:tc>
        <w:tc>
          <w:tcPr>
            <w:tcW w:w="1396" w:type="dxa"/>
            <w:tcBorders>
              <w:top w:val="nil"/>
              <w:left w:val="nil"/>
              <w:bottom w:val="single" w:sz="8" w:space="0" w:color="D9D9D9"/>
              <w:right w:val="nil"/>
            </w:tcBorders>
            <w:shd w:val="clear" w:color="000000" w:fill="EBEAEB"/>
            <w:noWrap/>
            <w:vAlign w:val="center"/>
            <w:hideMark/>
          </w:tcPr>
          <w:p w14:paraId="5D2D9394"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50,2</w:t>
            </w:r>
          </w:p>
        </w:tc>
        <w:tc>
          <w:tcPr>
            <w:tcW w:w="1276" w:type="dxa"/>
            <w:tcBorders>
              <w:top w:val="nil"/>
              <w:left w:val="nil"/>
              <w:bottom w:val="single" w:sz="8" w:space="0" w:color="D9D9D9"/>
              <w:right w:val="nil"/>
            </w:tcBorders>
            <w:shd w:val="clear" w:color="auto" w:fill="auto"/>
            <w:noWrap/>
            <w:vAlign w:val="center"/>
            <w:hideMark/>
          </w:tcPr>
          <w:p w14:paraId="3883738D"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55,1</w:t>
            </w:r>
          </w:p>
        </w:tc>
        <w:tc>
          <w:tcPr>
            <w:tcW w:w="1417" w:type="dxa"/>
            <w:tcBorders>
              <w:top w:val="nil"/>
              <w:left w:val="nil"/>
              <w:bottom w:val="single" w:sz="8" w:space="0" w:color="D9D9D9"/>
              <w:right w:val="nil"/>
            </w:tcBorders>
            <w:shd w:val="clear" w:color="000000" w:fill="E7E6E6"/>
            <w:vAlign w:val="center"/>
            <w:hideMark/>
          </w:tcPr>
          <w:p w14:paraId="25F4B972"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49,5</w:t>
            </w:r>
          </w:p>
        </w:tc>
      </w:tr>
      <w:tr w:rsidR="00E0453B" w:rsidRPr="00E0453B" w14:paraId="0664AA0D" w14:textId="77777777" w:rsidTr="00E0453B">
        <w:trPr>
          <w:trHeight w:val="375"/>
        </w:trPr>
        <w:tc>
          <w:tcPr>
            <w:tcW w:w="4558" w:type="dxa"/>
            <w:tcBorders>
              <w:top w:val="nil"/>
              <w:left w:val="nil"/>
              <w:bottom w:val="single" w:sz="8" w:space="0" w:color="D9D9D9"/>
              <w:right w:val="nil"/>
            </w:tcBorders>
            <w:shd w:val="clear" w:color="auto" w:fill="auto"/>
            <w:noWrap/>
            <w:vAlign w:val="center"/>
            <w:hideMark/>
          </w:tcPr>
          <w:p w14:paraId="66952A02" w14:textId="77777777" w:rsidR="00E0453B" w:rsidRPr="00E0453B" w:rsidRDefault="00E0453B" w:rsidP="00E0453B">
            <w:pPr>
              <w:rPr>
                <w:rFonts w:ascii="Overpass" w:hAnsi="Overpass"/>
                <w:color w:val="262626"/>
                <w:sz w:val="20"/>
                <w:szCs w:val="20"/>
              </w:rPr>
            </w:pPr>
            <w:r w:rsidRPr="00E0453B">
              <w:rPr>
                <w:rFonts w:ascii="Overpass" w:hAnsi="Overpass"/>
                <w:color w:val="262626"/>
                <w:sz w:val="20"/>
                <w:szCs w:val="20"/>
              </w:rPr>
              <w:t>Kassalikviditet, %</w:t>
            </w:r>
          </w:p>
        </w:tc>
        <w:tc>
          <w:tcPr>
            <w:tcW w:w="1396" w:type="dxa"/>
            <w:tcBorders>
              <w:top w:val="nil"/>
              <w:left w:val="nil"/>
              <w:bottom w:val="single" w:sz="8" w:space="0" w:color="D9D9D9"/>
              <w:right w:val="nil"/>
            </w:tcBorders>
            <w:shd w:val="clear" w:color="000000" w:fill="EBEAEB"/>
            <w:noWrap/>
            <w:vAlign w:val="center"/>
            <w:hideMark/>
          </w:tcPr>
          <w:p w14:paraId="03797E99"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158,7</w:t>
            </w:r>
          </w:p>
        </w:tc>
        <w:tc>
          <w:tcPr>
            <w:tcW w:w="1276" w:type="dxa"/>
            <w:tcBorders>
              <w:top w:val="nil"/>
              <w:left w:val="nil"/>
              <w:bottom w:val="single" w:sz="8" w:space="0" w:color="D9D9D9"/>
              <w:right w:val="nil"/>
            </w:tcBorders>
            <w:shd w:val="clear" w:color="auto" w:fill="auto"/>
            <w:noWrap/>
            <w:vAlign w:val="center"/>
            <w:hideMark/>
          </w:tcPr>
          <w:p w14:paraId="66FA6E53"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193,8</w:t>
            </w:r>
          </w:p>
        </w:tc>
        <w:tc>
          <w:tcPr>
            <w:tcW w:w="1417" w:type="dxa"/>
            <w:tcBorders>
              <w:top w:val="nil"/>
              <w:left w:val="nil"/>
              <w:bottom w:val="single" w:sz="8" w:space="0" w:color="D9D9D9"/>
              <w:right w:val="nil"/>
            </w:tcBorders>
            <w:shd w:val="clear" w:color="000000" w:fill="E7E6E6"/>
            <w:vAlign w:val="center"/>
            <w:hideMark/>
          </w:tcPr>
          <w:p w14:paraId="30674F94"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149,9</w:t>
            </w:r>
          </w:p>
        </w:tc>
      </w:tr>
      <w:tr w:rsidR="00E0453B" w:rsidRPr="00E0453B" w14:paraId="71B8C82D" w14:textId="77777777" w:rsidTr="00E0453B">
        <w:trPr>
          <w:trHeight w:val="375"/>
        </w:trPr>
        <w:tc>
          <w:tcPr>
            <w:tcW w:w="4558" w:type="dxa"/>
            <w:tcBorders>
              <w:top w:val="nil"/>
              <w:left w:val="nil"/>
              <w:bottom w:val="single" w:sz="8" w:space="0" w:color="D9D9D9"/>
              <w:right w:val="nil"/>
            </w:tcBorders>
            <w:shd w:val="clear" w:color="auto" w:fill="auto"/>
            <w:noWrap/>
            <w:vAlign w:val="center"/>
            <w:hideMark/>
          </w:tcPr>
          <w:p w14:paraId="5EDC5A8F" w14:textId="77777777" w:rsidR="00E0453B" w:rsidRPr="00E0453B" w:rsidRDefault="00E0453B" w:rsidP="00E0453B">
            <w:pPr>
              <w:rPr>
                <w:rFonts w:ascii="Overpass" w:hAnsi="Overpass"/>
                <w:color w:val="262626"/>
                <w:sz w:val="20"/>
                <w:szCs w:val="20"/>
              </w:rPr>
            </w:pPr>
            <w:r w:rsidRPr="00E0453B">
              <w:rPr>
                <w:rFonts w:ascii="Overpass" w:hAnsi="Overpass"/>
                <w:color w:val="262626"/>
                <w:sz w:val="20"/>
                <w:szCs w:val="20"/>
              </w:rPr>
              <w:t>Eget kapital, TSEK</w:t>
            </w:r>
          </w:p>
        </w:tc>
        <w:tc>
          <w:tcPr>
            <w:tcW w:w="1396" w:type="dxa"/>
            <w:tcBorders>
              <w:top w:val="nil"/>
              <w:left w:val="nil"/>
              <w:bottom w:val="single" w:sz="8" w:space="0" w:color="D9D9D9"/>
              <w:right w:val="nil"/>
            </w:tcBorders>
            <w:shd w:val="clear" w:color="000000" w:fill="EBEAEB"/>
            <w:noWrap/>
            <w:vAlign w:val="center"/>
            <w:hideMark/>
          </w:tcPr>
          <w:p w14:paraId="468B15BD"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19 063</w:t>
            </w:r>
          </w:p>
        </w:tc>
        <w:tc>
          <w:tcPr>
            <w:tcW w:w="1276" w:type="dxa"/>
            <w:tcBorders>
              <w:top w:val="nil"/>
              <w:left w:val="nil"/>
              <w:bottom w:val="single" w:sz="8" w:space="0" w:color="D9D9D9"/>
              <w:right w:val="nil"/>
            </w:tcBorders>
            <w:shd w:val="clear" w:color="auto" w:fill="auto"/>
            <w:noWrap/>
            <w:vAlign w:val="center"/>
            <w:hideMark/>
          </w:tcPr>
          <w:p w14:paraId="60CDBBD0"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22 346</w:t>
            </w:r>
          </w:p>
        </w:tc>
        <w:tc>
          <w:tcPr>
            <w:tcW w:w="1417" w:type="dxa"/>
            <w:tcBorders>
              <w:top w:val="nil"/>
              <w:left w:val="nil"/>
              <w:bottom w:val="single" w:sz="8" w:space="0" w:color="D9D9D9"/>
              <w:right w:val="nil"/>
            </w:tcBorders>
            <w:shd w:val="clear" w:color="000000" w:fill="E7E6E6"/>
            <w:vAlign w:val="center"/>
            <w:hideMark/>
          </w:tcPr>
          <w:p w14:paraId="4FAB17B1"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19 285</w:t>
            </w:r>
          </w:p>
        </w:tc>
      </w:tr>
      <w:tr w:rsidR="00E0453B" w:rsidRPr="00E0453B" w14:paraId="5AC91F0D" w14:textId="77777777" w:rsidTr="00E0453B">
        <w:trPr>
          <w:trHeight w:val="375"/>
        </w:trPr>
        <w:tc>
          <w:tcPr>
            <w:tcW w:w="4558" w:type="dxa"/>
            <w:tcBorders>
              <w:top w:val="nil"/>
              <w:left w:val="nil"/>
              <w:bottom w:val="nil"/>
              <w:right w:val="nil"/>
            </w:tcBorders>
            <w:shd w:val="clear" w:color="auto" w:fill="auto"/>
            <w:noWrap/>
            <w:vAlign w:val="center"/>
            <w:hideMark/>
          </w:tcPr>
          <w:p w14:paraId="58E44F3F" w14:textId="77777777" w:rsidR="00E0453B" w:rsidRPr="00E0453B" w:rsidRDefault="00E0453B" w:rsidP="00E0453B">
            <w:pPr>
              <w:rPr>
                <w:rFonts w:ascii="Overpass" w:hAnsi="Overpass"/>
                <w:color w:val="262626"/>
                <w:sz w:val="20"/>
                <w:szCs w:val="20"/>
              </w:rPr>
            </w:pPr>
            <w:r w:rsidRPr="00E0453B">
              <w:rPr>
                <w:rFonts w:ascii="Overpass" w:hAnsi="Overpass"/>
                <w:color w:val="262626"/>
                <w:sz w:val="20"/>
                <w:szCs w:val="20"/>
              </w:rPr>
              <w:t>Balansomslutning, TSEK</w:t>
            </w:r>
          </w:p>
        </w:tc>
        <w:tc>
          <w:tcPr>
            <w:tcW w:w="1396" w:type="dxa"/>
            <w:tcBorders>
              <w:top w:val="nil"/>
              <w:left w:val="nil"/>
              <w:bottom w:val="single" w:sz="8" w:space="0" w:color="D9D9D9"/>
              <w:right w:val="nil"/>
            </w:tcBorders>
            <w:shd w:val="clear" w:color="000000" w:fill="EBEAEB"/>
            <w:noWrap/>
            <w:vAlign w:val="center"/>
            <w:hideMark/>
          </w:tcPr>
          <w:p w14:paraId="49C1091D"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37 942</w:t>
            </w:r>
          </w:p>
        </w:tc>
        <w:tc>
          <w:tcPr>
            <w:tcW w:w="1276" w:type="dxa"/>
            <w:tcBorders>
              <w:top w:val="nil"/>
              <w:left w:val="nil"/>
              <w:bottom w:val="nil"/>
              <w:right w:val="nil"/>
            </w:tcBorders>
            <w:shd w:val="clear" w:color="auto" w:fill="auto"/>
            <w:noWrap/>
            <w:vAlign w:val="center"/>
            <w:hideMark/>
          </w:tcPr>
          <w:p w14:paraId="0D878697"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40 535</w:t>
            </w:r>
          </w:p>
        </w:tc>
        <w:tc>
          <w:tcPr>
            <w:tcW w:w="1417" w:type="dxa"/>
            <w:tcBorders>
              <w:top w:val="nil"/>
              <w:left w:val="nil"/>
              <w:bottom w:val="nil"/>
              <w:right w:val="nil"/>
            </w:tcBorders>
            <w:shd w:val="clear" w:color="000000" w:fill="E7E6E6"/>
            <w:vAlign w:val="center"/>
            <w:hideMark/>
          </w:tcPr>
          <w:p w14:paraId="2342F54C"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38 951</w:t>
            </w:r>
          </w:p>
        </w:tc>
      </w:tr>
      <w:tr w:rsidR="00E0453B" w:rsidRPr="00E0453B" w14:paraId="35DE8B74" w14:textId="77777777" w:rsidTr="00E0453B">
        <w:trPr>
          <w:trHeight w:val="375"/>
        </w:trPr>
        <w:tc>
          <w:tcPr>
            <w:tcW w:w="4558" w:type="dxa"/>
            <w:tcBorders>
              <w:top w:val="single" w:sz="8" w:space="0" w:color="D9D9D9"/>
              <w:left w:val="nil"/>
              <w:bottom w:val="single" w:sz="8" w:space="0" w:color="D9D9D9"/>
              <w:right w:val="nil"/>
            </w:tcBorders>
            <w:shd w:val="clear" w:color="auto" w:fill="auto"/>
            <w:noWrap/>
            <w:vAlign w:val="center"/>
            <w:hideMark/>
          </w:tcPr>
          <w:p w14:paraId="70B929A2" w14:textId="77777777" w:rsidR="00E0453B" w:rsidRPr="00E0453B" w:rsidRDefault="00E0453B" w:rsidP="00E0453B">
            <w:pPr>
              <w:rPr>
                <w:rFonts w:ascii="Overpass" w:hAnsi="Overpass"/>
                <w:color w:val="262626"/>
                <w:sz w:val="20"/>
                <w:szCs w:val="20"/>
              </w:rPr>
            </w:pPr>
            <w:r w:rsidRPr="00E0453B">
              <w:rPr>
                <w:rFonts w:ascii="Overpass" w:hAnsi="Overpass"/>
                <w:color w:val="262626"/>
                <w:sz w:val="20"/>
                <w:szCs w:val="20"/>
              </w:rPr>
              <w:t>Totalt antal aktier, st</w:t>
            </w:r>
          </w:p>
        </w:tc>
        <w:tc>
          <w:tcPr>
            <w:tcW w:w="1396" w:type="dxa"/>
            <w:tcBorders>
              <w:top w:val="nil"/>
              <w:left w:val="nil"/>
              <w:bottom w:val="single" w:sz="8" w:space="0" w:color="D9D9D9"/>
              <w:right w:val="nil"/>
            </w:tcBorders>
            <w:shd w:val="clear" w:color="000000" w:fill="EBEAEB"/>
            <w:noWrap/>
            <w:vAlign w:val="center"/>
            <w:hideMark/>
          </w:tcPr>
          <w:p w14:paraId="0A7F2BFC"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54 047 414</w:t>
            </w:r>
          </w:p>
        </w:tc>
        <w:tc>
          <w:tcPr>
            <w:tcW w:w="1276" w:type="dxa"/>
            <w:tcBorders>
              <w:top w:val="nil"/>
              <w:left w:val="nil"/>
              <w:bottom w:val="single" w:sz="8" w:space="0" w:color="D9D9D9"/>
              <w:right w:val="nil"/>
            </w:tcBorders>
            <w:shd w:val="clear" w:color="auto" w:fill="auto"/>
            <w:noWrap/>
            <w:vAlign w:val="center"/>
            <w:hideMark/>
          </w:tcPr>
          <w:p w14:paraId="4BC70709"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54 047 414</w:t>
            </w:r>
          </w:p>
        </w:tc>
        <w:tc>
          <w:tcPr>
            <w:tcW w:w="1417" w:type="dxa"/>
            <w:tcBorders>
              <w:top w:val="single" w:sz="8" w:space="0" w:color="D9D9D9"/>
              <w:left w:val="nil"/>
              <w:bottom w:val="single" w:sz="8" w:space="0" w:color="D9D9D9"/>
              <w:right w:val="nil"/>
            </w:tcBorders>
            <w:shd w:val="clear" w:color="000000" w:fill="E7E6E6"/>
            <w:vAlign w:val="center"/>
            <w:hideMark/>
          </w:tcPr>
          <w:p w14:paraId="2D65CFB8"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54 047 414</w:t>
            </w:r>
          </w:p>
        </w:tc>
      </w:tr>
      <w:tr w:rsidR="00E0453B" w:rsidRPr="00E0453B" w14:paraId="55D1BD47" w14:textId="77777777" w:rsidTr="00E0453B">
        <w:trPr>
          <w:trHeight w:val="375"/>
        </w:trPr>
        <w:tc>
          <w:tcPr>
            <w:tcW w:w="4558" w:type="dxa"/>
            <w:tcBorders>
              <w:top w:val="nil"/>
              <w:left w:val="nil"/>
              <w:bottom w:val="single" w:sz="8" w:space="0" w:color="D9D9D9"/>
              <w:right w:val="nil"/>
            </w:tcBorders>
            <w:shd w:val="clear" w:color="auto" w:fill="auto"/>
            <w:noWrap/>
            <w:vAlign w:val="center"/>
            <w:hideMark/>
          </w:tcPr>
          <w:p w14:paraId="3598B12A" w14:textId="77777777" w:rsidR="00E0453B" w:rsidRPr="00E0453B" w:rsidRDefault="00E0453B" w:rsidP="00E0453B">
            <w:pPr>
              <w:rPr>
                <w:rFonts w:ascii="Overpass" w:hAnsi="Overpass"/>
                <w:color w:val="262626"/>
                <w:sz w:val="20"/>
                <w:szCs w:val="20"/>
              </w:rPr>
            </w:pPr>
            <w:r w:rsidRPr="00E0453B">
              <w:rPr>
                <w:rFonts w:ascii="Overpass" w:hAnsi="Overpass"/>
                <w:color w:val="262626"/>
                <w:sz w:val="20"/>
                <w:szCs w:val="20"/>
              </w:rPr>
              <w:t>Medeltal anställda</w:t>
            </w:r>
          </w:p>
        </w:tc>
        <w:tc>
          <w:tcPr>
            <w:tcW w:w="1396" w:type="dxa"/>
            <w:tcBorders>
              <w:top w:val="nil"/>
              <w:left w:val="nil"/>
              <w:bottom w:val="single" w:sz="8" w:space="0" w:color="D9D9D9"/>
              <w:right w:val="nil"/>
            </w:tcBorders>
            <w:shd w:val="clear" w:color="000000" w:fill="EBEAEB"/>
            <w:noWrap/>
            <w:vAlign w:val="center"/>
            <w:hideMark/>
          </w:tcPr>
          <w:p w14:paraId="3DD171CC"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32</w:t>
            </w:r>
          </w:p>
        </w:tc>
        <w:tc>
          <w:tcPr>
            <w:tcW w:w="1276" w:type="dxa"/>
            <w:tcBorders>
              <w:top w:val="nil"/>
              <w:left w:val="nil"/>
              <w:bottom w:val="single" w:sz="8" w:space="0" w:color="D9D9D9"/>
              <w:right w:val="nil"/>
            </w:tcBorders>
            <w:shd w:val="clear" w:color="auto" w:fill="auto"/>
            <w:noWrap/>
            <w:vAlign w:val="center"/>
            <w:hideMark/>
          </w:tcPr>
          <w:p w14:paraId="27077B46"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28</w:t>
            </w:r>
          </w:p>
        </w:tc>
        <w:tc>
          <w:tcPr>
            <w:tcW w:w="1417" w:type="dxa"/>
            <w:tcBorders>
              <w:top w:val="nil"/>
              <w:left w:val="nil"/>
              <w:bottom w:val="single" w:sz="8" w:space="0" w:color="D9D9D9"/>
              <w:right w:val="nil"/>
            </w:tcBorders>
            <w:shd w:val="clear" w:color="000000" w:fill="E7E6E6"/>
            <w:vAlign w:val="center"/>
            <w:hideMark/>
          </w:tcPr>
          <w:p w14:paraId="6510EFF0" w14:textId="77777777" w:rsidR="00E0453B" w:rsidRPr="00E0453B" w:rsidRDefault="00E0453B" w:rsidP="00E0453B">
            <w:pPr>
              <w:jc w:val="right"/>
              <w:rPr>
                <w:rFonts w:ascii="Overpass" w:hAnsi="Overpass"/>
                <w:color w:val="000000"/>
                <w:sz w:val="20"/>
                <w:szCs w:val="20"/>
              </w:rPr>
            </w:pPr>
            <w:r w:rsidRPr="00E0453B">
              <w:rPr>
                <w:rFonts w:ascii="Overpass" w:hAnsi="Overpass"/>
                <w:color w:val="000000"/>
                <w:sz w:val="20"/>
                <w:szCs w:val="20"/>
              </w:rPr>
              <w:t>31</w:t>
            </w:r>
          </w:p>
        </w:tc>
      </w:tr>
    </w:tbl>
    <w:p w14:paraId="6607F5E7" w14:textId="438B9D63" w:rsidR="00E0453B" w:rsidRDefault="00E0453B" w:rsidP="00D92C20">
      <w:pPr>
        <w:rPr>
          <w:rFonts w:ascii="Overpass" w:hAnsi="Overpass" w:cstheme="minorHAnsi"/>
          <w:b/>
          <w:color w:val="2968AF"/>
        </w:rPr>
      </w:pPr>
    </w:p>
    <w:p w14:paraId="64E6537F" w14:textId="77777777" w:rsidR="00E0453B" w:rsidRDefault="00E0453B" w:rsidP="00ED4312">
      <w:pPr>
        <w:autoSpaceDE w:val="0"/>
        <w:autoSpaceDN w:val="0"/>
        <w:adjustRightInd w:val="0"/>
        <w:spacing w:after="240"/>
        <w:rPr>
          <w:rFonts w:ascii="Overpass" w:hAnsi="Overpass" w:cstheme="minorHAnsi"/>
          <w:b/>
          <w:color w:val="2968AF"/>
        </w:rPr>
      </w:pPr>
    </w:p>
    <w:p w14:paraId="7BE648FF" w14:textId="3D00DB35" w:rsidR="00023F32" w:rsidRPr="00B02259" w:rsidRDefault="00023F32" w:rsidP="00ED4312">
      <w:pPr>
        <w:autoSpaceDE w:val="0"/>
        <w:autoSpaceDN w:val="0"/>
        <w:adjustRightInd w:val="0"/>
        <w:spacing w:after="240"/>
        <w:rPr>
          <w:rFonts w:ascii="Overpass" w:hAnsi="Overpass" w:cstheme="minorHAnsi"/>
          <w:b/>
          <w:color w:val="2968AF"/>
        </w:rPr>
      </w:pPr>
      <w:r w:rsidRPr="00B02259">
        <w:rPr>
          <w:rFonts w:ascii="Overpass" w:hAnsi="Overpass" w:cstheme="minorHAnsi"/>
          <w:b/>
          <w:color w:val="2968AF"/>
        </w:rPr>
        <w:t>Definitioner</w:t>
      </w:r>
    </w:p>
    <w:p w14:paraId="4C8B6B47" w14:textId="77777777" w:rsidR="00023F32" w:rsidRPr="00D300D2" w:rsidRDefault="00023F32" w:rsidP="00023F32">
      <w:pPr>
        <w:rPr>
          <w:rFonts w:ascii="Overpass" w:hAnsi="Overpass" w:cstheme="minorHAnsi"/>
          <w:b/>
          <w:sz w:val="16"/>
          <w:szCs w:val="16"/>
        </w:rPr>
      </w:pPr>
      <w:r w:rsidRPr="00D300D2">
        <w:rPr>
          <w:rFonts w:ascii="Overpass" w:hAnsi="Overpass" w:cstheme="minorHAnsi"/>
          <w:b/>
          <w:sz w:val="16"/>
          <w:szCs w:val="16"/>
        </w:rPr>
        <w:t xml:space="preserve">Nettoomsättning </w:t>
      </w:r>
      <w:r w:rsidRPr="00D300D2">
        <w:rPr>
          <w:rFonts w:ascii="Overpass" w:hAnsi="Overpass" w:cstheme="minorHAnsi"/>
          <w:b/>
          <w:sz w:val="16"/>
          <w:szCs w:val="16"/>
        </w:rPr>
        <w:tab/>
      </w:r>
    </w:p>
    <w:p w14:paraId="1B9F5A63" w14:textId="77777777" w:rsidR="00023F32" w:rsidRPr="00D300D2" w:rsidRDefault="00023F32" w:rsidP="00023F32">
      <w:pPr>
        <w:rPr>
          <w:rFonts w:ascii="Overpass" w:hAnsi="Overpass" w:cstheme="minorHAnsi"/>
          <w:sz w:val="16"/>
          <w:szCs w:val="16"/>
        </w:rPr>
      </w:pPr>
      <w:r w:rsidRPr="00D300D2">
        <w:rPr>
          <w:rFonts w:ascii="Overpass" w:hAnsi="Overpass" w:cstheme="minorHAnsi"/>
          <w:sz w:val="16"/>
          <w:szCs w:val="16"/>
        </w:rPr>
        <w:t>Intäkter avseende</w:t>
      </w:r>
      <w:r w:rsidR="00362874" w:rsidRPr="00D300D2">
        <w:rPr>
          <w:rFonts w:ascii="Overpass" w:hAnsi="Overpass" w:cstheme="minorHAnsi"/>
          <w:sz w:val="16"/>
          <w:szCs w:val="16"/>
        </w:rPr>
        <w:t xml:space="preserve"> levererade tjänster och</w:t>
      </w:r>
      <w:r w:rsidRPr="00D300D2">
        <w:rPr>
          <w:rFonts w:ascii="Overpass" w:hAnsi="Overpass" w:cstheme="minorHAnsi"/>
          <w:sz w:val="16"/>
          <w:szCs w:val="16"/>
        </w:rPr>
        <w:t xml:space="preserve"> sålda varor</w:t>
      </w:r>
      <w:r w:rsidR="00362874" w:rsidRPr="00D300D2">
        <w:rPr>
          <w:rFonts w:ascii="Overpass" w:hAnsi="Overpass" w:cstheme="minorHAnsi"/>
          <w:sz w:val="16"/>
          <w:szCs w:val="16"/>
        </w:rPr>
        <w:t xml:space="preserve"> eller</w:t>
      </w:r>
      <w:r w:rsidRPr="00D300D2">
        <w:rPr>
          <w:rFonts w:ascii="Overpass" w:hAnsi="Overpass" w:cstheme="minorHAnsi"/>
          <w:sz w:val="16"/>
          <w:szCs w:val="16"/>
        </w:rPr>
        <w:t xml:space="preserve"> i huvudverksamheten.</w:t>
      </w:r>
    </w:p>
    <w:p w14:paraId="4B5B4867" w14:textId="77777777" w:rsidR="00023F32" w:rsidRPr="00D300D2" w:rsidRDefault="00023F32" w:rsidP="00023F32">
      <w:pPr>
        <w:rPr>
          <w:rFonts w:ascii="Overpass" w:hAnsi="Overpass" w:cstheme="minorHAnsi"/>
          <w:b/>
          <w:sz w:val="16"/>
          <w:szCs w:val="16"/>
        </w:rPr>
      </w:pPr>
    </w:p>
    <w:p w14:paraId="07F5795A" w14:textId="77777777" w:rsidR="00023F32" w:rsidRPr="00D300D2" w:rsidRDefault="00023F32" w:rsidP="00023F32">
      <w:pPr>
        <w:rPr>
          <w:rFonts w:ascii="Overpass" w:hAnsi="Overpass" w:cstheme="minorHAnsi"/>
          <w:b/>
          <w:sz w:val="16"/>
          <w:szCs w:val="16"/>
        </w:rPr>
      </w:pPr>
      <w:r w:rsidRPr="00D300D2">
        <w:rPr>
          <w:rFonts w:ascii="Overpass" w:hAnsi="Overpass" w:cstheme="minorHAnsi"/>
          <w:b/>
          <w:sz w:val="16"/>
          <w:szCs w:val="16"/>
        </w:rPr>
        <w:t>Rörelseresultat före avskrivningar (EBITDA)</w:t>
      </w:r>
    </w:p>
    <w:p w14:paraId="6F3D34AE" w14:textId="77777777" w:rsidR="00023F32" w:rsidRPr="00D300D2" w:rsidRDefault="00023F32" w:rsidP="00023F32">
      <w:pPr>
        <w:rPr>
          <w:rFonts w:ascii="Overpass" w:hAnsi="Overpass" w:cstheme="minorHAnsi"/>
          <w:sz w:val="16"/>
          <w:szCs w:val="16"/>
        </w:rPr>
      </w:pPr>
      <w:r w:rsidRPr="00D300D2">
        <w:rPr>
          <w:rFonts w:ascii="Overpass" w:hAnsi="Overpass" w:cstheme="minorHAnsi"/>
          <w:sz w:val="16"/>
          <w:szCs w:val="16"/>
        </w:rPr>
        <w:t>Rörelseresultat före av- och nedskrivningar av materiella och immateriella tillgångar.</w:t>
      </w:r>
    </w:p>
    <w:p w14:paraId="1A1ADFE3" w14:textId="77777777" w:rsidR="00023F32" w:rsidRPr="00D300D2" w:rsidRDefault="00023F32" w:rsidP="00023F32">
      <w:pPr>
        <w:rPr>
          <w:rFonts w:ascii="Overpass" w:hAnsi="Overpass" w:cstheme="minorHAnsi"/>
          <w:sz w:val="16"/>
          <w:szCs w:val="16"/>
        </w:rPr>
      </w:pPr>
    </w:p>
    <w:p w14:paraId="140BD7DE" w14:textId="77777777" w:rsidR="00023F32" w:rsidRPr="00D300D2" w:rsidRDefault="00023F32" w:rsidP="00023F32">
      <w:pPr>
        <w:rPr>
          <w:rFonts w:ascii="Overpass" w:hAnsi="Overpass" w:cstheme="minorHAnsi"/>
          <w:b/>
          <w:sz w:val="16"/>
          <w:szCs w:val="16"/>
        </w:rPr>
      </w:pPr>
      <w:r w:rsidRPr="00D300D2">
        <w:rPr>
          <w:rFonts w:ascii="Overpass" w:hAnsi="Overpass" w:cstheme="minorHAnsi"/>
          <w:b/>
          <w:sz w:val="16"/>
          <w:szCs w:val="16"/>
        </w:rPr>
        <w:t>Rörelseresultat (EBIT)</w:t>
      </w:r>
      <w:r w:rsidRPr="00D300D2">
        <w:rPr>
          <w:rFonts w:ascii="Overpass" w:hAnsi="Overpass" w:cstheme="minorHAnsi"/>
          <w:b/>
          <w:sz w:val="16"/>
          <w:szCs w:val="16"/>
        </w:rPr>
        <w:tab/>
      </w:r>
    </w:p>
    <w:p w14:paraId="25650F4E" w14:textId="77777777" w:rsidR="00023F32" w:rsidRPr="00D300D2" w:rsidRDefault="00023F32" w:rsidP="00023F32">
      <w:pPr>
        <w:rPr>
          <w:rFonts w:ascii="Overpass" w:hAnsi="Overpass" w:cstheme="minorHAnsi"/>
          <w:sz w:val="16"/>
          <w:szCs w:val="16"/>
        </w:rPr>
      </w:pPr>
      <w:r w:rsidRPr="00D300D2">
        <w:rPr>
          <w:rFonts w:ascii="Overpass" w:hAnsi="Overpass" w:cstheme="minorHAnsi"/>
          <w:sz w:val="16"/>
          <w:szCs w:val="16"/>
        </w:rPr>
        <w:t xml:space="preserve">Resultat före finansiella poster och skatt. </w:t>
      </w:r>
    </w:p>
    <w:p w14:paraId="3108EAE5" w14:textId="77777777" w:rsidR="007D7020" w:rsidRPr="00D300D2" w:rsidRDefault="007D7020" w:rsidP="00023F32">
      <w:pPr>
        <w:rPr>
          <w:rFonts w:ascii="Overpass" w:hAnsi="Overpass" w:cstheme="minorHAnsi"/>
          <w:sz w:val="16"/>
          <w:szCs w:val="16"/>
        </w:rPr>
      </w:pPr>
    </w:p>
    <w:p w14:paraId="3E281893" w14:textId="77777777" w:rsidR="007D7020" w:rsidRPr="00D300D2" w:rsidRDefault="007D7020" w:rsidP="00023F32">
      <w:pPr>
        <w:rPr>
          <w:rFonts w:ascii="Overpass" w:hAnsi="Overpass" w:cstheme="minorHAnsi"/>
          <w:b/>
          <w:sz w:val="16"/>
          <w:szCs w:val="16"/>
        </w:rPr>
      </w:pPr>
      <w:r w:rsidRPr="00D300D2">
        <w:rPr>
          <w:rFonts w:ascii="Overpass" w:hAnsi="Overpass" w:cstheme="minorHAnsi"/>
          <w:b/>
          <w:sz w:val="16"/>
          <w:szCs w:val="16"/>
        </w:rPr>
        <w:t>Rörelsemarginal</w:t>
      </w:r>
    </w:p>
    <w:p w14:paraId="2343A0E3" w14:textId="77777777" w:rsidR="00023F32" w:rsidRPr="00D300D2" w:rsidRDefault="007D7020" w:rsidP="00023F32">
      <w:pPr>
        <w:rPr>
          <w:rFonts w:ascii="Overpass" w:hAnsi="Overpass" w:cstheme="minorHAnsi"/>
          <w:sz w:val="16"/>
          <w:szCs w:val="16"/>
        </w:rPr>
      </w:pPr>
      <w:r w:rsidRPr="00D300D2">
        <w:rPr>
          <w:rFonts w:ascii="Overpass" w:hAnsi="Overpass" w:cstheme="minorHAnsi"/>
          <w:sz w:val="16"/>
          <w:szCs w:val="16"/>
        </w:rPr>
        <w:t>Rörelseresultat i procent av omsättningen</w:t>
      </w:r>
      <w:r w:rsidR="00B954A1" w:rsidRPr="00D300D2">
        <w:rPr>
          <w:rFonts w:ascii="Overpass" w:hAnsi="Overpass" w:cstheme="minorHAnsi"/>
          <w:sz w:val="16"/>
          <w:szCs w:val="16"/>
        </w:rPr>
        <w:t>.</w:t>
      </w:r>
    </w:p>
    <w:p w14:paraId="747FE400" w14:textId="77777777" w:rsidR="007D7020" w:rsidRPr="00D300D2" w:rsidRDefault="007D7020" w:rsidP="00023F32">
      <w:pPr>
        <w:rPr>
          <w:rFonts w:ascii="Overpass" w:hAnsi="Overpass" w:cstheme="minorHAnsi"/>
          <w:sz w:val="16"/>
          <w:szCs w:val="16"/>
        </w:rPr>
      </w:pPr>
    </w:p>
    <w:p w14:paraId="695AD566" w14:textId="77777777" w:rsidR="00023F32" w:rsidRPr="00D300D2" w:rsidRDefault="00023F32" w:rsidP="00023F32">
      <w:pPr>
        <w:rPr>
          <w:rFonts w:ascii="Overpass" w:hAnsi="Overpass" w:cstheme="minorHAnsi"/>
          <w:b/>
          <w:sz w:val="16"/>
          <w:szCs w:val="16"/>
        </w:rPr>
      </w:pPr>
      <w:r w:rsidRPr="00D300D2">
        <w:rPr>
          <w:rFonts w:ascii="Overpass" w:hAnsi="Overpass" w:cstheme="minorHAnsi"/>
          <w:b/>
          <w:sz w:val="16"/>
          <w:szCs w:val="16"/>
        </w:rPr>
        <w:t>Likvida medel</w:t>
      </w:r>
    </w:p>
    <w:p w14:paraId="5CB99E91" w14:textId="77777777" w:rsidR="00023F32" w:rsidRPr="00D300D2" w:rsidRDefault="00023F32" w:rsidP="00023F32">
      <w:pPr>
        <w:rPr>
          <w:rFonts w:ascii="Overpass" w:hAnsi="Overpass" w:cstheme="minorHAnsi"/>
          <w:sz w:val="16"/>
          <w:szCs w:val="16"/>
        </w:rPr>
      </w:pPr>
      <w:r w:rsidRPr="00D300D2">
        <w:rPr>
          <w:rFonts w:ascii="Overpass" w:hAnsi="Overpass" w:cstheme="minorHAnsi"/>
          <w:sz w:val="16"/>
          <w:szCs w:val="16"/>
        </w:rPr>
        <w:t xml:space="preserve">Kassa och banktillgodohavanden. </w:t>
      </w:r>
    </w:p>
    <w:p w14:paraId="58050BD2" w14:textId="77777777" w:rsidR="00023F32" w:rsidRPr="00D300D2" w:rsidRDefault="00023F32" w:rsidP="00023F32">
      <w:pPr>
        <w:rPr>
          <w:rFonts w:ascii="Overpass" w:hAnsi="Overpass" w:cstheme="minorHAnsi"/>
          <w:sz w:val="16"/>
          <w:szCs w:val="16"/>
        </w:rPr>
      </w:pPr>
    </w:p>
    <w:p w14:paraId="54A36DC0" w14:textId="77777777" w:rsidR="00023F32" w:rsidRPr="00D300D2" w:rsidRDefault="00023F32" w:rsidP="00023F32">
      <w:pPr>
        <w:rPr>
          <w:rFonts w:ascii="Overpass" w:hAnsi="Overpass" w:cstheme="minorHAnsi"/>
          <w:b/>
          <w:sz w:val="16"/>
          <w:szCs w:val="16"/>
        </w:rPr>
      </w:pPr>
      <w:r w:rsidRPr="00D300D2">
        <w:rPr>
          <w:rFonts w:ascii="Overpass" w:hAnsi="Overpass" w:cstheme="minorHAnsi"/>
          <w:b/>
          <w:sz w:val="16"/>
          <w:szCs w:val="16"/>
        </w:rPr>
        <w:t xml:space="preserve">Soliditet </w:t>
      </w:r>
      <w:r w:rsidRPr="00D300D2">
        <w:rPr>
          <w:rFonts w:ascii="Overpass" w:hAnsi="Overpass" w:cstheme="minorHAnsi"/>
          <w:b/>
          <w:sz w:val="16"/>
          <w:szCs w:val="16"/>
        </w:rPr>
        <w:tab/>
      </w:r>
    </w:p>
    <w:p w14:paraId="1CB63F43" w14:textId="77777777" w:rsidR="00023F32" w:rsidRPr="00D300D2" w:rsidRDefault="00023F32" w:rsidP="00023F32">
      <w:pPr>
        <w:rPr>
          <w:rFonts w:ascii="Overpass" w:hAnsi="Overpass" w:cstheme="minorHAnsi"/>
          <w:sz w:val="16"/>
          <w:szCs w:val="16"/>
        </w:rPr>
      </w:pPr>
      <w:r w:rsidRPr="00D300D2">
        <w:rPr>
          <w:rFonts w:ascii="Overpass" w:hAnsi="Overpass" w:cstheme="minorHAnsi"/>
          <w:sz w:val="16"/>
          <w:szCs w:val="16"/>
        </w:rPr>
        <w:t xml:space="preserve">Eget kapital som andel av totala tillgångar. Ger en bild av hur mycket av företagets tillgångar som finansierats med eget kapital och visar företagets betalningsförmåga på lång sikt. </w:t>
      </w:r>
    </w:p>
    <w:p w14:paraId="16A59F05" w14:textId="77777777" w:rsidR="007D7020" w:rsidRPr="00D300D2" w:rsidRDefault="007D7020" w:rsidP="00023F32">
      <w:pPr>
        <w:rPr>
          <w:rFonts w:ascii="Overpass" w:hAnsi="Overpass" w:cstheme="minorHAnsi"/>
          <w:sz w:val="16"/>
          <w:szCs w:val="16"/>
        </w:rPr>
      </w:pPr>
    </w:p>
    <w:p w14:paraId="6AD246B3" w14:textId="77777777" w:rsidR="007D7020" w:rsidRPr="00D300D2" w:rsidRDefault="007D7020" w:rsidP="00023F32">
      <w:pPr>
        <w:rPr>
          <w:rFonts w:ascii="Overpass" w:hAnsi="Overpass" w:cstheme="minorHAnsi"/>
          <w:b/>
          <w:sz w:val="16"/>
          <w:szCs w:val="16"/>
        </w:rPr>
      </w:pPr>
      <w:r w:rsidRPr="00D300D2">
        <w:rPr>
          <w:rFonts w:ascii="Overpass" w:hAnsi="Overpass" w:cstheme="minorHAnsi"/>
          <w:b/>
          <w:sz w:val="16"/>
          <w:szCs w:val="16"/>
        </w:rPr>
        <w:t>Kassalikviditet</w:t>
      </w:r>
    </w:p>
    <w:p w14:paraId="1FEF3099" w14:textId="77777777" w:rsidR="007D7020" w:rsidRPr="00D300D2" w:rsidRDefault="007D7020" w:rsidP="00023F32">
      <w:pPr>
        <w:rPr>
          <w:rFonts w:ascii="Overpass" w:hAnsi="Overpass" w:cstheme="minorHAnsi"/>
          <w:sz w:val="16"/>
          <w:szCs w:val="16"/>
        </w:rPr>
      </w:pPr>
      <w:r w:rsidRPr="00D300D2">
        <w:rPr>
          <w:rFonts w:ascii="Overpass" w:hAnsi="Overpass" w:cstheme="minorHAnsi"/>
          <w:sz w:val="16"/>
          <w:szCs w:val="16"/>
        </w:rPr>
        <w:t xml:space="preserve">Omsättningstillgångar exklusive lager och pågående arbeten i procent av kortfristiga </w:t>
      </w:r>
      <w:r w:rsidR="008A097D" w:rsidRPr="00D300D2">
        <w:rPr>
          <w:rFonts w:ascii="Overpass" w:hAnsi="Overpass" w:cstheme="minorHAnsi"/>
          <w:sz w:val="16"/>
          <w:szCs w:val="16"/>
        </w:rPr>
        <w:t>skulder</w:t>
      </w:r>
      <w:r w:rsidRPr="00D300D2">
        <w:rPr>
          <w:rFonts w:ascii="Overpass" w:hAnsi="Overpass" w:cstheme="minorHAnsi"/>
          <w:sz w:val="16"/>
          <w:szCs w:val="16"/>
        </w:rPr>
        <w:t>.</w:t>
      </w:r>
    </w:p>
    <w:p w14:paraId="362822E4" w14:textId="77777777" w:rsidR="00023F32" w:rsidRPr="00D300D2" w:rsidRDefault="00023F32" w:rsidP="00023F32">
      <w:pPr>
        <w:rPr>
          <w:rFonts w:ascii="Overpass" w:hAnsi="Overpass" w:cstheme="minorHAnsi"/>
          <w:b/>
          <w:sz w:val="16"/>
          <w:szCs w:val="16"/>
        </w:rPr>
      </w:pPr>
    </w:p>
    <w:p w14:paraId="3CCF5F58" w14:textId="3D8A712D" w:rsidR="00023F32" w:rsidRPr="00D300D2" w:rsidRDefault="00082D89" w:rsidP="00023F32">
      <w:pPr>
        <w:rPr>
          <w:rFonts w:ascii="Overpass" w:hAnsi="Overpass" w:cstheme="minorHAnsi"/>
          <w:b/>
          <w:sz w:val="16"/>
          <w:szCs w:val="16"/>
        </w:rPr>
      </w:pPr>
      <w:r>
        <w:rPr>
          <w:rFonts w:ascii="Overpass" w:hAnsi="Overpass" w:cstheme="minorHAnsi"/>
          <w:b/>
          <w:sz w:val="16"/>
          <w:szCs w:val="16"/>
        </w:rPr>
        <w:t>Medeltal</w:t>
      </w:r>
      <w:r w:rsidR="00023F32" w:rsidRPr="00D300D2">
        <w:rPr>
          <w:rFonts w:ascii="Overpass" w:hAnsi="Overpass" w:cstheme="minorHAnsi"/>
          <w:b/>
          <w:sz w:val="16"/>
          <w:szCs w:val="16"/>
        </w:rPr>
        <w:t xml:space="preserve"> anställda </w:t>
      </w:r>
      <w:r w:rsidR="00023F32" w:rsidRPr="00D300D2">
        <w:rPr>
          <w:rFonts w:ascii="Overpass" w:hAnsi="Overpass" w:cstheme="minorHAnsi"/>
          <w:b/>
          <w:sz w:val="16"/>
          <w:szCs w:val="16"/>
        </w:rPr>
        <w:tab/>
      </w:r>
    </w:p>
    <w:p w14:paraId="7A8976A0" w14:textId="77777777" w:rsidR="00023F32" w:rsidRPr="00D300D2" w:rsidRDefault="00023F32" w:rsidP="00023F32">
      <w:pPr>
        <w:rPr>
          <w:rFonts w:ascii="Overpass" w:hAnsi="Overpass" w:cstheme="minorHAnsi"/>
          <w:sz w:val="16"/>
          <w:szCs w:val="16"/>
        </w:rPr>
      </w:pPr>
      <w:r w:rsidRPr="00D300D2">
        <w:rPr>
          <w:rFonts w:ascii="Overpass" w:hAnsi="Overpass" w:cstheme="minorHAnsi"/>
          <w:sz w:val="16"/>
          <w:szCs w:val="16"/>
        </w:rPr>
        <w:t>Beräknas som summan arbetad tid dividerat med normalarbetstid för perioden.</w:t>
      </w:r>
    </w:p>
    <w:p w14:paraId="0698D928" w14:textId="77777777" w:rsidR="00023F32" w:rsidRPr="00D300D2" w:rsidRDefault="00023F32" w:rsidP="00023F32">
      <w:pPr>
        <w:rPr>
          <w:rFonts w:ascii="Overpass" w:hAnsi="Overpass" w:cstheme="minorHAnsi"/>
          <w:sz w:val="16"/>
          <w:szCs w:val="16"/>
        </w:rPr>
      </w:pPr>
    </w:p>
    <w:p w14:paraId="30CF7EEA" w14:textId="77777777" w:rsidR="00023F32" w:rsidRPr="00D300D2" w:rsidRDefault="00023F32" w:rsidP="00023F32">
      <w:pPr>
        <w:rPr>
          <w:rFonts w:ascii="Overpass" w:hAnsi="Overpass" w:cstheme="minorHAnsi"/>
          <w:b/>
          <w:sz w:val="16"/>
          <w:szCs w:val="16"/>
        </w:rPr>
      </w:pPr>
      <w:r w:rsidRPr="00D300D2">
        <w:rPr>
          <w:rFonts w:ascii="Overpass" w:hAnsi="Overpass" w:cstheme="minorHAnsi"/>
          <w:b/>
          <w:sz w:val="16"/>
          <w:szCs w:val="16"/>
        </w:rPr>
        <w:t>Resultat per</w:t>
      </w:r>
      <w:r w:rsidR="00362874" w:rsidRPr="00D300D2">
        <w:rPr>
          <w:rFonts w:ascii="Overpass" w:hAnsi="Overpass" w:cstheme="minorHAnsi"/>
          <w:b/>
          <w:sz w:val="16"/>
          <w:szCs w:val="16"/>
        </w:rPr>
        <w:t xml:space="preserve"> aktie </w:t>
      </w:r>
    </w:p>
    <w:p w14:paraId="2344B75E" w14:textId="0D93963E" w:rsidR="005F3510" w:rsidRDefault="00023F32" w:rsidP="00023F32">
      <w:pPr>
        <w:rPr>
          <w:rFonts w:ascii="Overpass" w:hAnsi="Overpass" w:cstheme="minorHAnsi"/>
          <w:sz w:val="16"/>
          <w:szCs w:val="16"/>
        </w:rPr>
      </w:pPr>
      <w:r w:rsidRPr="00D300D2">
        <w:rPr>
          <w:rFonts w:ascii="Overpass" w:hAnsi="Overpass" w:cstheme="minorHAnsi"/>
          <w:sz w:val="16"/>
          <w:szCs w:val="16"/>
        </w:rPr>
        <w:t>Resultatet d</w:t>
      </w:r>
      <w:r w:rsidR="00362874" w:rsidRPr="00D300D2">
        <w:rPr>
          <w:rFonts w:ascii="Overpass" w:hAnsi="Overpass" w:cstheme="minorHAnsi"/>
          <w:sz w:val="16"/>
          <w:szCs w:val="16"/>
        </w:rPr>
        <w:t>ividerat med antal aktier vid</w:t>
      </w:r>
      <w:r w:rsidRPr="00D300D2">
        <w:rPr>
          <w:rFonts w:ascii="Overpass" w:hAnsi="Overpass" w:cstheme="minorHAnsi"/>
          <w:sz w:val="16"/>
          <w:szCs w:val="16"/>
        </w:rPr>
        <w:t xml:space="preserve"> perioden</w:t>
      </w:r>
      <w:r w:rsidR="00362874" w:rsidRPr="00D300D2">
        <w:rPr>
          <w:rFonts w:ascii="Overpass" w:hAnsi="Overpass" w:cstheme="minorHAnsi"/>
          <w:sz w:val="16"/>
          <w:szCs w:val="16"/>
        </w:rPr>
        <w:t xml:space="preserve">s slut. </w:t>
      </w:r>
    </w:p>
    <w:p w14:paraId="71F78FED" w14:textId="06EF6FD1" w:rsidR="007B57D6" w:rsidRDefault="007B57D6" w:rsidP="00023F32">
      <w:pPr>
        <w:rPr>
          <w:rFonts w:ascii="Overpass" w:hAnsi="Overpass" w:cstheme="minorHAnsi"/>
          <w:sz w:val="16"/>
          <w:szCs w:val="16"/>
        </w:rPr>
      </w:pPr>
    </w:p>
    <w:p w14:paraId="2AA15063" w14:textId="1DC671D4" w:rsidR="007B57D6" w:rsidRDefault="007B57D6" w:rsidP="00023F32">
      <w:pPr>
        <w:rPr>
          <w:rFonts w:ascii="Overpass" w:hAnsi="Overpass" w:cstheme="minorHAnsi"/>
          <w:sz w:val="16"/>
          <w:szCs w:val="16"/>
        </w:rPr>
      </w:pPr>
    </w:p>
    <w:p w14:paraId="6109A662" w14:textId="4E1F2774" w:rsidR="007B57D6" w:rsidRDefault="007B57D6" w:rsidP="00023F32">
      <w:pPr>
        <w:rPr>
          <w:rFonts w:ascii="Overpass" w:hAnsi="Overpass" w:cstheme="minorHAnsi"/>
          <w:sz w:val="16"/>
          <w:szCs w:val="16"/>
        </w:rPr>
      </w:pPr>
    </w:p>
    <w:p w14:paraId="1C396B07" w14:textId="2E185871" w:rsidR="007B57D6" w:rsidRDefault="007B57D6" w:rsidP="00023F32">
      <w:pPr>
        <w:rPr>
          <w:rFonts w:ascii="Overpass" w:hAnsi="Overpass" w:cstheme="minorHAnsi"/>
          <w:sz w:val="16"/>
          <w:szCs w:val="16"/>
        </w:rPr>
      </w:pPr>
    </w:p>
    <w:p w14:paraId="7705B293" w14:textId="278FD6F7" w:rsidR="007B57D6" w:rsidRDefault="007B57D6" w:rsidP="00023F32">
      <w:pPr>
        <w:rPr>
          <w:rFonts w:ascii="Overpass" w:hAnsi="Overpass" w:cstheme="minorHAnsi"/>
          <w:sz w:val="16"/>
          <w:szCs w:val="16"/>
        </w:rPr>
      </w:pPr>
    </w:p>
    <w:p w14:paraId="54368F6E" w14:textId="175A41B7" w:rsidR="007B57D6" w:rsidRDefault="007B57D6" w:rsidP="00023F32">
      <w:pPr>
        <w:rPr>
          <w:rFonts w:ascii="Overpass" w:hAnsi="Overpass" w:cstheme="minorHAnsi"/>
          <w:sz w:val="16"/>
          <w:szCs w:val="16"/>
        </w:rPr>
      </w:pPr>
    </w:p>
    <w:p w14:paraId="7C97BCA7" w14:textId="77777777" w:rsidR="007B57D6" w:rsidRDefault="007B57D6" w:rsidP="00023F32">
      <w:pPr>
        <w:rPr>
          <w:rFonts w:ascii="Overpass" w:hAnsi="Overpass" w:cstheme="minorHAnsi"/>
          <w:sz w:val="16"/>
          <w:szCs w:val="16"/>
        </w:rPr>
      </w:pPr>
    </w:p>
    <w:p w14:paraId="2ED92FF6" w14:textId="2E3B3A9A" w:rsidR="00B432EA" w:rsidRPr="00B02259" w:rsidRDefault="0006132C" w:rsidP="000E1FA1">
      <w:pPr>
        <w:rPr>
          <w:rFonts w:ascii="Overpass" w:hAnsi="Overpass" w:cstheme="minorHAnsi"/>
          <w:b/>
          <w:color w:val="2968AF"/>
        </w:rPr>
      </w:pPr>
      <w:r w:rsidRPr="00B02259">
        <w:rPr>
          <w:rFonts w:ascii="Overpass" w:hAnsi="Overpass" w:cstheme="minorHAnsi"/>
          <w:b/>
          <w:i/>
          <w:noProof/>
          <w:color w:val="2968AF"/>
          <w:sz w:val="20"/>
          <w:szCs w:val="20"/>
        </w:rPr>
        <mc:AlternateContent>
          <mc:Choice Requires="wps">
            <w:drawing>
              <wp:anchor distT="45720" distB="45720" distL="114300" distR="114300" simplePos="0" relativeHeight="251685376" behindDoc="0" locked="0" layoutInCell="1" allowOverlap="1" wp14:anchorId="76206F8B" wp14:editId="55641198">
                <wp:simplePos x="0" y="0"/>
                <wp:positionH relativeFrom="margin">
                  <wp:posOffset>1529080</wp:posOffset>
                </wp:positionH>
                <wp:positionV relativeFrom="paragraph">
                  <wp:posOffset>12065</wp:posOffset>
                </wp:positionV>
                <wp:extent cx="66675" cy="142875"/>
                <wp:effectExtent l="0" t="0" r="9525" b="952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675" cy="142875"/>
                        </a:xfrm>
                        <a:prstGeom prst="rect">
                          <a:avLst/>
                        </a:prstGeom>
                        <a:solidFill>
                          <a:srgbClr val="FFFFFF"/>
                        </a:solidFill>
                        <a:ln w="9525">
                          <a:noFill/>
                          <a:miter lim="800000"/>
                          <a:headEnd/>
                          <a:tailEnd/>
                        </a:ln>
                      </wps:spPr>
                      <wps:txbx>
                        <w:txbxContent>
                          <w:p w14:paraId="02FAB41E" w14:textId="77777777" w:rsidR="00556C73" w:rsidRPr="00B02259" w:rsidRDefault="00556C73">
                            <w:pPr>
                              <w:rPr>
                                <w:rFonts w:ascii="Overpass" w:hAnsi="Overpas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06F8B" id="_x0000_s1029" type="#_x0000_t202" style="position:absolute;margin-left:120.4pt;margin-top:.95pt;width:5.25pt;height:11.25pt;flip:x;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" stroked="f">
                <v:textbox>
                  <w:txbxContent>
                    <w:p w14:paraId="02FAB41E" w14:textId="77777777" w:rsidR="00556C73" w:rsidRPr="00B02259" w:rsidRDefault="00556C73">
                      <w:pPr>
                        <w:rPr>
                          <w:rFonts w:ascii="Overpass" w:hAnsi="Overpass"/>
                        </w:rPr>
                      </w:pPr>
                    </w:p>
                  </w:txbxContent>
                </v:textbox>
                <w10:wrap type="square" anchorx="margin"/>
              </v:shape>
            </w:pict>
          </mc:Fallback>
        </mc:AlternateContent>
      </w:r>
      <w:r w:rsidRPr="00B02259">
        <w:rPr>
          <w:rFonts w:ascii="Overpass" w:hAnsi="Overpass" w:cstheme="minorHAnsi"/>
          <w:b/>
          <w:color w:val="2968AF"/>
        </w:rPr>
        <w:t>F</w:t>
      </w:r>
      <w:r w:rsidR="00B432EA" w:rsidRPr="00B02259">
        <w:rPr>
          <w:rFonts w:ascii="Overpass" w:hAnsi="Overpass" w:cstheme="minorHAnsi"/>
          <w:b/>
          <w:color w:val="2968AF"/>
        </w:rPr>
        <w:t>inansiell översikt</w:t>
      </w:r>
    </w:p>
    <w:p w14:paraId="5D11C6C2" w14:textId="533B9157" w:rsidR="001D7570" w:rsidRPr="00B873B8" w:rsidRDefault="00600199" w:rsidP="00B873B8">
      <w:pPr>
        <w:jc w:val="both"/>
        <w:rPr>
          <w:rFonts w:ascii="Overpass" w:hAnsi="Overpass" w:cstheme="minorHAnsi"/>
          <w:b/>
          <w:color w:val="2968AF"/>
        </w:rPr>
      </w:pPr>
      <w:r w:rsidRPr="00B873B8">
        <w:rPr>
          <w:rFonts w:ascii="Overpass" w:hAnsi="Overpass" w:cstheme="minorHAnsi"/>
          <w:b/>
          <w:color w:val="2968AF"/>
        </w:rPr>
        <w:t>Januari</w:t>
      </w:r>
      <w:r w:rsidR="000D32E1" w:rsidRPr="00B873B8">
        <w:rPr>
          <w:rFonts w:ascii="Overpass" w:hAnsi="Overpass" w:cstheme="minorHAnsi"/>
          <w:b/>
          <w:color w:val="2968AF"/>
        </w:rPr>
        <w:t xml:space="preserve"> - </w:t>
      </w:r>
      <w:r w:rsidRPr="00B873B8">
        <w:rPr>
          <w:rFonts w:ascii="Overpass" w:hAnsi="Overpass" w:cstheme="minorHAnsi"/>
          <w:b/>
          <w:color w:val="2968AF"/>
        </w:rPr>
        <w:t>mars</w:t>
      </w:r>
      <w:r w:rsidR="00B873B8">
        <w:rPr>
          <w:rFonts w:ascii="Overpass" w:hAnsi="Overpass" w:cstheme="minorHAnsi"/>
          <w:b/>
          <w:color w:val="2968AF"/>
        </w:rPr>
        <w:t xml:space="preserve"> 2</w:t>
      </w:r>
      <w:r w:rsidR="00783D39" w:rsidRPr="00B873B8">
        <w:rPr>
          <w:rFonts w:ascii="Overpass" w:hAnsi="Overpass" w:cstheme="minorHAnsi"/>
          <w:b/>
          <w:color w:val="2968AF"/>
        </w:rPr>
        <w:t>0</w:t>
      </w:r>
      <w:r w:rsidR="00D22755" w:rsidRPr="00B873B8">
        <w:rPr>
          <w:rFonts w:ascii="Overpass" w:hAnsi="Overpass" w:cstheme="minorHAnsi"/>
          <w:b/>
          <w:color w:val="2968AF"/>
        </w:rPr>
        <w:t>2</w:t>
      </w:r>
      <w:r w:rsidR="00783D39" w:rsidRPr="00B873B8">
        <w:rPr>
          <w:rFonts w:ascii="Overpass" w:hAnsi="Overpass" w:cstheme="minorHAnsi"/>
          <w:b/>
          <w:color w:val="2968AF"/>
        </w:rPr>
        <w:t>2</w:t>
      </w:r>
    </w:p>
    <w:p w14:paraId="60D0D8DB" w14:textId="225F3D6B" w:rsidR="00783D39" w:rsidRDefault="00783D39" w:rsidP="00461D75">
      <w:pPr>
        <w:rPr>
          <w:rFonts w:ascii="Overpass" w:hAnsi="Overpass" w:cstheme="minorHAnsi"/>
          <w:b/>
          <w:sz w:val="20"/>
          <w:szCs w:val="20"/>
        </w:rPr>
      </w:pPr>
    </w:p>
    <w:p w14:paraId="3DE7D692" w14:textId="78E65B71" w:rsidR="00783D39" w:rsidRDefault="00783D39" w:rsidP="00461D75">
      <w:pPr>
        <w:rPr>
          <w:rFonts w:ascii="Overpass" w:hAnsi="Overpass" w:cstheme="minorHAnsi"/>
          <w:b/>
          <w:sz w:val="20"/>
          <w:szCs w:val="20"/>
        </w:rPr>
      </w:pPr>
    </w:p>
    <w:p w14:paraId="384EE3E1" w14:textId="6B1EE045" w:rsidR="00783D39" w:rsidRDefault="00783D39" w:rsidP="00461D75">
      <w:pPr>
        <w:rPr>
          <w:rFonts w:ascii="Overpass" w:hAnsi="Overpass" w:cstheme="minorHAnsi"/>
          <w:b/>
          <w:sz w:val="20"/>
          <w:szCs w:val="20"/>
        </w:rPr>
      </w:pPr>
    </w:p>
    <w:p w14:paraId="1A8E96D4" w14:textId="77777777" w:rsidR="007B57D6" w:rsidRDefault="007B57D6" w:rsidP="00461D75">
      <w:pPr>
        <w:rPr>
          <w:rFonts w:ascii="Overpass" w:hAnsi="Overpass" w:cstheme="minorHAnsi"/>
          <w:b/>
          <w:sz w:val="20"/>
          <w:szCs w:val="20"/>
        </w:rPr>
        <w:sectPr w:rsidR="007B57D6" w:rsidSect="00783D39">
          <w:type w:val="continuous"/>
          <w:pgSz w:w="11906" w:h="16838"/>
          <w:pgMar w:top="1417" w:right="1417" w:bottom="1417" w:left="1417" w:header="708" w:footer="708" w:gutter="0"/>
          <w:cols w:space="708"/>
          <w:docGrid w:linePitch="360"/>
        </w:sectPr>
      </w:pPr>
    </w:p>
    <w:p w14:paraId="0E02EAE1" w14:textId="79DAFAB5" w:rsidR="00461D75" w:rsidRPr="00B02259" w:rsidRDefault="001D7570" w:rsidP="00461D75">
      <w:pPr>
        <w:rPr>
          <w:rFonts w:ascii="Overpass" w:hAnsi="Overpass" w:cstheme="minorHAnsi"/>
          <w:b/>
          <w:sz w:val="20"/>
          <w:szCs w:val="20"/>
        </w:rPr>
      </w:pPr>
      <w:r w:rsidRPr="00B02259">
        <w:rPr>
          <w:rFonts w:ascii="Overpass" w:hAnsi="Overpass" w:cstheme="minorHAnsi"/>
          <w:b/>
          <w:sz w:val="20"/>
          <w:szCs w:val="20"/>
        </w:rPr>
        <w:t xml:space="preserve">Nettoomsättning </w:t>
      </w:r>
    </w:p>
    <w:p w14:paraId="20F96A85" w14:textId="474429E6" w:rsidR="000B3E8C" w:rsidRPr="00B02259" w:rsidRDefault="009B5289" w:rsidP="00F37954">
      <w:pPr>
        <w:spacing w:after="240"/>
        <w:rPr>
          <w:rFonts w:ascii="Overpass" w:hAnsi="Overpass" w:cstheme="minorHAnsi"/>
          <w:sz w:val="20"/>
          <w:szCs w:val="20"/>
        </w:rPr>
      </w:pPr>
      <w:r w:rsidRPr="00B02259">
        <w:rPr>
          <w:rFonts w:ascii="Overpass" w:hAnsi="Overpass" w:cstheme="minorHAnsi"/>
          <w:sz w:val="20"/>
          <w:szCs w:val="20"/>
        </w:rPr>
        <w:t xml:space="preserve">Nettoomsättningen uppgick till </w:t>
      </w:r>
      <w:r w:rsidR="00040493">
        <w:rPr>
          <w:rFonts w:ascii="Overpass" w:hAnsi="Overpass" w:cstheme="minorHAnsi"/>
          <w:sz w:val="20"/>
          <w:szCs w:val="20"/>
        </w:rPr>
        <w:t>10,8</w:t>
      </w:r>
      <w:r w:rsidR="00741725" w:rsidRPr="00B02259">
        <w:rPr>
          <w:rFonts w:ascii="Overpass" w:hAnsi="Overpass" w:cstheme="minorHAnsi"/>
          <w:sz w:val="20"/>
          <w:szCs w:val="20"/>
        </w:rPr>
        <w:t xml:space="preserve"> </w:t>
      </w:r>
      <w:r w:rsidR="00FB74CC" w:rsidRPr="00B02259">
        <w:rPr>
          <w:rFonts w:ascii="Overpass" w:hAnsi="Overpass" w:cstheme="minorHAnsi"/>
          <w:sz w:val="20"/>
          <w:szCs w:val="20"/>
        </w:rPr>
        <w:t>(</w:t>
      </w:r>
      <w:r w:rsidR="00B873B8">
        <w:rPr>
          <w:rFonts w:ascii="Overpass" w:hAnsi="Overpass" w:cstheme="minorHAnsi"/>
          <w:sz w:val="20"/>
          <w:szCs w:val="20"/>
        </w:rPr>
        <w:t>8,9</w:t>
      </w:r>
      <w:r w:rsidR="00FB74CC" w:rsidRPr="00B02259">
        <w:rPr>
          <w:rFonts w:ascii="Overpass" w:hAnsi="Overpass" w:cstheme="minorHAnsi"/>
          <w:sz w:val="20"/>
          <w:szCs w:val="20"/>
        </w:rPr>
        <w:t xml:space="preserve">) </w:t>
      </w:r>
      <w:r w:rsidR="0024220B" w:rsidRPr="00B02259">
        <w:rPr>
          <w:rFonts w:ascii="Overpass" w:hAnsi="Overpass" w:cstheme="minorHAnsi"/>
          <w:sz w:val="20"/>
          <w:szCs w:val="20"/>
        </w:rPr>
        <w:t>M</w:t>
      </w:r>
      <w:r w:rsidRPr="00B02259">
        <w:rPr>
          <w:rFonts w:ascii="Overpass" w:hAnsi="Overpass" w:cstheme="minorHAnsi"/>
          <w:sz w:val="20"/>
          <w:szCs w:val="20"/>
        </w:rPr>
        <w:t>SEK.</w:t>
      </w:r>
    </w:p>
    <w:p w14:paraId="1B782D50" w14:textId="77777777" w:rsidR="00461D75" w:rsidRPr="00B02259" w:rsidRDefault="000B3E8C" w:rsidP="00461D75">
      <w:pPr>
        <w:rPr>
          <w:rFonts w:ascii="Overpass" w:hAnsi="Overpass" w:cstheme="minorHAnsi"/>
          <w:b/>
          <w:sz w:val="20"/>
          <w:szCs w:val="20"/>
        </w:rPr>
      </w:pPr>
      <w:r w:rsidRPr="00B02259">
        <w:rPr>
          <w:rFonts w:ascii="Overpass" w:hAnsi="Overpass" w:cstheme="minorHAnsi"/>
          <w:b/>
          <w:sz w:val="20"/>
          <w:szCs w:val="20"/>
        </w:rPr>
        <w:t>Rörelsek</w:t>
      </w:r>
      <w:r w:rsidR="00461D75" w:rsidRPr="00B02259">
        <w:rPr>
          <w:rFonts w:ascii="Overpass" w:hAnsi="Overpass" w:cstheme="minorHAnsi"/>
          <w:b/>
          <w:sz w:val="20"/>
          <w:szCs w:val="20"/>
        </w:rPr>
        <w:t>ostnader</w:t>
      </w:r>
    </w:p>
    <w:p w14:paraId="6C6F03FE" w14:textId="04134B48" w:rsidR="00461D75" w:rsidRPr="00B02259" w:rsidRDefault="00990316" w:rsidP="00F37954">
      <w:pPr>
        <w:spacing w:after="240"/>
        <w:rPr>
          <w:rFonts w:ascii="Overpass" w:hAnsi="Overpass" w:cstheme="minorHAnsi"/>
          <w:sz w:val="20"/>
          <w:szCs w:val="20"/>
        </w:rPr>
      </w:pPr>
      <w:r w:rsidRPr="00B02259">
        <w:rPr>
          <w:rFonts w:ascii="Overpass" w:hAnsi="Overpass" w:cstheme="minorHAnsi"/>
          <w:sz w:val="20"/>
          <w:szCs w:val="20"/>
        </w:rPr>
        <w:t>Röre</w:t>
      </w:r>
      <w:r w:rsidR="0067788D" w:rsidRPr="00B02259">
        <w:rPr>
          <w:rFonts w:ascii="Overpass" w:hAnsi="Overpass" w:cstheme="minorHAnsi"/>
          <w:sz w:val="20"/>
          <w:szCs w:val="20"/>
        </w:rPr>
        <w:t xml:space="preserve">lsens kostnader uppgick till </w:t>
      </w:r>
      <w:r w:rsidR="00600CC1">
        <w:rPr>
          <w:rFonts w:ascii="Overpass" w:hAnsi="Overpass" w:cstheme="minorHAnsi"/>
          <w:sz w:val="20"/>
          <w:szCs w:val="20"/>
        </w:rPr>
        <w:t>10,9</w:t>
      </w:r>
      <w:r w:rsidR="0067788D" w:rsidRPr="00B02259">
        <w:rPr>
          <w:rFonts w:ascii="Overpass" w:hAnsi="Overpass" w:cstheme="minorHAnsi"/>
          <w:sz w:val="20"/>
          <w:szCs w:val="20"/>
        </w:rPr>
        <w:t xml:space="preserve"> (</w:t>
      </w:r>
      <w:r w:rsidR="00600CC1">
        <w:rPr>
          <w:rFonts w:ascii="Overpass" w:hAnsi="Overpass" w:cstheme="minorHAnsi"/>
          <w:sz w:val="20"/>
          <w:szCs w:val="20"/>
        </w:rPr>
        <w:t>10,1</w:t>
      </w:r>
      <w:r w:rsidR="0067788D" w:rsidRPr="00B02259">
        <w:rPr>
          <w:rFonts w:ascii="Overpass" w:hAnsi="Overpass" w:cstheme="minorHAnsi"/>
          <w:sz w:val="20"/>
          <w:szCs w:val="20"/>
        </w:rPr>
        <w:t xml:space="preserve">) MSEK för det </w:t>
      </w:r>
      <w:r w:rsidR="00410966" w:rsidRPr="00B02259">
        <w:rPr>
          <w:rFonts w:ascii="Overpass" w:hAnsi="Overpass" w:cstheme="minorHAnsi"/>
          <w:sz w:val="20"/>
          <w:szCs w:val="20"/>
        </w:rPr>
        <w:t>f</w:t>
      </w:r>
      <w:r w:rsidR="003443E8" w:rsidRPr="00B02259">
        <w:rPr>
          <w:rFonts w:ascii="Overpass" w:hAnsi="Overpass" w:cstheme="minorHAnsi"/>
          <w:sz w:val="20"/>
          <w:szCs w:val="20"/>
        </w:rPr>
        <w:t>örsta</w:t>
      </w:r>
      <w:r w:rsidRPr="00B02259">
        <w:rPr>
          <w:rFonts w:ascii="Overpass" w:hAnsi="Overpass" w:cstheme="minorHAnsi"/>
          <w:sz w:val="20"/>
          <w:szCs w:val="20"/>
        </w:rPr>
        <w:t xml:space="preserve"> kvartalet</w:t>
      </w:r>
      <w:r w:rsidR="00362874" w:rsidRPr="00B02259">
        <w:rPr>
          <w:rFonts w:ascii="Overpass" w:hAnsi="Overpass" w:cstheme="minorHAnsi"/>
          <w:sz w:val="20"/>
          <w:szCs w:val="20"/>
        </w:rPr>
        <w:t xml:space="preserve">.  </w:t>
      </w:r>
    </w:p>
    <w:p w14:paraId="79F90E5F" w14:textId="77777777" w:rsidR="001D7570" w:rsidRPr="00B02259" w:rsidRDefault="001D7570" w:rsidP="00461D75">
      <w:pPr>
        <w:rPr>
          <w:rFonts w:ascii="Overpass" w:hAnsi="Overpass" w:cstheme="minorHAnsi"/>
          <w:b/>
          <w:sz w:val="20"/>
          <w:szCs w:val="20"/>
        </w:rPr>
      </w:pPr>
      <w:r w:rsidRPr="00B02259">
        <w:rPr>
          <w:rFonts w:ascii="Overpass" w:hAnsi="Overpass" w:cstheme="minorHAnsi"/>
          <w:b/>
          <w:sz w:val="20"/>
          <w:szCs w:val="20"/>
        </w:rPr>
        <w:t xml:space="preserve">Rörelseresultat </w:t>
      </w:r>
    </w:p>
    <w:p w14:paraId="62A95051" w14:textId="29E51429" w:rsidR="000C7AFF" w:rsidRPr="00B02259" w:rsidRDefault="00F67195" w:rsidP="00F67195">
      <w:pPr>
        <w:rPr>
          <w:rFonts w:ascii="Overpass" w:hAnsi="Overpass" w:cstheme="minorHAnsi"/>
          <w:sz w:val="20"/>
          <w:szCs w:val="20"/>
        </w:rPr>
      </w:pPr>
      <w:r w:rsidRPr="00B02259">
        <w:rPr>
          <w:rFonts w:ascii="Overpass" w:hAnsi="Overpass" w:cstheme="minorHAnsi"/>
          <w:sz w:val="20"/>
          <w:szCs w:val="20"/>
        </w:rPr>
        <w:t xml:space="preserve">Rörelseresultat före avskrivningar (EBITDA) uppgick till </w:t>
      </w:r>
      <w:r w:rsidR="00C41B99" w:rsidRPr="00B02259">
        <w:rPr>
          <w:rFonts w:ascii="Overpass" w:hAnsi="Overpass" w:cstheme="minorHAnsi"/>
          <w:sz w:val="20"/>
          <w:szCs w:val="20"/>
        </w:rPr>
        <w:t>0,6</w:t>
      </w:r>
      <w:r w:rsidR="00C7227F" w:rsidRPr="00B02259">
        <w:rPr>
          <w:rFonts w:ascii="Overpass" w:hAnsi="Overpass" w:cstheme="minorHAnsi"/>
          <w:sz w:val="20"/>
          <w:szCs w:val="20"/>
        </w:rPr>
        <w:t xml:space="preserve"> </w:t>
      </w:r>
      <w:r w:rsidR="00F26EBA" w:rsidRPr="00B02259">
        <w:rPr>
          <w:rFonts w:ascii="Overpass" w:hAnsi="Overpass" w:cstheme="minorHAnsi"/>
          <w:sz w:val="20"/>
          <w:szCs w:val="20"/>
        </w:rPr>
        <w:t>(</w:t>
      </w:r>
      <w:r w:rsidR="00B873B8">
        <w:rPr>
          <w:rFonts w:ascii="Overpass" w:hAnsi="Overpass" w:cstheme="minorHAnsi"/>
          <w:sz w:val="20"/>
          <w:szCs w:val="20"/>
        </w:rPr>
        <w:t>-0,6</w:t>
      </w:r>
      <w:r w:rsidRPr="00B02259">
        <w:rPr>
          <w:rFonts w:ascii="Overpass" w:hAnsi="Overpass" w:cstheme="minorHAnsi"/>
          <w:sz w:val="20"/>
          <w:szCs w:val="20"/>
        </w:rPr>
        <w:t>) MSEK</w:t>
      </w:r>
      <w:r w:rsidR="000C7AFF" w:rsidRPr="00B02259">
        <w:rPr>
          <w:rFonts w:ascii="Overpass" w:hAnsi="Overpass" w:cstheme="minorHAnsi"/>
          <w:sz w:val="20"/>
          <w:szCs w:val="20"/>
        </w:rPr>
        <w:t>,</w:t>
      </w:r>
      <w:r w:rsidRPr="00B02259">
        <w:rPr>
          <w:rFonts w:ascii="Overpass" w:hAnsi="Overpass" w:cstheme="minorHAnsi"/>
          <w:sz w:val="20"/>
          <w:szCs w:val="20"/>
        </w:rPr>
        <w:t xml:space="preserve"> medan r</w:t>
      </w:r>
      <w:r w:rsidR="00990316" w:rsidRPr="00B02259">
        <w:rPr>
          <w:rFonts w:ascii="Overpass" w:hAnsi="Overpass" w:cstheme="minorHAnsi"/>
          <w:sz w:val="20"/>
          <w:szCs w:val="20"/>
        </w:rPr>
        <w:t>örelse</w:t>
      </w:r>
      <w:r w:rsidR="000C7AFF" w:rsidRPr="00B02259">
        <w:rPr>
          <w:rFonts w:ascii="Overpass" w:hAnsi="Overpass" w:cstheme="minorHAnsi"/>
          <w:sz w:val="20"/>
          <w:szCs w:val="20"/>
        </w:rPr>
        <w:t>-</w:t>
      </w:r>
    </w:p>
    <w:p w14:paraId="147B0C5E" w14:textId="381C7F17" w:rsidR="00683E40" w:rsidRPr="00B02259" w:rsidRDefault="00990316" w:rsidP="00F67195">
      <w:pPr>
        <w:rPr>
          <w:rFonts w:ascii="Overpass" w:hAnsi="Overpass" w:cstheme="minorHAnsi"/>
          <w:sz w:val="20"/>
          <w:szCs w:val="20"/>
        </w:rPr>
      </w:pPr>
      <w:r w:rsidRPr="00B02259">
        <w:rPr>
          <w:rFonts w:ascii="Overpass" w:hAnsi="Overpass" w:cstheme="minorHAnsi"/>
          <w:sz w:val="20"/>
          <w:szCs w:val="20"/>
        </w:rPr>
        <w:t>resultatet (EBIT) u</w:t>
      </w:r>
      <w:r w:rsidR="002A1934" w:rsidRPr="00B02259">
        <w:rPr>
          <w:rFonts w:ascii="Overpass" w:hAnsi="Overpass" w:cstheme="minorHAnsi"/>
          <w:sz w:val="20"/>
          <w:szCs w:val="20"/>
        </w:rPr>
        <w:t>ppgick till</w:t>
      </w:r>
      <w:r w:rsidR="00DC210C" w:rsidRPr="00B02259">
        <w:rPr>
          <w:rFonts w:ascii="Overpass" w:hAnsi="Overpass" w:cstheme="minorHAnsi"/>
          <w:sz w:val="20"/>
          <w:szCs w:val="20"/>
        </w:rPr>
        <w:t xml:space="preserve"> </w:t>
      </w:r>
      <w:r w:rsidR="00C41B99" w:rsidRPr="00B02259">
        <w:rPr>
          <w:rFonts w:ascii="Overpass" w:hAnsi="Overpass" w:cstheme="minorHAnsi"/>
          <w:sz w:val="20"/>
          <w:szCs w:val="20"/>
        </w:rPr>
        <w:t>-</w:t>
      </w:r>
      <w:r w:rsidR="00590944">
        <w:rPr>
          <w:rFonts w:ascii="Overpass" w:hAnsi="Overpass" w:cstheme="minorHAnsi"/>
          <w:sz w:val="20"/>
          <w:szCs w:val="20"/>
        </w:rPr>
        <w:t>0</w:t>
      </w:r>
      <w:r w:rsidR="00C41B99" w:rsidRPr="00B02259">
        <w:rPr>
          <w:rFonts w:ascii="Overpass" w:hAnsi="Overpass" w:cstheme="minorHAnsi"/>
          <w:sz w:val="20"/>
          <w:szCs w:val="20"/>
        </w:rPr>
        <w:t>,</w:t>
      </w:r>
      <w:r w:rsidR="00590944">
        <w:rPr>
          <w:rFonts w:ascii="Overpass" w:hAnsi="Overpass" w:cstheme="minorHAnsi"/>
          <w:sz w:val="20"/>
          <w:szCs w:val="20"/>
        </w:rPr>
        <w:t>1</w:t>
      </w:r>
      <w:r w:rsidR="007F2BA3" w:rsidRPr="00B02259">
        <w:rPr>
          <w:rFonts w:ascii="Overpass" w:hAnsi="Overpass" w:cstheme="minorHAnsi"/>
          <w:sz w:val="20"/>
          <w:szCs w:val="20"/>
        </w:rPr>
        <w:t xml:space="preserve"> (</w:t>
      </w:r>
      <w:r w:rsidR="00B873B8">
        <w:rPr>
          <w:rFonts w:ascii="Overpass" w:hAnsi="Overpass" w:cstheme="minorHAnsi"/>
          <w:sz w:val="20"/>
          <w:szCs w:val="20"/>
        </w:rPr>
        <w:t>-1,2</w:t>
      </w:r>
      <w:r w:rsidRPr="00B02259">
        <w:rPr>
          <w:rFonts w:ascii="Overpass" w:hAnsi="Overpass" w:cstheme="minorHAnsi"/>
          <w:sz w:val="20"/>
          <w:szCs w:val="20"/>
        </w:rPr>
        <w:t>) MSEK</w:t>
      </w:r>
      <w:r w:rsidR="000C7AFF" w:rsidRPr="00B02259">
        <w:rPr>
          <w:rFonts w:ascii="Overpass" w:hAnsi="Overpass" w:cstheme="minorHAnsi"/>
          <w:sz w:val="20"/>
          <w:szCs w:val="20"/>
        </w:rPr>
        <w:t>.</w:t>
      </w:r>
      <w:r w:rsidR="00F37954" w:rsidRPr="00B02259">
        <w:rPr>
          <w:rFonts w:ascii="Overpass" w:hAnsi="Overpass" w:cstheme="minorHAnsi"/>
          <w:sz w:val="20"/>
          <w:szCs w:val="20"/>
        </w:rPr>
        <w:t xml:space="preserve"> </w:t>
      </w:r>
      <w:bookmarkStart w:id="4" w:name="_Hlk498518610"/>
    </w:p>
    <w:p w14:paraId="4F963CED" w14:textId="77777777" w:rsidR="00F67195" w:rsidRPr="00B02259" w:rsidRDefault="00F67195" w:rsidP="00F67195">
      <w:pPr>
        <w:rPr>
          <w:rFonts w:ascii="Overpass" w:hAnsi="Overpass" w:cstheme="minorHAnsi"/>
          <w:sz w:val="20"/>
          <w:szCs w:val="20"/>
        </w:rPr>
      </w:pPr>
    </w:p>
    <w:bookmarkEnd w:id="4"/>
    <w:p w14:paraId="51AC3493" w14:textId="77777777" w:rsidR="00683E40" w:rsidRPr="00B02259" w:rsidRDefault="00683E40" w:rsidP="00461D75">
      <w:pPr>
        <w:rPr>
          <w:rFonts w:ascii="Overpass" w:hAnsi="Overpass" w:cstheme="minorHAnsi"/>
          <w:b/>
          <w:sz w:val="20"/>
          <w:szCs w:val="20"/>
        </w:rPr>
      </w:pPr>
      <w:r w:rsidRPr="00B02259">
        <w:rPr>
          <w:rFonts w:ascii="Overpass" w:hAnsi="Overpass" w:cstheme="minorHAnsi"/>
          <w:b/>
          <w:sz w:val="20"/>
          <w:szCs w:val="20"/>
        </w:rPr>
        <w:t>Periodens resultat</w:t>
      </w:r>
    </w:p>
    <w:p w14:paraId="5669DB7E" w14:textId="149763BC" w:rsidR="00D5244E" w:rsidRPr="00B02259" w:rsidRDefault="00990316" w:rsidP="00F37954">
      <w:pPr>
        <w:spacing w:after="120"/>
        <w:rPr>
          <w:rFonts w:ascii="Overpass" w:hAnsi="Overpass" w:cstheme="minorHAnsi"/>
          <w:color w:val="000000" w:themeColor="text1"/>
          <w:sz w:val="20"/>
          <w:szCs w:val="20"/>
        </w:rPr>
      </w:pPr>
      <w:r w:rsidRPr="00B02259">
        <w:rPr>
          <w:rFonts w:ascii="Overpass" w:hAnsi="Overpass" w:cstheme="minorHAnsi"/>
          <w:sz w:val="20"/>
          <w:szCs w:val="20"/>
        </w:rPr>
        <w:t>Peri</w:t>
      </w:r>
      <w:r w:rsidR="00C7227F" w:rsidRPr="00B02259">
        <w:rPr>
          <w:rFonts w:ascii="Overpass" w:hAnsi="Overpass" w:cstheme="minorHAnsi"/>
          <w:sz w:val="20"/>
          <w:szCs w:val="20"/>
        </w:rPr>
        <w:t xml:space="preserve">odens resultat uppgick till </w:t>
      </w:r>
      <w:r w:rsidR="00C41B99" w:rsidRPr="00B02259">
        <w:rPr>
          <w:rFonts w:ascii="Overpass" w:hAnsi="Overpass" w:cstheme="minorHAnsi"/>
          <w:sz w:val="20"/>
          <w:szCs w:val="20"/>
        </w:rPr>
        <w:t>-</w:t>
      </w:r>
      <w:r w:rsidR="00600CC1">
        <w:rPr>
          <w:rFonts w:ascii="Overpass" w:hAnsi="Overpass" w:cstheme="minorHAnsi"/>
          <w:sz w:val="20"/>
          <w:szCs w:val="20"/>
        </w:rPr>
        <w:t>0,2</w:t>
      </w:r>
      <w:r w:rsidR="00C7227F" w:rsidRPr="00B02259">
        <w:rPr>
          <w:rFonts w:ascii="Overpass" w:hAnsi="Overpass" w:cstheme="minorHAnsi"/>
          <w:sz w:val="20"/>
          <w:szCs w:val="20"/>
        </w:rPr>
        <w:t xml:space="preserve"> (</w:t>
      </w:r>
      <w:r w:rsidR="00B873B8">
        <w:rPr>
          <w:rFonts w:ascii="Overpass" w:hAnsi="Overpass" w:cstheme="minorHAnsi"/>
          <w:sz w:val="20"/>
          <w:szCs w:val="20"/>
        </w:rPr>
        <w:t>-1,3</w:t>
      </w:r>
      <w:r w:rsidRPr="00B02259">
        <w:rPr>
          <w:rFonts w:ascii="Overpass" w:hAnsi="Overpass" w:cstheme="minorHAnsi"/>
          <w:sz w:val="20"/>
          <w:szCs w:val="20"/>
        </w:rPr>
        <w:t>) MSEK motsvarande</w:t>
      </w:r>
      <w:r w:rsidR="00CF5D09" w:rsidRPr="00B02259">
        <w:rPr>
          <w:rFonts w:ascii="Overpass" w:hAnsi="Overpass" w:cstheme="minorHAnsi"/>
          <w:sz w:val="20"/>
          <w:szCs w:val="20"/>
        </w:rPr>
        <w:t xml:space="preserve"> ett resultat per aktie </w:t>
      </w:r>
      <w:r w:rsidR="00CF5D09" w:rsidRPr="00B02259">
        <w:rPr>
          <w:rFonts w:ascii="Overpass" w:hAnsi="Overpass" w:cstheme="minorHAnsi"/>
          <w:color w:val="000000" w:themeColor="text1"/>
          <w:sz w:val="20"/>
          <w:szCs w:val="20"/>
        </w:rPr>
        <w:t>om</w:t>
      </w:r>
      <w:r w:rsidR="00D674EF">
        <w:rPr>
          <w:rFonts w:ascii="Overpass" w:hAnsi="Overpass" w:cstheme="minorHAnsi"/>
          <w:color w:val="000000" w:themeColor="text1"/>
          <w:sz w:val="20"/>
          <w:szCs w:val="20"/>
        </w:rPr>
        <w:t xml:space="preserve"> </w:t>
      </w:r>
      <w:r w:rsidR="00C41B99" w:rsidRPr="00B02259">
        <w:rPr>
          <w:rFonts w:ascii="Overpass" w:hAnsi="Overpass" w:cstheme="minorHAnsi"/>
          <w:color w:val="000000" w:themeColor="text1"/>
          <w:sz w:val="20"/>
          <w:szCs w:val="20"/>
        </w:rPr>
        <w:t>0,0</w:t>
      </w:r>
      <w:r w:rsidR="00600CC1">
        <w:rPr>
          <w:rFonts w:ascii="Overpass" w:hAnsi="Overpass" w:cstheme="minorHAnsi"/>
          <w:color w:val="000000" w:themeColor="text1"/>
          <w:sz w:val="20"/>
          <w:szCs w:val="20"/>
        </w:rPr>
        <w:t>0</w:t>
      </w:r>
      <w:r w:rsidR="007F2BA3" w:rsidRPr="00B02259">
        <w:rPr>
          <w:rFonts w:ascii="Overpass" w:hAnsi="Overpass" w:cstheme="minorHAnsi"/>
          <w:color w:val="000000" w:themeColor="text1"/>
          <w:sz w:val="20"/>
          <w:szCs w:val="20"/>
        </w:rPr>
        <w:t xml:space="preserve"> </w:t>
      </w:r>
      <w:r w:rsidR="00B4461F" w:rsidRPr="00B02259">
        <w:rPr>
          <w:rFonts w:ascii="Overpass" w:hAnsi="Overpass" w:cstheme="minorHAnsi"/>
          <w:color w:val="000000" w:themeColor="text1"/>
          <w:sz w:val="20"/>
          <w:szCs w:val="20"/>
        </w:rPr>
        <w:t>(</w:t>
      </w:r>
      <w:r w:rsidR="00B873B8">
        <w:rPr>
          <w:rFonts w:ascii="Overpass" w:hAnsi="Overpass" w:cstheme="minorHAnsi"/>
          <w:color w:val="000000" w:themeColor="text1"/>
          <w:sz w:val="20"/>
          <w:szCs w:val="20"/>
        </w:rPr>
        <w:t>-</w:t>
      </w:r>
      <w:r w:rsidR="004511CA" w:rsidRPr="00B02259">
        <w:rPr>
          <w:rFonts w:ascii="Overpass" w:hAnsi="Overpass" w:cstheme="minorHAnsi"/>
          <w:color w:val="000000" w:themeColor="text1"/>
          <w:sz w:val="20"/>
          <w:szCs w:val="20"/>
        </w:rPr>
        <w:t>0,0</w:t>
      </w:r>
      <w:r w:rsidR="00B873B8">
        <w:rPr>
          <w:rFonts w:ascii="Overpass" w:hAnsi="Overpass" w:cstheme="minorHAnsi"/>
          <w:color w:val="000000" w:themeColor="text1"/>
          <w:sz w:val="20"/>
          <w:szCs w:val="20"/>
        </w:rPr>
        <w:t>2</w:t>
      </w:r>
      <w:r w:rsidR="00CC5D18" w:rsidRPr="00B02259">
        <w:rPr>
          <w:rFonts w:ascii="Overpass" w:hAnsi="Overpass" w:cstheme="minorHAnsi"/>
          <w:color w:val="000000" w:themeColor="text1"/>
          <w:sz w:val="20"/>
          <w:szCs w:val="20"/>
        </w:rPr>
        <w:t>) SEK</w:t>
      </w:r>
      <w:r w:rsidRPr="00B02259">
        <w:rPr>
          <w:rFonts w:ascii="Overpass" w:hAnsi="Overpass" w:cstheme="minorHAnsi"/>
          <w:color w:val="000000" w:themeColor="text1"/>
          <w:sz w:val="20"/>
          <w:szCs w:val="20"/>
        </w:rPr>
        <w:t>.</w:t>
      </w:r>
    </w:p>
    <w:p w14:paraId="361666C9" w14:textId="77777777" w:rsidR="00D144DF" w:rsidRPr="00B02259" w:rsidRDefault="00683E40" w:rsidP="00D5244E">
      <w:pPr>
        <w:spacing w:before="240"/>
        <w:rPr>
          <w:rFonts w:ascii="Overpass" w:hAnsi="Overpass" w:cstheme="minorHAnsi"/>
          <w:b/>
          <w:color w:val="000000" w:themeColor="text1"/>
          <w:sz w:val="20"/>
          <w:szCs w:val="20"/>
        </w:rPr>
      </w:pPr>
      <w:r w:rsidRPr="00B02259">
        <w:rPr>
          <w:rFonts w:ascii="Overpass" w:hAnsi="Overpass" w:cstheme="minorHAnsi"/>
          <w:b/>
          <w:color w:val="000000" w:themeColor="text1"/>
          <w:sz w:val="20"/>
          <w:szCs w:val="20"/>
        </w:rPr>
        <w:t>F</w:t>
      </w:r>
      <w:r w:rsidR="001D7570" w:rsidRPr="00B02259">
        <w:rPr>
          <w:rFonts w:ascii="Overpass" w:hAnsi="Overpass" w:cstheme="minorHAnsi"/>
          <w:b/>
          <w:color w:val="000000" w:themeColor="text1"/>
          <w:sz w:val="20"/>
          <w:szCs w:val="20"/>
        </w:rPr>
        <w:t>inansiell ställning</w:t>
      </w:r>
      <w:r w:rsidRPr="00B02259">
        <w:rPr>
          <w:rFonts w:ascii="Overpass" w:hAnsi="Overpass" w:cstheme="minorHAnsi"/>
          <w:b/>
          <w:color w:val="000000" w:themeColor="text1"/>
          <w:sz w:val="20"/>
          <w:szCs w:val="20"/>
        </w:rPr>
        <w:t xml:space="preserve"> och investeringar</w:t>
      </w:r>
    </w:p>
    <w:p w14:paraId="14720A15" w14:textId="2D61F37B" w:rsidR="001104CD" w:rsidRPr="00B02259" w:rsidRDefault="001104CD" w:rsidP="001104CD">
      <w:pPr>
        <w:spacing w:after="240"/>
        <w:rPr>
          <w:rFonts w:ascii="Overpass" w:hAnsi="Overpass" w:cstheme="minorHAnsi"/>
          <w:b/>
          <w:color w:val="000000" w:themeColor="text1"/>
          <w:sz w:val="20"/>
          <w:szCs w:val="20"/>
        </w:rPr>
      </w:pPr>
      <w:r w:rsidRPr="00B02259">
        <w:rPr>
          <w:rFonts w:ascii="Overpass" w:hAnsi="Overpass" w:cstheme="minorHAnsi"/>
          <w:color w:val="000000" w:themeColor="text1"/>
          <w:sz w:val="20"/>
          <w:szCs w:val="20"/>
        </w:rPr>
        <w:t>Totala ti</w:t>
      </w:r>
      <w:r w:rsidR="00482D94" w:rsidRPr="00B02259">
        <w:rPr>
          <w:rFonts w:ascii="Overpass" w:hAnsi="Overpass" w:cstheme="minorHAnsi"/>
          <w:color w:val="000000" w:themeColor="text1"/>
          <w:sz w:val="20"/>
          <w:szCs w:val="20"/>
        </w:rPr>
        <w:t>llg</w:t>
      </w:r>
      <w:r w:rsidR="0067788D" w:rsidRPr="00B02259">
        <w:rPr>
          <w:rFonts w:ascii="Overpass" w:hAnsi="Overpass" w:cstheme="minorHAnsi"/>
          <w:color w:val="000000" w:themeColor="text1"/>
          <w:sz w:val="20"/>
          <w:szCs w:val="20"/>
        </w:rPr>
        <w:t xml:space="preserve">ångar uppgick per den </w:t>
      </w:r>
      <w:r w:rsidR="000D32E1" w:rsidRPr="00B02259">
        <w:rPr>
          <w:rFonts w:ascii="Overpass" w:hAnsi="Overpass" w:cstheme="minorHAnsi"/>
          <w:color w:val="000000" w:themeColor="text1"/>
          <w:sz w:val="20"/>
          <w:szCs w:val="20"/>
        </w:rPr>
        <w:t xml:space="preserve">31 </w:t>
      </w:r>
      <w:r w:rsidR="00D5244E" w:rsidRPr="00B02259">
        <w:rPr>
          <w:rFonts w:ascii="Overpass" w:hAnsi="Overpass" w:cstheme="minorHAnsi"/>
          <w:color w:val="000000" w:themeColor="text1"/>
          <w:sz w:val="20"/>
          <w:szCs w:val="20"/>
        </w:rPr>
        <w:t>mars</w:t>
      </w:r>
      <w:r w:rsidR="00AE3736" w:rsidRPr="00B02259">
        <w:rPr>
          <w:rFonts w:ascii="Overpass" w:hAnsi="Overpass" w:cstheme="minorHAnsi"/>
          <w:color w:val="000000" w:themeColor="text1"/>
          <w:sz w:val="20"/>
          <w:szCs w:val="20"/>
        </w:rPr>
        <w:t xml:space="preserve"> </w:t>
      </w:r>
      <w:r w:rsidR="00B873B8">
        <w:rPr>
          <w:rFonts w:ascii="Overpass" w:hAnsi="Overpass" w:cstheme="minorHAnsi"/>
          <w:color w:val="000000" w:themeColor="text1"/>
          <w:sz w:val="20"/>
          <w:szCs w:val="20"/>
        </w:rPr>
        <w:t>2022</w:t>
      </w:r>
      <w:r w:rsidR="003E6BAD" w:rsidRPr="00B02259">
        <w:rPr>
          <w:rFonts w:ascii="Overpass" w:hAnsi="Overpass" w:cstheme="minorHAnsi"/>
          <w:color w:val="000000" w:themeColor="text1"/>
          <w:sz w:val="20"/>
          <w:szCs w:val="20"/>
        </w:rPr>
        <w:t xml:space="preserve"> till </w:t>
      </w:r>
      <w:r w:rsidR="00600CC1">
        <w:rPr>
          <w:rFonts w:ascii="Overpass" w:hAnsi="Overpass" w:cstheme="minorHAnsi"/>
          <w:color w:val="000000" w:themeColor="text1"/>
          <w:sz w:val="20"/>
          <w:szCs w:val="20"/>
        </w:rPr>
        <w:t>37,9</w:t>
      </w:r>
      <w:r w:rsidR="0067788D" w:rsidRPr="00B02259">
        <w:rPr>
          <w:rFonts w:ascii="Overpass" w:hAnsi="Overpass" w:cstheme="minorHAnsi"/>
          <w:color w:val="000000" w:themeColor="text1"/>
          <w:sz w:val="20"/>
          <w:szCs w:val="20"/>
        </w:rPr>
        <w:t xml:space="preserve"> (</w:t>
      </w:r>
      <w:r w:rsidR="00C7227F" w:rsidRPr="00B02259">
        <w:rPr>
          <w:rFonts w:ascii="Overpass" w:hAnsi="Overpass" w:cstheme="minorHAnsi"/>
          <w:color w:val="000000" w:themeColor="text1"/>
          <w:sz w:val="20"/>
          <w:szCs w:val="20"/>
        </w:rPr>
        <w:t>4</w:t>
      </w:r>
      <w:r w:rsidR="00B873B8">
        <w:rPr>
          <w:rFonts w:ascii="Overpass" w:hAnsi="Overpass" w:cstheme="minorHAnsi"/>
          <w:color w:val="000000" w:themeColor="text1"/>
          <w:sz w:val="20"/>
          <w:szCs w:val="20"/>
        </w:rPr>
        <w:t>0</w:t>
      </w:r>
      <w:r w:rsidR="00C7227F" w:rsidRPr="00B02259">
        <w:rPr>
          <w:rFonts w:ascii="Overpass" w:hAnsi="Overpass" w:cstheme="minorHAnsi"/>
          <w:color w:val="000000" w:themeColor="text1"/>
          <w:sz w:val="20"/>
          <w:szCs w:val="20"/>
        </w:rPr>
        <w:t>,</w:t>
      </w:r>
      <w:r w:rsidR="004509A8" w:rsidRPr="00B02259">
        <w:rPr>
          <w:rFonts w:ascii="Overpass" w:hAnsi="Overpass" w:cstheme="minorHAnsi"/>
          <w:color w:val="000000" w:themeColor="text1"/>
          <w:sz w:val="20"/>
          <w:szCs w:val="20"/>
        </w:rPr>
        <w:t>5</w:t>
      </w:r>
      <w:r w:rsidRPr="00B02259">
        <w:rPr>
          <w:rFonts w:ascii="Overpass" w:hAnsi="Overpass" w:cstheme="minorHAnsi"/>
          <w:color w:val="000000" w:themeColor="text1"/>
          <w:sz w:val="20"/>
          <w:szCs w:val="20"/>
        </w:rPr>
        <w:t xml:space="preserve">) MSEK. </w:t>
      </w:r>
    </w:p>
    <w:p w14:paraId="75F99208" w14:textId="38CD3E64" w:rsidR="00ED4312" w:rsidRPr="00B02259" w:rsidRDefault="001104CD" w:rsidP="00600199">
      <w:pPr>
        <w:spacing w:after="240"/>
        <w:rPr>
          <w:rFonts w:ascii="Overpass" w:hAnsi="Overpass" w:cstheme="minorHAnsi"/>
          <w:sz w:val="20"/>
          <w:szCs w:val="20"/>
        </w:rPr>
      </w:pPr>
      <w:r w:rsidRPr="00B02259">
        <w:rPr>
          <w:rFonts w:ascii="Overpass" w:hAnsi="Overpass" w:cstheme="minorHAnsi"/>
          <w:color w:val="000000" w:themeColor="text1"/>
          <w:sz w:val="20"/>
          <w:szCs w:val="20"/>
        </w:rPr>
        <w:t>Likvida medel upp</w:t>
      </w:r>
      <w:r w:rsidR="00482D94" w:rsidRPr="00B02259">
        <w:rPr>
          <w:rFonts w:ascii="Overpass" w:hAnsi="Overpass" w:cstheme="minorHAnsi"/>
          <w:color w:val="000000" w:themeColor="text1"/>
          <w:sz w:val="20"/>
          <w:szCs w:val="20"/>
        </w:rPr>
        <w:t xml:space="preserve">gick per den </w:t>
      </w:r>
      <w:r w:rsidR="000D32E1" w:rsidRPr="00B02259">
        <w:rPr>
          <w:rFonts w:ascii="Overpass" w:hAnsi="Overpass" w:cstheme="minorHAnsi"/>
          <w:color w:val="000000" w:themeColor="text1"/>
          <w:sz w:val="20"/>
          <w:szCs w:val="20"/>
        </w:rPr>
        <w:t xml:space="preserve">31 </w:t>
      </w:r>
      <w:r w:rsidR="00CF23F6" w:rsidRPr="00B02259">
        <w:rPr>
          <w:rFonts w:ascii="Overpass" w:hAnsi="Overpass" w:cstheme="minorHAnsi"/>
          <w:color w:val="000000" w:themeColor="text1"/>
          <w:sz w:val="20"/>
          <w:szCs w:val="20"/>
        </w:rPr>
        <w:t>mars 202</w:t>
      </w:r>
      <w:r w:rsidR="00B873B8">
        <w:rPr>
          <w:rFonts w:ascii="Overpass" w:hAnsi="Overpass" w:cstheme="minorHAnsi"/>
          <w:color w:val="000000" w:themeColor="text1"/>
          <w:sz w:val="20"/>
          <w:szCs w:val="20"/>
        </w:rPr>
        <w:t>2</w:t>
      </w:r>
      <w:r w:rsidR="005533C3" w:rsidRPr="00B02259">
        <w:rPr>
          <w:rFonts w:ascii="Overpass" w:hAnsi="Overpass" w:cstheme="minorHAnsi"/>
          <w:color w:val="000000" w:themeColor="text1"/>
          <w:sz w:val="20"/>
          <w:szCs w:val="20"/>
        </w:rPr>
        <w:t xml:space="preserve"> </w:t>
      </w:r>
      <w:r w:rsidR="0067788D" w:rsidRPr="00B02259">
        <w:rPr>
          <w:rFonts w:ascii="Overpass" w:hAnsi="Overpass" w:cstheme="minorHAnsi"/>
          <w:color w:val="000000" w:themeColor="text1"/>
          <w:sz w:val="20"/>
          <w:szCs w:val="20"/>
        </w:rPr>
        <w:t xml:space="preserve">till </w:t>
      </w:r>
      <w:r w:rsidR="00600CC1">
        <w:rPr>
          <w:rFonts w:ascii="Overpass" w:hAnsi="Overpass" w:cstheme="minorHAnsi"/>
          <w:color w:val="000000" w:themeColor="text1"/>
          <w:sz w:val="20"/>
          <w:szCs w:val="20"/>
        </w:rPr>
        <w:t xml:space="preserve">3,3 </w:t>
      </w:r>
      <w:r w:rsidR="003E6BAD" w:rsidRPr="00B02259">
        <w:rPr>
          <w:rFonts w:ascii="Overpass" w:hAnsi="Overpass" w:cstheme="minorHAnsi"/>
          <w:color w:val="000000" w:themeColor="text1"/>
          <w:sz w:val="20"/>
          <w:szCs w:val="20"/>
        </w:rPr>
        <w:t>(</w:t>
      </w:r>
      <w:r w:rsidR="00B873B8">
        <w:rPr>
          <w:rFonts w:ascii="Overpass" w:hAnsi="Overpass" w:cstheme="minorHAnsi"/>
          <w:color w:val="000000" w:themeColor="text1"/>
          <w:sz w:val="20"/>
          <w:szCs w:val="20"/>
        </w:rPr>
        <w:t>6,6</w:t>
      </w:r>
      <w:r w:rsidR="00E45EE3" w:rsidRPr="00B02259">
        <w:rPr>
          <w:rFonts w:ascii="Overpass" w:hAnsi="Overpass" w:cstheme="minorHAnsi"/>
          <w:color w:val="000000" w:themeColor="text1"/>
          <w:sz w:val="20"/>
          <w:szCs w:val="20"/>
        </w:rPr>
        <w:t>)</w:t>
      </w:r>
      <w:r w:rsidR="00285481" w:rsidRPr="00B02259">
        <w:rPr>
          <w:rFonts w:ascii="Overpass" w:hAnsi="Overpass" w:cstheme="minorHAnsi"/>
          <w:color w:val="000000" w:themeColor="text1"/>
          <w:sz w:val="20"/>
          <w:szCs w:val="20"/>
        </w:rPr>
        <w:t xml:space="preserve"> MSEK.</w:t>
      </w:r>
      <w:r w:rsidR="00801C65">
        <w:rPr>
          <w:rFonts w:ascii="Overpass" w:hAnsi="Overpass" w:cstheme="minorHAnsi"/>
          <w:color w:val="000000" w:themeColor="text1"/>
          <w:sz w:val="20"/>
          <w:szCs w:val="20"/>
        </w:rPr>
        <w:t xml:space="preserve"> </w:t>
      </w:r>
      <w:r w:rsidR="00801C65" w:rsidRPr="00801C65">
        <w:rPr>
          <w:rFonts w:ascii="Overpass" w:hAnsi="Overpass" w:cstheme="minorHAnsi"/>
          <w:color w:val="000000" w:themeColor="text1"/>
          <w:sz w:val="20"/>
          <w:szCs w:val="20"/>
        </w:rPr>
        <w:t>Minskningen mot föregående år beror främst på förskjutna kundinbetalningar</w:t>
      </w:r>
      <w:r w:rsidR="00801C65">
        <w:rPr>
          <w:rFonts w:ascii="Overpass" w:hAnsi="Overpass" w:cstheme="minorHAnsi"/>
          <w:color w:val="000000" w:themeColor="text1"/>
          <w:sz w:val="20"/>
          <w:szCs w:val="20"/>
        </w:rPr>
        <w:t xml:space="preserve"> samt amortering av lån.</w:t>
      </w:r>
      <w:r w:rsidR="00801C65">
        <w:rPr>
          <w:sz w:val="20"/>
          <w:szCs w:val="20"/>
        </w:rPr>
        <w:t xml:space="preserve"> </w:t>
      </w:r>
      <w:r w:rsidR="00285481" w:rsidRPr="00B02259">
        <w:rPr>
          <w:rFonts w:ascii="Overpass" w:hAnsi="Overpass" w:cstheme="minorHAnsi"/>
          <w:color w:val="000000" w:themeColor="text1"/>
          <w:sz w:val="20"/>
          <w:szCs w:val="20"/>
        </w:rPr>
        <w:t xml:space="preserve"> Soliditeten </w:t>
      </w:r>
      <w:r w:rsidR="00B825CA" w:rsidRPr="00B02259">
        <w:rPr>
          <w:rFonts w:ascii="Overpass" w:hAnsi="Overpass" w:cstheme="minorHAnsi"/>
          <w:color w:val="000000" w:themeColor="text1"/>
          <w:sz w:val="20"/>
          <w:szCs w:val="20"/>
        </w:rPr>
        <w:t>ligger på</w:t>
      </w:r>
      <w:r w:rsidR="0067788D" w:rsidRPr="00B02259">
        <w:rPr>
          <w:rFonts w:ascii="Overpass" w:hAnsi="Overpass" w:cstheme="minorHAnsi"/>
          <w:color w:val="000000" w:themeColor="text1"/>
          <w:sz w:val="20"/>
          <w:szCs w:val="20"/>
        </w:rPr>
        <w:t xml:space="preserve"> </w:t>
      </w:r>
      <w:r w:rsidR="00B873B8">
        <w:rPr>
          <w:rFonts w:ascii="Overpass" w:hAnsi="Overpass" w:cstheme="minorHAnsi"/>
          <w:color w:val="000000" w:themeColor="text1"/>
          <w:sz w:val="20"/>
          <w:szCs w:val="20"/>
        </w:rPr>
        <w:t>5</w:t>
      </w:r>
      <w:r w:rsidR="00600CC1">
        <w:rPr>
          <w:rFonts w:ascii="Overpass" w:hAnsi="Overpass" w:cstheme="minorHAnsi"/>
          <w:color w:val="000000" w:themeColor="text1"/>
          <w:sz w:val="20"/>
          <w:szCs w:val="20"/>
        </w:rPr>
        <w:t>0,2</w:t>
      </w:r>
      <w:r w:rsidR="00B873B8">
        <w:rPr>
          <w:rFonts w:ascii="Overpass" w:hAnsi="Overpass" w:cstheme="minorHAnsi"/>
          <w:color w:val="000000" w:themeColor="text1"/>
          <w:sz w:val="20"/>
          <w:szCs w:val="20"/>
        </w:rPr>
        <w:t xml:space="preserve"> </w:t>
      </w:r>
      <w:r w:rsidR="003E6BAD" w:rsidRPr="00B02259">
        <w:rPr>
          <w:rFonts w:ascii="Overpass" w:hAnsi="Overpass" w:cstheme="minorHAnsi"/>
          <w:color w:val="000000" w:themeColor="text1"/>
          <w:sz w:val="20"/>
          <w:szCs w:val="20"/>
        </w:rPr>
        <w:t>(</w:t>
      </w:r>
      <w:r w:rsidR="00CF23F6" w:rsidRPr="00B02259">
        <w:rPr>
          <w:rFonts w:ascii="Overpass" w:hAnsi="Overpass" w:cstheme="minorHAnsi"/>
          <w:color w:val="000000" w:themeColor="text1"/>
          <w:sz w:val="20"/>
          <w:szCs w:val="20"/>
        </w:rPr>
        <w:t>5</w:t>
      </w:r>
      <w:r w:rsidR="00B873B8">
        <w:rPr>
          <w:rFonts w:ascii="Overpass" w:hAnsi="Overpass" w:cstheme="minorHAnsi"/>
          <w:color w:val="000000" w:themeColor="text1"/>
          <w:sz w:val="20"/>
          <w:szCs w:val="20"/>
        </w:rPr>
        <w:t>5,1</w:t>
      </w:r>
      <w:r w:rsidRPr="00B02259">
        <w:rPr>
          <w:rFonts w:ascii="Overpass" w:hAnsi="Overpass" w:cstheme="minorHAnsi"/>
          <w:color w:val="000000" w:themeColor="text1"/>
          <w:sz w:val="20"/>
          <w:szCs w:val="20"/>
        </w:rPr>
        <w:t xml:space="preserve">) </w:t>
      </w:r>
      <w:r w:rsidR="00EE25F8" w:rsidRPr="00B02259">
        <w:rPr>
          <w:rFonts w:ascii="Overpass" w:hAnsi="Overpass" w:cstheme="minorHAnsi"/>
          <w:color w:val="000000" w:themeColor="text1"/>
          <w:sz w:val="20"/>
          <w:szCs w:val="20"/>
        </w:rPr>
        <w:t>vid periodens utgång</w:t>
      </w:r>
      <w:r w:rsidR="00916190" w:rsidRPr="00B02259">
        <w:rPr>
          <w:rFonts w:ascii="Overpass" w:hAnsi="Overpass" w:cstheme="minorHAnsi"/>
          <w:sz w:val="20"/>
          <w:szCs w:val="20"/>
        </w:rPr>
        <w:t>.</w:t>
      </w:r>
    </w:p>
    <w:p w14:paraId="026424E9" w14:textId="163B0FBA" w:rsidR="00DE37F1" w:rsidRPr="00B02259" w:rsidRDefault="00DE37F1" w:rsidP="00DE37F1">
      <w:pPr>
        <w:spacing w:after="240"/>
        <w:rPr>
          <w:rFonts w:ascii="Overpass" w:hAnsi="Overpass" w:cstheme="minorHAnsi"/>
          <w:sz w:val="20"/>
          <w:szCs w:val="20"/>
        </w:rPr>
      </w:pPr>
      <w:r w:rsidRPr="00B02259">
        <w:rPr>
          <w:rFonts w:ascii="Overpass" w:hAnsi="Overpass" w:cstheme="minorHAnsi"/>
          <w:sz w:val="20"/>
          <w:szCs w:val="20"/>
        </w:rPr>
        <w:t xml:space="preserve">De långfristiga lånen uppgår per den 31 </w:t>
      </w:r>
      <w:r w:rsidR="00276BF7" w:rsidRPr="00B02259">
        <w:rPr>
          <w:rFonts w:ascii="Overpass" w:hAnsi="Overpass" w:cstheme="minorHAnsi"/>
          <w:sz w:val="20"/>
          <w:szCs w:val="20"/>
        </w:rPr>
        <w:t>mars</w:t>
      </w:r>
      <w:r w:rsidR="004509A8" w:rsidRPr="00B02259">
        <w:rPr>
          <w:rFonts w:ascii="Overpass" w:hAnsi="Overpass" w:cstheme="minorHAnsi"/>
          <w:sz w:val="20"/>
          <w:szCs w:val="20"/>
        </w:rPr>
        <w:t xml:space="preserve"> 202</w:t>
      </w:r>
      <w:r w:rsidR="00B873B8">
        <w:rPr>
          <w:rFonts w:ascii="Overpass" w:hAnsi="Overpass" w:cstheme="minorHAnsi"/>
          <w:sz w:val="20"/>
          <w:szCs w:val="20"/>
        </w:rPr>
        <w:t>2</w:t>
      </w:r>
      <w:r w:rsidRPr="00B02259">
        <w:rPr>
          <w:rFonts w:ascii="Overpass" w:hAnsi="Overpass" w:cstheme="minorHAnsi"/>
          <w:sz w:val="20"/>
          <w:szCs w:val="20"/>
        </w:rPr>
        <w:t xml:space="preserve"> till </w:t>
      </w:r>
      <w:r w:rsidR="00654C69" w:rsidRPr="004F0BD2">
        <w:rPr>
          <w:rFonts w:ascii="Overpass" w:hAnsi="Overpass" w:cstheme="minorHAnsi"/>
          <w:sz w:val="20"/>
          <w:szCs w:val="20"/>
        </w:rPr>
        <w:t>8</w:t>
      </w:r>
      <w:r w:rsidR="00B825CA" w:rsidRPr="004F0BD2">
        <w:rPr>
          <w:rFonts w:ascii="Overpass" w:hAnsi="Overpass" w:cstheme="minorHAnsi"/>
          <w:sz w:val="20"/>
          <w:szCs w:val="20"/>
        </w:rPr>
        <w:t>,9</w:t>
      </w:r>
      <w:r w:rsidRPr="004F0BD2">
        <w:rPr>
          <w:rFonts w:ascii="Overpass" w:hAnsi="Overpass" w:cstheme="minorHAnsi"/>
          <w:sz w:val="20"/>
          <w:szCs w:val="20"/>
        </w:rPr>
        <w:t xml:space="preserve"> MSEK och de kortfristiga lånen till </w:t>
      </w:r>
      <w:r w:rsidR="00654C69" w:rsidRPr="004F0BD2">
        <w:rPr>
          <w:rFonts w:ascii="Overpass" w:hAnsi="Overpass" w:cstheme="minorHAnsi"/>
          <w:sz w:val="20"/>
          <w:szCs w:val="20"/>
        </w:rPr>
        <w:t>1</w:t>
      </w:r>
      <w:r w:rsidR="00B825CA" w:rsidRPr="004F0BD2">
        <w:rPr>
          <w:rFonts w:ascii="Overpass" w:hAnsi="Overpass" w:cstheme="minorHAnsi"/>
          <w:sz w:val="20"/>
          <w:szCs w:val="20"/>
        </w:rPr>
        <w:t>,</w:t>
      </w:r>
      <w:r w:rsidR="00654C69" w:rsidRPr="004F0BD2">
        <w:rPr>
          <w:rFonts w:ascii="Overpass" w:hAnsi="Overpass" w:cstheme="minorHAnsi"/>
          <w:sz w:val="20"/>
          <w:szCs w:val="20"/>
        </w:rPr>
        <w:t>0</w:t>
      </w:r>
      <w:r w:rsidRPr="004F0BD2">
        <w:rPr>
          <w:rFonts w:ascii="Overpass" w:hAnsi="Overpass" w:cstheme="minorHAnsi"/>
          <w:sz w:val="20"/>
          <w:szCs w:val="20"/>
        </w:rPr>
        <w:t xml:space="preserve"> MSEK.</w:t>
      </w:r>
    </w:p>
    <w:p w14:paraId="56E8B69D" w14:textId="61C3C551" w:rsidR="00DE37F1" w:rsidRPr="00B02259" w:rsidRDefault="00DE37F1" w:rsidP="00DE37F1">
      <w:pPr>
        <w:spacing w:after="240"/>
        <w:rPr>
          <w:rFonts w:ascii="Overpass" w:hAnsi="Overpass" w:cstheme="minorHAnsi"/>
          <w:sz w:val="20"/>
          <w:szCs w:val="20"/>
        </w:rPr>
      </w:pPr>
      <w:r w:rsidRPr="00B02259">
        <w:rPr>
          <w:rFonts w:ascii="Overpass" w:hAnsi="Overpass" w:cstheme="minorHAnsi"/>
          <w:sz w:val="20"/>
          <w:szCs w:val="20"/>
        </w:rPr>
        <w:t xml:space="preserve">Uppskjuten skattefordran uppgick per den 31 </w:t>
      </w:r>
      <w:r w:rsidR="00192E5B" w:rsidRPr="00B02259">
        <w:rPr>
          <w:rFonts w:ascii="Overpass" w:hAnsi="Overpass" w:cstheme="minorHAnsi"/>
          <w:sz w:val="20"/>
          <w:szCs w:val="20"/>
        </w:rPr>
        <w:t>mars</w:t>
      </w:r>
      <w:r w:rsidR="004509A8" w:rsidRPr="00B02259">
        <w:rPr>
          <w:rFonts w:ascii="Overpass" w:hAnsi="Overpass" w:cstheme="minorHAnsi"/>
          <w:sz w:val="20"/>
          <w:szCs w:val="20"/>
        </w:rPr>
        <w:t xml:space="preserve"> 202</w:t>
      </w:r>
      <w:r w:rsidR="00B873B8">
        <w:rPr>
          <w:rFonts w:ascii="Overpass" w:hAnsi="Overpass" w:cstheme="minorHAnsi"/>
          <w:sz w:val="20"/>
          <w:szCs w:val="20"/>
        </w:rPr>
        <w:t>2</w:t>
      </w:r>
      <w:r w:rsidRPr="00B02259">
        <w:rPr>
          <w:rFonts w:ascii="Overpass" w:hAnsi="Overpass" w:cstheme="minorHAnsi"/>
          <w:sz w:val="20"/>
          <w:szCs w:val="20"/>
        </w:rPr>
        <w:t xml:space="preserve"> </w:t>
      </w:r>
      <w:r w:rsidRPr="004F0BD2">
        <w:rPr>
          <w:rFonts w:ascii="Overpass" w:hAnsi="Overpass" w:cstheme="minorHAnsi"/>
          <w:sz w:val="20"/>
          <w:szCs w:val="20"/>
        </w:rPr>
        <w:t>till 10,</w:t>
      </w:r>
      <w:r w:rsidR="004F0BD2" w:rsidRPr="004F0BD2">
        <w:rPr>
          <w:rFonts w:ascii="Overpass" w:hAnsi="Overpass" w:cstheme="minorHAnsi"/>
          <w:sz w:val="20"/>
          <w:szCs w:val="20"/>
        </w:rPr>
        <w:t>2</w:t>
      </w:r>
      <w:r w:rsidRPr="004F0BD2">
        <w:rPr>
          <w:rFonts w:ascii="Overpass" w:hAnsi="Overpass" w:cstheme="minorHAnsi"/>
          <w:sz w:val="20"/>
          <w:szCs w:val="20"/>
        </w:rPr>
        <w:t xml:space="preserve"> MSEK vilket vid maximal</w:t>
      </w:r>
      <w:r w:rsidR="004509A8" w:rsidRPr="004F0BD2">
        <w:rPr>
          <w:rFonts w:ascii="Overpass" w:hAnsi="Overpass" w:cstheme="minorHAnsi"/>
          <w:sz w:val="20"/>
          <w:szCs w:val="20"/>
        </w:rPr>
        <w:t xml:space="preserve"> möjlighet till nyttjande och 20</w:t>
      </w:r>
      <w:r w:rsidRPr="004F0BD2">
        <w:rPr>
          <w:rFonts w:ascii="Overpass" w:hAnsi="Overpass" w:cstheme="minorHAnsi"/>
          <w:sz w:val="20"/>
          <w:szCs w:val="20"/>
        </w:rPr>
        <w:t>,</w:t>
      </w:r>
      <w:r w:rsidR="004509A8" w:rsidRPr="004F0BD2">
        <w:rPr>
          <w:rFonts w:ascii="Overpass" w:hAnsi="Overpass" w:cstheme="minorHAnsi"/>
          <w:sz w:val="20"/>
          <w:szCs w:val="20"/>
        </w:rPr>
        <w:t>6</w:t>
      </w:r>
      <w:r w:rsidRPr="004F0BD2">
        <w:rPr>
          <w:rFonts w:ascii="Overpass" w:hAnsi="Overpass" w:cstheme="minorHAnsi"/>
          <w:sz w:val="20"/>
          <w:szCs w:val="20"/>
        </w:rPr>
        <w:t xml:space="preserve">% schablonskatt motsvarar </w:t>
      </w:r>
      <w:r w:rsidR="00B825CA" w:rsidRPr="004F0BD2">
        <w:rPr>
          <w:rFonts w:ascii="Overpass" w:hAnsi="Overpass" w:cstheme="minorHAnsi"/>
          <w:sz w:val="20"/>
          <w:szCs w:val="20"/>
        </w:rPr>
        <w:t>49,7</w:t>
      </w:r>
      <w:r w:rsidRPr="004F0BD2">
        <w:rPr>
          <w:rFonts w:ascii="Overpass" w:hAnsi="Overpass" w:cstheme="minorHAnsi"/>
          <w:sz w:val="20"/>
          <w:szCs w:val="20"/>
        </w:rPr>
        <w:t xml:space="preserve"> MSEK i resultat.</w:t>
      </w:r>
    </w:p>
    <w:p w14:paraId="38B2992D" w14:textId="77777777" w:rsidR="001434C2" w:rsidRPr="00B02259" w:rsidRDefault="001434C2" w:rsidP="00D144DF">
      <w:pPr>
        <w:rPr>
          <w:rFonts w:ascii="Overpass" w:hAnsi="Overpass" w:cstheme="minorHAnsi"/>
          <w:b/>
          <w:sz w:val="20"/>
          <w:szCs w:val="20"/>
        </w:rPr>
      </w:pPr>
      <w:r w:rsidRPr="00B02259">
        <w:rPr>
          <w:rFonts w:ascii="Overpass" w:hAnsi="Overpass" w:cstheme="minorHAnsi"/>
          <w:b/>
          <w:sz w:val="20"/>
          <w:szCs w:val="20"/>
        </w:rPr>
        <w:t>Medarbetare</w:t>
      </w:r>
    </w:p>
    <w:p w14:paraId="431FECD2" w14:textId="0500919E" w:rsidR="00600199" w:rsidRPr="00B02259" w:rsidRDefault="001434C2" w:rsidP="00783D39">
      <w:pPr>
        <w:spacing w:after="240"/>
        <w:rPr>
          <w:rFonts w:ascii="Overpass" w:hAnsi="Overpass" w:cstheme="minorHAnsi"/>
          <w:b/>
          <w:sz w:val="20"/>
          <w:szCs w:val="20"/>
        </w:rPr>
      </w:pPr>
      <w:r w:rsidRPr="00B02259">
        <w:rPr>
          <w:rFonts w:ascii="Overpass" w:hAnsi="Overpass" w:cstheme="minorHAnsi"/>
          <w:sz w:val="20"/>
          <w:szCs w:val="20"/>
        </w:rPr>
        <w:t xml:space="preserve">Antal anställda </w:t>
      </w:r>
      <w:r w:rsidR="001104CD" w:rsidRPr="00B02259">
        <w:rPr>
          <w:rFonts w:ascii="Overpass" w:hAnsi="Overpass" w:cstheme="minorHAnsi"/>
          <w:sz w:val="20"/>
          <w:szCs w:val="20"/>
        </w:rPr>
        <w:t xml:space="preserve">uppgick per </w:t>
      </w:r>
      <w:r w:rsidR="0067788D" w:rsidRPr="00B02259">
        <w:rPr>
          <w:rFonts w:ascii="Overpass" w:hAnsi="Overpass" w:cstheme="minorHAnsi"/>
          <w:sz w:val="20"/>
          <w:szCs w:val="20"/>
        </w:rPr>
        <w:t xml:space="preserve">den </w:t>
      </w:r>
      <w:r w:rsidR="002B6218" w:rsidRPr="00B02259">
        <w:rPr>
          <w:rFonts w:ascii="Overpass" w:hAnsi="Overpass" w:cstheme="minorHAnsi"/>
          <w:sz w:val="20"/>
          <w:szCs w:val="20"/>
        </w:rPr>
        <w:t>3</w:t>
      </w:r>
      <w:r w:rsidR="00EE75F6" w:rsidRPr="00B02259">
        <w:rPr>
          <w:rFonts w:ascii="Overpass" w:hAnsi="Overpass" w:cstheme="minorHAnsi"/>
          <w:sz w:val="20"/>
          <w:szCs w:val="20"/>
        </w:rPr>
        <w:t xml:space="preserve">1 </w:t>
      </w:r>
      <w:r w:rsidR="00916190" w:rsidRPr="00B02259">
        <w:rPr>
          <w:rFonts w:ascii="Overpass" w:hAnsi="Overpass" w:cstheme="minorHAnsi"/>
          <w:sz w:val="20"/>
          <w:szCs w:val="20"/>
        </w:rPr>
        <w:t>mars</w:t>
      </w:r>
      <w:r w:rsidR="0067788D" w:rsidRPr="00B02259">
        <w:rPr>
          <w:rFonts w:ascii="Overpass" w:hAnsi="Overpass" w:cstheme="minorHAnsi"/>
          <w:sz w:val="20"/>
          <w:szCs w:val="20"/>
        </w:rPr>
        <w:t xml:space="preserve"> </w:t>
      </w:r>
      <w:r w:rsidR="004509A8" w:rsidRPr="00B02259">
        <w:rPr>
          <w:rFonts w:ascii="Overpass" w:hAnsi="Overpass" w:cstheme="minorHAnsi"/>
          <w:sz w:val="20"/>
          <w:szCs w:val="20"/>
        </w:rPr>
        <w:t>202</w:t>
      </w:r>
      <w:r w:rsidR="00B873B8">
        <w:rPr>
          <w:rFonts w:ascii="Overpass" w:hAnsi="Overpass" w:cstheme="minorHAnsi"/>
          <w:sz w:val="20"/>
          <w:szCs w:val="20"/>
        </w:rPr>
        <w:t>2</w:t>
      </w:r>
      <w:r w:rsidR="001104CD" w:rsidRPr="00B02259">
        <w:rPr>
          <w:rFonts w:ascii="Overpass" w:hAnsi="Overpass" w:cstheme="minorHAnsi"/>
          <w:sz w:val="20"/>
          <w:szCs w:val="20"/>
        </w:rPr>
        <w:t xml:space="preserve"> </w:t>
      </w:r>
      <w:r w:rsidR="000B5BAB" w:rsidRPr="00B02259">
        <w:rPr>
          <w:rFonts w:ascii="Overpass" w:hAnsi="Overpass" w:cstheme="minorHAnsi"/>
          <w:sz w:val="20"/>
          <w:szCs w:val="20"/>
        </w:rPr>
        <w:t xml:space="preserve">till </w:t>
      </w:r>
      <w:r w:rsidR="004F0BD2">
        <w:rPr>
          <w:rFonts w:ascii="Overpass" w:hAnsi="Overpass" w:cstheme="minorHAnsi"/>
          <w:color w:val="000000" w:themeColor="text1"/>
          <w:sz w:val="20"/>
          <w:szCs w:val="20"/>
        </w:rPr>
        <w:t>32</w:t>
      </w:r>
      <w:r w:rsidR="000B5BAB" w:rsidRPr="00B02259">
        <w:rPr>
          <w:rFonts w:ascii="Overpass" w:hAnsi="Overpass" w:cstheme="minorHAnsi"/>
          <w:color w:val="FF0000"/>
          <w:sz w:val="20"/>
          <w:szCs w:val="20"/>
        </w:rPr>
        <w:t xml:space="preserve"> </w:t>
      </w:r>
      <w:r w:rsidR="00786FDD" w:rsidRPr="00B02259">
        <w:rPr>
          <w:rFonts w:ascii="Overpass" w:hAnsi="Overpass" w:cstheme="minorHAnsi"/>
          <w:sz w:val="20"/>
          <w:szCs w:val="20"/>
        </w:rPr>
        <w:t xml:space="preserve">personer, jämfört </w:t>
      </w:r>
      <w:r w:rsidR="00786FDD" w:rsidRPr="00B02259">
        <w:rPr>
          <w:rFonts w:ascii="Overpass" w:hAnsi="Overpass" w:cstheme="minorHAnsi"/>
          <w:color w:val="000000" w:themeColor="text1"/>
          <w:sz w:val="20"/>
          <w:szCs w:val="20"/>
        </w:rPr>
        <w:t xml:space="preserve">med </w:t>
      </w:r>
      <w:r w:rsidR="00B873B8">
        <w:rPr>
          <w:rFonts w:ascii="Overpass" w:hAnsi="Overpass" w:cstheme="minorHAnsi"/>
          <w:color w:val="000000" w:themeColor="text1"/>
          <w:sz w:val="20"/>
          <w:szCs w:val="20"/>
        </w:rPr>
        <w:t>29</w:t>
      </w:r>
      <w:r w:rsidR="00253FA6" w:rsidRPr="00B02259">
        <w:rPr>
          <w:rFonts w:ascii="Overpass" w:hAnsi="Overpass" w:cstheme="minorHAnsi"/>
          <w:color w:val="000000" w:themeColor="text1"/>
          <w:sz w:val="20"/>
          <w:szCs w:val="20"/>
        </w:rPr>
        <w:t xml:space="preserve"> </w:t>
      </w:r>
      <w:r w:rsidR="00253FA6" w:rsidRPr="00B02259">
        <w:rPr>
          <w:rFonts w:ascii="Overpass" w:hAnsi="Overpass" w:cstheme="minorHAnsi"/>
          <w:sz w:val="20"/>
          <w:szCs w:val="20"/>
        </w:rPr>
        <w:t>personer</w:t>
      </w:r>
      <w:r w:rsidR="001104CD" w:rsidRPr="00B02259">
        <w:rPr>
          <w:rFonts w:ascii="Overpass" w:hAnsi="Overpass" w:cstheme="minorHAnsi"/>
          <w:sz w:val="20"/>
          <w:szCs w:val="20"/>
        </w:rPr>
        <w:t xml:space="preserve"> vid utgången av </w:t>
      </w:r>
      <w:r w:rsidR="00253FA6" w:rsidRPr="00B02259">
        <w:rPr>
          <w:rFonts w:ascii="Overpass" w:hAnsi="Overpass" w:cstheme="minorHAnsi"/>
          <w:sz w:val="20"/>
          <w:szCs w:val="20"/>
        </w:rPr>
        <w:t>motsvarande period föregående år.</w:t>
      </w:r>
      <w:r w:rsidRPr="00B02259">
        <w:rPr>
          <w:rFonts w:ascii="Overpass" w:hAnsi="Overpass" w:cstheme="minorHAnsi"/>
          <w:sz w:val="20"/>
          <w:szCs w:val="20"/>
        </w:rPr>
        <w:t xml:space="preserve"> </w:t>
      </w:r>
    </w:p>
    <w:p w14:paraId="4232E85B" w14:textId="77777777" w:rsidR="0065758B" w:rsidRDefault="0065758B" w:rsidP="00683E40">
      <w:pPr>
        <w:rPr>
          <w:rFonts w:ascii="Overpass" w:hAnsi="Overpass" w:cstheme="minorHAnsi"/>
          <w:b/>
          <w:sz w:val="20"/>
          <w:szCs w:val="20"/>
        </w:rPr>
      </w:pPr>
    </w:p>
    <w:p w14:paraId="453AFAB3" w14:textId="6B0C3398" w:rsidR="00683E40" w:rsidRPr="00B02259" w:rsidRDefault="00683E40" w:rsidP="00683E40">
      <w:pPr>
        <w:rPr>
          <w:rFonts w:ascii="Overpass" w:hAnsi="Overpass" w:cstheme="minorHAnsi"/>
          <w:b/>
          <w:sz w:val="20"/>
          <w:szCs w:val="20"/>
        </w:rPr>
      </w:pPr>
      <w:r w:rsidRPr="00B02259">
        <w:rPr>
          <w:rFonts w:ascii="Overpass" w:hAnsi="Overpass" w:cstheme="minorHAnsi"/>
          <w:b/>
          <w:sz w:val="20"/>
          <w:szCs w:val="20"/>
        </w:rPr>
        <w:t>Principer för delårsrapportens upprättande</w:t>
      </w:r>
    </w:p>
    <w:p w14:paraId="02B08B62" w14:textId="32906B70" w:rsidR="00F26EBA" w:rsidRPr="00B02259" w:rsidRDefault="00EE25F8" w:rsidP="00683E40">
      <w:pPr>
        <w:rPr>
          <w:rFonts w:ascii="Overpass" w:hAnsi="Overpass" w:cstheme="minorHAnsi"/>
          <w:sz w:val="20"/>
          <w:szCs w:val="20"/>
        </w:rPr>
      </w:pPr>
      <w:r w:rsidRPr="00B02259">
        <w:rPr>
          <w:rFonts w:ascii="Overpass" w:hAnsi="Overpass" w:cstheme="minorHAnsi"/>
          <w:sz w:val="20"/>
          <w:szCs w:val="20"/>
        </w:rPr>
        <w:t>K</w:t>
      </w:r>
      <w:r w:rsidR="00F26EBA" w:rsidRPr="00B02259">
        <w:rPr>
          <w:rFonts w:ascii="Overpass" w:hAnsi="Overpass" w:cstheme="minorHAnsi"/>
          <w:sz w:val="20"/>
          <w:szCs w:val="20"/>
        </w:rPr>
        <w:t xml:space="preserve">oncernredovisningen för Exaltkoncernen har upprättats i enlighet med </w:t>
      </w:r>
      <w:r w:rsidR="00B873B8">
        <w:rPr>
          <w:rFonts w:ascii="Overpass" w:hAnsi="Overpass" w:cstheme="minorHAnsi"/>
          <w:sz w:val="20"/>
          <w:szCs w:val="20"/>
        </w:rPr>
        <w:t>å</w:t>
      </w:r>
      <w:r w:rsidR="00F26EBA" w:rsidRPr="00B02259">
        <w:rPr>
          <w:rFonts w:ascii="Overpass" w:hAnsi="Overpass" w:cstheme="minorHAnsi"/>
          <w:sz w:val="20"/>
          <w:szCs w:val="20"/>
        </w:rPr>
        <w:t>rsredovisnings</w:t>
      </w:r>
      <w:r w:rsidR="007B57D6">
        <w:rPr>
          <w:rFonts w:ascii="Overpass" w:hAnsi="Overpass" w:cstheme="minorHAnsi"/>
          <w:sz w:val="20"/>
          <w:szCs w:val="20"/>
        </w:rPr>
        <w:t>-</w:t>
      </w:r>
      <w:r w:rsidR="00F26EBA" w:rsidRPr="00B02259">
        <w:rPr>
          <w:rFonts w:ascii="Overpass" w:hAnsi="Overpass" w:cstheme="minorHAnsi"/>
          <w:sz w:val="20"/>
          <w:szCs w:val="20"/>
        </w:rPr>
        <w:t>lagen</w:t>
      </w:r>
      <w:r w:rsidR="00BD77DE" w:rsidRPr="00B02259">
        <w:rPr>
          <w:rFonts w:ascii="Overpass" w:hAnsi="Overpass" w:cstheme="minorHAnsi"/>
          <w:sz w:val="20"/>
          <w:szCs w:val="20"/>
        </w:rPr>
        <w:t>.</w:t>
      </w:r>
      <w:r w:rsidR="00F26EBA" w:rsidRPr="00B02259">
        <w:rPr>
          <w:rFonts w:ascii="Overpass" w:hAnsi="Overpass" w:cstheme="minorHAnsi"/>
          <w:sz w:val="20"/>
          <w:szCs w:val="20"/>
        </w:rPr>
        <w:t xml:space="preserve"> Samma redovisningsprinciper, definitioner avseende nyckeltal och</w:t>
      </w:r>
      <w:r w:rsidR="00D31B9D" w:rsidRPr="00B02259">
        <w:rPr>
          <w:rFonts w:ascii="Overpass" w:hAnsi="Overpass" w:cstheme="minorHAnsi"/>
          <w:sz w:val="20"/>
          <w:szCs w:val="20"/>
        </w:rPr>
        <w:t xml:space="preserve"> </w:t>
      </w:r>
      <w:r w:rsidR="00F26EBA" w:rsidRPr="00B02259">
        <w:rPr>
          <w:rFonts w:ascii="Overpass" w:hAnsi="Overpass" w:cstheme="minorHAnsi"/>
          <w:sz w:val="20"/>
          <w:szCs w:val="20"/>
        </w:rPr>
        <w:t>beräkningsmetoder har tillämpats som i den senaste årsredovisningen både för koncernen och för moderbolaget. Koncernen tillämpar årsredovisningslagen och bokförings</w:t>
      </w:r>
      <w:r w:rsidRPr="00B02259">
        <w:rPr>
          <w:rFonts w:ascii="Overpass" w:hAnsi="Overpass" w:cstheme="minorHAnsi"/>
          <w:sz w:val="20"/>
          <w:szCs w:val="20"/>
        </w:rPr>
        <w:t>-</w:t>
      </w:r>
      <w:r w:rsidR="00F26EBA" w:rsidRPr="00B02259">
        <w:rPr>
          <w:rFonts w:ascii="Overpass" w:hAnsi="Overpass" w:cstheme="minorHAnsi"/>
          <w:sz w:val="20"/>
          <w:szCs w:val="20"/>
        </w:rPr>
        <w:t>nämndens allmänna råd 2012:1 (K3) vid upprättandet av finansiella rapporter. Att upprätta rapporter i öv</w:t>
      </w:r>
      <w:r w:rsidR="006D7FF8" w:rsidRPr="00B02259">
        <w:rPr>
          <w:rFonts w:ascii="Overpass" w:hAnsi="Overpass" w:cstheme="minorHAnsi"/>
          <w:sz w:val="20"/>
          <w:szCs w:val="20"/>
        </w:rPr>
        <w:t>erensstämmelse med b</w:t>
      </w:r>
      <w:r w:rsidR="00F26EBA" w:rsidRPr="00B02259">
        <w:rPr>
          <w:rFonts w:ascii="Overpass" w:hAnsi="Overpass" w:cstheme="minorHAnsi"/>
          <w:sz w:val="20"/>
          <w:szCs w:val="20"/>
        </w:rPr>
        <w:t>okförings</w:t>
      </w:r>
      <w:r w:rsidR="006D7FF8" w:rsidRPr="00B02259">
        <w:rPr>
          <w:rFonts w:ascii="Overpass" w:hAnsi="Overpass" w:cstheme="minorHAnsi"/>
          <w:sz w:val="20"/>
          <w:szCs w:val="20"/>
        </w:rPr>
        <w:t>-</w:t>
      </w:r>
      <w:r w:rsidR="00F26EBA" w:rsidRPr="00B02259">
        <w:rPr>
          <w:rFonts w:ascii="Overpass" w:hAnsi="Overpass" w:cstheme="minorHAnsi"/>
          <w:sz w:val="20"/>
          <w:szCs w:val="20"/>
        </w:rPr>
        <w:t xml:space="preserve">nämndens allmänna råd 2012:1 (K3) kräver användning av en del viktiga uppskattningar för redovisningsändamål. Vidare krävs att ledningen gör vissa bedömningar vid tillämpningen av koncernens redovisningsprinciper. De områden som innefattar en hög grad av bedömning, som är komplexa eller sådana områden där antaganden och uppskattningar är av väsentlig betydelse för koncernredovisningen utgörs av prövning av </w:t>
      </w:r>
      <w:r w:rsidR="00600199" w:rsidRPr="00B02259">
        <w:rPr>
          <w:rFonts w:ascii="Overpass" w:hAnsi="Overpass" w:cstheme="minorHAnsi"/>
          <w:sz w:val="20"/>
          <w:szCs w:val="20"/>
        </w:rPr>
        <w:t>n</w:t>
      </w:r>
      <w:r w:rsidR="00F26EBA" w:rsidRPr="00B02259">
        <w:rPr>
          <w:rFonts w:ascii="Overpass" w:hAnsi="Overpass" w:cstheme="minorHAnsi"/>
          <w:sz w:val="20"/>
          <w:szCs w:val="20"/>
        </w:rPr>
        <w:t>edskrivningsbehov av goodwill och värdering av underskott.</w:t>
      </w:r>
    </w:p>
    <w:p w14:paraId="49DFE6B9" w14:textId="77777777" w:rsidR="00F26EBA" w:rsidRPr="00B02259" w:rsidRDefault="00F26EBA" w:rsidP="00683E40">
      <w:pPr>
        <w:rPr>
          <w:rFonts w:ascii="Overpass" w:hAnsi="Overpass" w:cstheme="minorHAnsi"/>
          <w:i/>
          <w:sz w:val="20"/>
          <w:szCs w:val="20"/>
        </w:rPr>
      </w:pPr>
    </w:p>
    <w:p w14:paraId="2DA322EC" w14:textId="77777777" w:rsidR="009B5289" w:rsidRPr="00B02259" w:rsidRDefault="00E12C6B" w:rsidP="009B5289">
      <w:pPr>
        <w:rPr>
          <w:rFonts w:ascii="Overpass" w:hAnsi="Overpass" w:cstheme="minorHAnsi"/>
          <w:b/>
          <w:sz w:val="20"/>
          <w:szCs w:val="20"/>
        </w:rPr>
      </w:pPr>
      <w:r w:rsidRPr="00B02259">
        <w:rPr>
          <w:rFonts w:ascii="Overpass" w:hAnsi="Overpass" w:cstheme="minorHAnsi"/>
          <w:b/>
          <w:sz w:val="20"/>
          <w:szCs w:val="20"/>
        </w:rPr>
        <w:t>V</w:t>
      </w:r>
      <w:r w:rsidR="009B5289" w:rsidRPr="00B02259">
        <w:rPr>
          <w:rFonts w:ascii="Overpass" w:hAnsi="Overpass" w:cstheme="minorHAnsi"/>
          <w:b/>
          <w:sz w:val="20"/>
          <w:szCs w:val="20"/>
        </w:rPr>
        <w:t>äsentliga risker och osäkerhetsfaktorer</w:t>
      </w:r>
    </w:p>
    <w:p w14:paraId="667F8ECD" w14:textId="77777777" w:rsidR="0066530C" w:rsidRPr="00B02259" w:rsidRDefault="009B5289" w:rsidP="009B5289">
      <w:pPr>
        <w:rPr>
          <w:rFonts w:ascii="Overpass" w:hAnsi="Overpass" w:cstheme="minorHAnsi"/>
          <w:sz w:val="20"/>
          <w:szCs w:val="20"/>
        </w:rPr>
      </w:pPr>
      <w:r w:rsidRPr="00B02259">
        <w:rPr>
          <w:rFonts w:ascii="Overpass" w:hAnsi="Overpass" w:cstheme="minorHAnsi"/>
          <w:sz w:val="20"/>
          <w:szCs w:val="20"/>
        </w:rPr>
        <w:t xml:space="preserve">Bolagets verksamhet är föremål för risker som helt eller delvis ligger utanför bolagets kontroll och som kan inverka på omsättning och resultat. Bolagets likviditet är självfallet helt beroende av utfallet från vidmakthållandet av befintliga affärer, hur vunna </w:t>
      </w:r>
      <w:r w:rsidR="00C17F18" w:rsidRPr="00B02259">
        <w:rPr>
          <w:rFonts w:ascii="Overpass" w:hAnsi="Overpass" w:cstheme="minorHAnsi"/>
          <w:sz w:val="20"/>
          <w:szCs w:val="20"/>
        </w:rPr>
        <w:t>affärer utfaller samt det operativa genomförandet. Styrelsen och ledningen arbetar kontinuerligt, både med befintliga och tilltänkta nya finansierings-lösningar. Bland riskerna finns i övrigt framför allt</w:t>
      </w:r>
    </w:p>
    <w:p w14:paraId="46962ADC" w14:textId="77777777" w:rsidR="005948E0" w:rsidRPr="00B02259" w:rsidRDefault="009B5289" w:rsidP="009B5289">
      <w:pPr>
        <w:rPr>
          <w:rFonts w:ascii="Overpass" w:hAnsi="Overpass" w:cstheme="minorHAnsi"/>
          <w:color w:val="000000" w:themeColor="text1"/>
          <w:sz w:val="20"/>
          <w:szCs w:val="20"/>
        </w:rPr>
      </w:pPr>
      <w:r w:rsidRPr="00B02259">
        <w:rPr>
          <w:rFonts w:ascii="Overpass" w:hAnsi="Overpass" w:cstheme="minorHAnsi"/>
          <w:sz w:val="20"/>
          <w:szCs w:val="20"/>
        </w:rPr>
        <w:t>projektförseningar, obestånd hos kunder</w:t>
      </w:r>
      <w:r w:rsidRPr="00B02259">
        <w:rPr>
          <w:rFonts w:ascii="Overpass" w:hAnsi="Overpass" w:cstheme="minorHAnsi"/>
          <w:color w:val="000000" w:themeColor="text1"/>
          <w:sz w:val="20"/>
          <w:szCs w:val="20"/>
        </w:rPr>
        <w:t xml:space="preserve"> och leverantörer som ändrade politiska beslut.</w:t>
      </w:r>
    </w:p>
    <w:p w14:paraId="09F71257" w14:textId="1371A39C" w:rsidR="005948E0" w:rsidRDefault="005948E0" w:rsidP="009B5289">
      <w:pPr>
        <w:rPr>
          <w:rFonts w:ascii="Overpass" w:hAnsi="Overpass" w:cstheme="minorHAnsi"/>
          <w:color w:val="000000" w:themeColor="text1"/>
          <w:sz w:val="20"/>
          <w:szCs w:val="20"/>
        </w:rPr>
      </w:pPr>
    </w:p>
    <w:p w14:paraId="2872C2A3" w14:textId="77777777" w:rsidR="003135D4" w:rsidRDefault="003135D4" w:rsidP="005948E0">
      <w:pPr>
        <w:rPr>
          <w:rFonts w:ascii="Overpass" w:hAnsi="Overpass" w:cstheme="minorHAnsi"/>
          <w:b/>
          <w:color w:val="000000" w:themeColor="text1"/>
          <w:sz w:val="20"/>
          <w:szCs w:val="20"/>
        </w:rPr>
      </w:pPr>
    </w:p>
    <w:p w14:paraId="7A0902DE" w14:textId="77777777" w:rsidR="003135D4" w:rsidRDefault="003135D4" w:rsidP="005948E0">
      <w:pPr>
        <w:rPr>
          <w:rFonts w:ascii="Overpass" w:hAnsi="Overpass" w:cstheme="minorHAnsi"/>
          <w:b/>
          <w:color w:val="000000" w:themeColor="text1"/>
          <w:sz w:val="20"/>
          <w:szCs w:val="20"/>
        </w:rPr>
      </w:pPr>
    </w:p>
    <w:p w14:paraId="708B3CEB" w14:textId="77777777" w:rsidR="003135D4" w:rsidRDefault="003135D4" w:rsidP="005948E0">
      <w:pPr>
        <w:rPr>
          <w:rFonts w:ascii="Overpass" w:hAnsi="Overpass" w:cstheme="minorHAnsi"/>
          <w:b/>
          <w:color w:val="000000" w:themeColor="text1"/>
          <w:sz w:val="20"/>
          <w:szCs w:val="20"/>
        </w:rPr>
      </w:pPr>
    </w:p>
    <w:p w14:paraId="5B099A1D" w14:textId="77777777" w:rsidR="003135D4" w:rsidRDefault="003135D4" w:rsidP="005948E0">
      <w:pPr>
        <w:rPr>
          <w:rFonts w:ascii="Overpass" w:hAnsi="Overpass" w:cstheme="minorHAnsi"/>
          <w:b/>
          <w:color w:val="000000" w:themeColor="text1"/>
          <w:sz w:val="20"/>
          <w:szCs w:val="20"/>
        </w:rPr>
      </w:pPr>
    </w:p>
    <w:p w14:paraId="3A5BAE70" w14:textId="77777777" w:rsidR="003135D4" w:rsidRDefault="003135D4" w:rsidP="005948E0">
      <w:pPr>
        <w:rPr>
          <w:rFonts w:ascii="Overpass" w:hAnsi="Overpass" w:cstheme="minorHAnsi"/>
          <w:b/>
          <w:color w:val="000000" w:themeColor="text1"/>
          <w:sz w:val="20"/>
          <w:szCs w:val="20"/>
        </w:rPr>
      </w:pPr>
    </w:p>
    <w:p w14:paraId="40545804" w14:textId="5EA08E62" w:rsidR="00801C65" w:rsidRDefault="00801C65" w:rsidP="005948E0">
      <w:pPr>
        <w:rPr>
          <w:rFonts w:ascii="Overpass" w:hAnsi="Overpass" w:cstheme="minorHAnsi"/>
          <w:b/>
          <w:color w:val="000000" w:themeColor="text1"/>
          <w:sz w:val="20"/>
          <w:szCs w:val="20"/>
        </w:rPr>
      </w:pPr>
    </w:p>
    <w:p w14:paraId="02B27C6D" w14:textId="77777777" w:rsidR="003135D4" w:rsidRDefault="003135D4" w:rsidP="005948E0">
      <w:pPr>
        <w:rPr>
          <w:rFonts w:ascii="Overpass" w:hAnsi="Overpass" w:cstheme="minorHAnsi"/>
          <w:b/>
          <w:color w:val="000000" w:themeColor="text1"/>
          <w:sz w:val="20"/>
          <w:szCs w:val="20"/>
        </w:rPr>
      </w:pPr>
    </w:p>
    <w:p w14:paraId="2D9B3CC3" w14:textId="77777777" w:rsidR="00582855" w:rsidRDefault="00582855" w:rsidP="005948E0">
      <w:pPr>
        <w:rPr>
          <w:rFonts w:ascii="Overpass" w:hAnsi="Overpass" w:cstheme="minorHAnsi"/>
          <w:b/>
          <w:color w:val="000000" w:themeColor="text1"/>
          <w:sz w:val="20"/>
          <w:szCs w:val="20"/>
        </w:rPr>
      </w:pPr>
    </w:p>
    <w:p w14:paraId="31FE30F5" w14:textId="594C914A" w:rsidR="005948E0" w:rsidRPr="00B02259" w:rsidRDefault="000F425E" w:rsidP="005948E0">
      <w:pPr>
        <w:rPr>
          <w:rFonts w:ascii="Overpass" w:hAnsi="Overpass" w:cstheme="minorHAnsi"/>
          <w:b/>
          <w:color w:val="000000" w:themeColor="text1"/>
          <w:sz w:val="20"/>
          <w:szCs w:val="20"/>
        </w:rPr>
      </w:pPr>
      <w:r w:rsidRPr="00B02259">
        <w:rPr>
          <w:rFonts w:ascii="Overpass" w:hAnsi="Overpass" w:cstheme="minorHAnsi"/>
          <w:b/>
          <w:color w:val="000000" w:themeColor="text1"/>
          <w:sz w:val="20"/>
          <w:szCs w:val="20"/>
        </w:rPr>
        <w:t>G</w:t>
      </w:r>
      <w:r w:rsidR="005948E0" w:rsidRPr="00B02259">
        <w:rPr>
          <w:rFonts w:ascii="Overpass" w:hAnsi="Overpass" w:cstheme="minorHAnsi"/>
          <w:b/>
          <w:color w:val="000000" w:themeColor="text1"/>
          <w:sz w:val="20"/>
          <w:szCs w:val="20"/>
        </w:rPr>
        <w:t>ranskning av revisor</w:t>
      </w:r>
    </w:p>
    <w:p w14:paraId="7FA8FC7E" w14:textId="77777777" w:rsidR="00683E40" w:rsidRPr="00B02259" w:rsidRDefault="00683E40" w:rsidP="00C206D6">
      <w:pPr>
        <w:rPr>
          <w:rFonts w:ascii="Overpass" w:hAnsi="Overpass" w:cstheme="minorHAnsi"/>
          <w:color w:val="000000" w:themeColor="text1"/>
          <w:sz w:val="20"/>
          <w:szCs w:val="20"/>
        </w:rPr>
      </w:pPr>
      <w:r w:rsidRPr="00B02259">
        <w:rPr>
          <w:rFonts w:ascii="Overpass" w:hAnsi="Overpass" w:cstheme="minorHAnsi"/>
          <w:color w:val="000000" w:themeColor="text1"/>
          <w:sz w:val="20"/>
          <w:szCs w:val="20"/>
        </w:rPr>
        <w:t>D</w:t>
      </w:r>
      <w:r w:rsidR="0063136E" w:rsidRPr="00B02259">
        <w:rPr>
          <w:rFonts w:ascii="Overpass" w:hAnsi="Overpass" w:cstheme="minorHAnsi"/>
          <w:color w:val="000000" w:themeColor="text1"/>
          <w:sz w:val="20"/>
          <w:szCs w:val="20"/>
        </w:rPr>
        <w:t>enna d</w:t>
      </w:r>
      <w:r w:rsidRPr="00B02259">
        <w:rPr>
          <w:rFonts w:ascii="Overpass" w:hAnsi="Overpass" w:cstheme="minorHAnsi"/>
          <w:color w:val="000000" w:themeColor="text1"/>
          <w:sz w:val="20"/>
          <w:szCs w:val="20"/>
        </w:rPr>
        <w:t xml:space="preserve">elårsrapport </w:t>
      </w:r>
      <w:r w:rsidR="009A1551" w:rsidRPr="00B02259">
        <w:rPr>
          <w:rFonts w:ascii="Overpass" w:hAnsi="Overpass" w:cstheme="minorHAnsi"/>
          <w:color w:val="000000" w:themeColor="text1"/>
          <w:sz w:val="20"/>
          <w:szCs w:val="20"/>
        </w:rPr>
        <w:t>har inte granskats av bolagets r</w:t>
      </w:r>
      <w:r w:rsidRPr="00B02259">
        <w:rPr>
          <w:rFonts w:ascii="Overpass" w:hAnsi="Overpass" w:cstheme="minorHAnsi"/>
          <w:color w:val="000000" w:themeColor="text1"/>
          <w:sz w:val="20"/>
          <w:szCs w:val="20"/>
        </w:rPr>
        <w:t>evisor.</w:t>
      </w:r>
    </w:p>
    <w:p w14:paraId="6AC92379" w14:textId="430ECA96" w:rsidR="000F425E" w:rsidRDefault="000F425E" w:rsidP="009A1551">
      <w:pPr>
        <w:rPr>
          <w:rFonts w:ascii="Overpass" w:hAnsi="Overpass" w:cstheme="minorHAnsi"/>
          <w:b/>
          <w:sz w:val="20"/>
          <w:szCs w:val="20"/>
        </w:rPr>
      </w:pPr>
    </w:p>
    <w:p w14:paraId="479316B5" w14:textId="77777777" w:rsidR="003135D4" w:rsidRDefault="003135D4" w:rsidP="009A1551">
      <w:pPr>
        <w:rPr>
          <w:rFonts w:ascii="Overpass" w:hAnsi="Overpass" w:cstheme="minorHAnsi"/>
          <w:b/>
          <w:sz w:val="20"/>
          <w:szCs w:val="20"/>
        </w:rPr>
      </w:pPr>
    </w:p>
    <w:p w14:paraId="32728C41" w14:textId="77777777" w:rsidR="003135D4" w:rsidRDefault="003135D4" w:rsidP="009A1551">
      <w:pPr>
        <w:rPr>
          <w:rFonts w:ascii="Overpass" w:hAnsi="Overpass" w:cstheme="minorHAnsi"/>
          <w:b/>
          <w:sz w:val="20"/>
          <w:szCs w:val="20"/>
        </w:rPr>
      </w:pPr>
    </w:p>
    <w:p w14:paraId="681E3EF7" w14:textId="77777777" w:rsidR="003135D4" w:rsidRDefault="003135D4" w:rsidP="009A1551">
      <w:pPr>
        <w:rPr>
          <w:rFonts w:ascii="Overpass" w:hAnsi="Overpass" w:cstheme="minorHAnsi"/>
          <w:b/>
          <w:sz w:val="20"/>
          <w:szCs w:val="20"/>
        </w:rPr>
      </w:pPr>
    </w:p>
    <w:p w14:paraId="5E9C81F9" w14:textId="77777777" w:rsidR="003135D4" w:rsidRDefault="003135D4" w:rsidP="009A1551">
      <w:pPr>
        <w:rPr>
          <w:rFonts w:ascii="Overpass" w:hAnsi="Overpass" w:cstheme="minorHAnsi"/>
          <w:b/>
          <w:sz w:val="20"/>
          <w:szCs w:val="20"/>
        </w:rPr>
      </w:pPr>
    </w:p>
    <w:p w14:paraId="5DEAE940" w14:textId="77777777" w:rsidR="003135D4" w:rsidRDefault="003135D4" w:rsidP="009A1551">
      <w:pPr>
        <w:rPr>
          <w:rFonts w:ascii="Overpass" w:hAnsi="Overpass" w:cstheme="minorHAnsi"/>
          <w:b/>
          <w:sz w:val="20"/>
          <w:szCs w:val="20"/>
        </w:rPr>
      </w:pPr>
    </w:p>
    <w:p w14:paraId="46E235C0" w14:textId="77777777" w:rsidR="00783D39" w:rsidRDefault="00783D39" w:rsidP="009A1551">
      <w:pPr>
        <w:rPr>
          <w:rFonts w:ascii="Overpass" w:hAnsi="Overpass" w:cstheme="minorHAnsi"/>
          <w:b/>
          <w:sz w:val="20"/>
          <w:szCs w:val="20"/>
        </w:rPr>
      </w:pPr>
    </w:p>
    <w:p w14:paraId="58A42280" w14:textId="77777777" w:rsidR="00E0453B" w:rsidRDefault="00E0453B" w:rsidP="009A1551">
      <w:pPr>
        <w:rPr>
          <w:rFonts w:ascii="Overpass" w:hAnsi="Overpass" w:cstheme="minorHAnsi"/>
          <w:b/>
          <w:sz w:val="20"/>
          <w:szCs w:val="20"/>
        </w:rPr>
      </w:pPr>
    </w:p>
    <w:p w14:paraId="4162CC32" w14:textId="706B1F7E" w:rsidR="009A1551" w:rsidRPr="00B02259" w:rsidRDefault="00724EA6" w:rsidP="009A1551">
      <w:pPr>
        <w:rPr>
          <w:rFonts w:ascii="Overpass" w:hAnsi="Overpass" w:cstheme="minorHAnsi"/>
          <w:b/>
          <w:sz w:val="20"/>
          <w:szCs w:val="20"/>
        </w:rPr>
      </w:pPr>
      <w:r w:rsidRPr="00B02259">
        <w:rPr>
          <w:rFonts w:ascii="Overpass" w:hAnsi="Overpass" w:cstheme="minorHAnsi"/>
          <w:b/>
          <w:sz w:val="20"/>
          <w:szCs w:val="20"/>
        </w:rPr>
        <w:t>A</w:t>
      </w:r>
      <w:r w:rsidR="009A1551" w:rsidRPr="00B02259">
        <w:rPr>
          <w:rFonts w:ascii="Overpass" w:hAnsi="Overpass" w:cstheme="minorHAnsi"/>
          <w:b/>
          <w:sz w:val="20"/>
          <w:szCs w:val="20"/>
        </w:rPr>
        <w:t>ktien</w:t>
      </w:r>
    </w:p>
    <w:p w14:paraId="06408218" w14:textId="77777777" w:rsidR="009A1551" w:rsidRPr="00B02259" w:rsidRDefault="004B0A6B" w:rsidP="009A1551">
      <w:pPr>
        <w:spacing w:after="240"/>
        <w:rPr>
          <w:rFonts w:ascii="Overpass" w:hAnsi="Overpass" w:cstheme="minorHAnsi"/>
          <w:sz w:val="20"/>
          <w:szCs w:val="20"/>
        </w:rPr>
      </w:pPr>
      <w:r w:rsidRPr="00B02259">
        <w:rPr>
          <w:rFonts w:ascii="Overpass" w:hAnsi="Overpass" w:cstheme="minorHAnsi"/>
          <w:sz w:val="20"/>
          <w:szCs w:val="20"/>
        </w:rPr>
        <w:t>Exalt AB (publ)</w:t>
      </w:r>
      <w:r w:rsidR="00FE4FE6" w:rsidRPr="00B02259">
        <w:rPr>
          <w:rFonts w:ascii="Overpass" w:hAnsi="Overpass" w:cstheme="minorHAnsi"/>
          <w:sz w:val="20"/>
          <w:szCs w:val="20"/>
        </w:rPr>
        <w:t xml:space="preserve"> handlas</w:t>
      </w:r>
      <w:r w:rsidR="009A1551" w:rsidRPr="00B02259">
        <w:rPr>
          <w:rFonts w:ascii="Overpass" w:hAnsi="Overpass" w:cstheme="minorHAnsi"/>
          <w:sz w:val="20"/>
          <w:szCs w:val="20"/>
        </w:rPr>
        <w:t xml:space="preserve"> </w:t>
      </w:r>
      <w:r w:rsidR="00696923" w:rsidRPr="00B02259">
        <w:rPr>
          <w:rFonts w:ascii="Overpass" w:hAnsi="Overpass" w:cstheme="minorHAnsi"/>
          <w:sz w:val="20"/>
          <w:szCs w:val="20"/>
        </w:rPr>
        <w:t xml:space="preserve">på </w:t>
      </w:r>
      <w:r w:rsidRPr="00B02259">
        <w:rPr>
          <w:rFonts w:ascii="Overpass" w:hAnsi="Overpass" w:cstheme="minorHAnsi"/>
          <w:sz w:val="20"/>
          <w:szCs w:val="20"/>
        </w:rPr>
        <w:t>Spotlight</w:t>
      </w:r>
      <w:r w:rsidR="00D31B9D" w:rsidRPr="00B02259">
        <w:rPr>
          <w:rFonts w:ascii="Overpass" w:hAnsi="Overpass" w:cstheme="minorHAnsi"/>
          <w:sz w:val="20"/>
          <w:szCs w:val="20"/>
        </w:rPr>
        <w:t xml:space="preserve"> Stock Market</w:t>
      </w:r>
      <w:r w:rsidR="00696923" w:rsidRPr="00B02259">
        <w:rPr>
          <w:rFonts w:ascii="Overpass" w:hAnsi="Overpass" w:cstheme="minorHAnsi"/>
          <w:sz w:val="20"/>
          <w:szCs w:val="20"/>
        </w:rPr>
        <w:t>.</w:t>
      </w:r>
    </w:p>
    <w:p w14:paraId="73CB83B8" w14:textId="77777777" w:rsidR="005948E0" w:rsidRPr="00B02259" w:rsidRDefault="005948E0" w:rsidP="009A1551">
      <w:pPr>
        <w:spacing w:after="240"/>
        <w:rPr>
          <w:rFonts w:ascii="Overpass" w:hAnsi="Overpass" w:cstheme="minorHAnsi"/>
          <w:sz w:val="20"/>
          <w:szCs w:val="20"/>
        </w:rPr>
      </w:pPr>
    </w:p>
    <w:p w14:paraId="6189221A" w14:textId="77777777" w:rsidR="007E1A46" w:rsidRPr="00B02259" w:rsidRDefault="007E1A46" w:rsidP="00DC6B57">
      <w:pPr>
        <w:rPr>
          <w:rFonts w:ascii="Overpass" w:hAnsi="Overpass" w:cstheme="minorHAnsi"/>
          <w:sz w:val="20"/>
          <w:szCs w:val="20"/>
        </w:rPr>
      </w:pPr>
    </w:p>
    <w:p w14:paraId="64EE2DD0" w14:textId="77777777" w:rsidR="005B2EE1" w:rsidRPr="00B02259" w:rsidRDefault="005B2EE1" w:rsidP="00DC6B57">
      <w:pPr>
        <w:jc w:val="center"/>
        <w:rPr>
          <w:rFonts w:ascii="Overpass" w:hAnsi="Overpass" w:cstheme="minorHAnsi"/>
          <w:sz w:val="20"/>
          <w:szCs w:val="20"/>
        </w:rPr>
        <w:sectPr w:rsidR="005B2EE1" w:rsidRPr="00B02259" w:rsidSect="00610130">
          <w:type w:val="continuous"/>
          <w:pgSz w:w="11906" w:h="16838"/>
          <w:pgMar w:top="1417" w:right="1417" w:bottom="1417" w:left="1417" w:header="708" w:footer="708" w:gutter="0"/>
          <w:cols w:num="2" w:space="708"/>
          <w:docGrid w:linePitch="360"/>
        </w:sectPr>
      </w:pPr>
    </w:p>
    <w:p w14:paraId="206073C2" w14:textId="77777777" w:rsidR="00DC210C" w:rsidRPr="00B02259" w:rsidRDefault="00DC210C" w:rsidP="00DC6B57">
      <w:pPr>
        <w:jc w:val="center"/>
        <w:rPr>
          <w:rFonts w:ascii="Overpass" w:hAnsi="Overpass" w:cstheme="minorHAnsi"/>
          <w:sz w:val="20"/>
          <w:szCs w:val="20"/>
        </w:rPr>
      </w:pPr>
    </w:p>
    <w:p w14:paraId="2F45A23C" w14:textId="77777777" w:rsidR="006F12A7" w:rsidRPr="00B02259" w:rsidRDefault="006F12A7" w:rsidP="00DC6B57">
      <w:pPr>
        <w:jc w:val="center"/>
        <w:rPr>
          <w:rFonts w:ascii="Overpass" w:hAnsi="Overpass" w:cstheme="minorHAnsi"/>
          <w:sz w:val="20"/>
          <w:szCs w:val="20"/>
        </w:rPr>
      </w:pPr>
    </w:p>
    <w:p w14:paraId="1D6D9996" w14:textId="77777777" w:rsidR="007D6B7E" w:rsidRPr="00B02259" w:rsidRDefault="007D6B7E" w:rsidP="00DC6B57">
      <w:pPr>
        <w:jc w:val="center"/>
        <w:rPr>
          <w:rFonts w:ascii="Overpass" w:hAnsi="Overpass" w:cstheme="minorHAnsi"/>
          <w:sz w:val="20"/>
          <w:szCs w:val="20"/>
        </w:rPr>
      </w:pPr>
    </w:p>
    <w:p w14:paraId="10A9D567" w14:textId="77777777" w:rsidR="007D6B7E" w:rsidRPr="00B02259" w:rsidRDefault="007D6B7E" w:rsidP="00DC6B57">
      <w:pPr>
        <w:jc w:val="center"/>
        <w:rPr>
          <w:rFonts w:ascii="Overpass" w:hAnsi="Overpass" w:cstheme="minorHAnsi"/>
          <w:sz w:val="20"/>
          <w:szCs w:val="20"/>
        </w:rPr>
      </w:pPr>
    </w:p>
    <w:tbl>
      <w:tblPr>
        <w:tblStyle w:val="Tabellrutnt"/>
        <w:tblW w:w="13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gridCol w:w="4101"/>
      </w:tblGrid>
      <w:tr w:rsidR="00CC4B76" w:rsidRPr="00407A63" w14:paraId="68941435" w14:textId="77777777" w:rsidTr="00CC4B76">
        <w:trPr>
          <w:trHeight w:val="1985"/>
        </w:trPr>
        <w:tc>
          <w:tcPr>
            <w:tcW w:w="9142" w:type="dxa"/>
            <w:gridSpan w:val="4"/>
          </w:tcPr>
          <w:p w14:paraId="31F0AD65" w14:textId="77777777" w:rsidR="00CC4B76" w:rsidRPr="00407A63" w:rsidRDefault="00CC4B76" w:rsidP="00CC4B76">
            <w:pPr>
              <w:ind w:right="3978"/>
              <w:jc w:val="center"/>
              <w:rPr>
                <w:rFonts w:ascii="Overpass" w:hAnsi="Overpass" w:cstheme="minorHAnsi"/>
                <w:b/>
                <w:sz w:val="20"/>
                <w:szCs w:val="20"/>
              </w:rPr>
            </w:pPr>
          </w:p>
          <w:p w14:paraId="7938C6D7" w14:textId="15822456" w:rsidR="00CC4B76" w:rsidRPr="00407A63" w:rsidRDefault="00CC4B76" w:rsidP="00CC4B76">
            <w:pPr>
              <w:ind w:right="3978"/>
              <w:jc w:val="center"/>
              <w:rPr>
                <w:rFonts w:ascii="Overpass" w:hAnsi="Overpass" w:cstheme="minorHAnsi"/>
                <w:b/>
                <w:sz w:val="20"/>
                <w:szCs w:val="20"/>
              </w:rPr>
            </w:pPr>
            <w:r w:rsidRPr="00407A63">
              <w:rPr>
                <w:rFonts w:ascii="Overpass" w:hAnsi="Overpass" w:cstheme="minorHAnsi"/>
                <w:b/>
                <w:sz w:val="20"/>
                <w:szCs w:val="20"/>
              </w:rPr>
              <w:t>S</w:t>
            </w:r>
            <w:r>
              <w:rPr>
                <w:rFonts w:ascii="Overpass" w:hAnsi="Overpass" w:cstheme="minorHAnsi"/>
                <w:b/>
                <w:sz w:val="20"/>
                <w:szCs w:val="20"/>
              </w:rPr>
              <w:t>olna</w:t>
            </w:r>
            <w:r w:rsidRPr="00407A63">
              <w:rPr>
                <w:rFonts w:ascii="Overpass" w:hAnsi="Overpass" w:cstheme="minorHAnsi"/>
                <w:b/>
                <w:sz w:val="20"/>
                <w:szCs w:val="20"/>
              </w:rPr>
              <w:t xml:space="preserve">, </w:t>
            </w:r>
            <w:r w:rsidRPr="003316B4">
              <w:rPr>
                <w:rFonts w:ascii="Overpass" w:hAnsi="Overpass" w:cstheme="minorHAnsi"/>
                <w:b/>
                <w:sz w:val="20"/>
                <w:szCs w:val="20"/>
              </w:rPr>
              <w:t xml:space="preserve">den </w:t>
            </w:r>
            <w:r>
              <w:rPr>
                <w:rFonts w:ascii="Overpass" w:hAnsi="Overpass" w:cstheme="minorHAnsi"/>
                <w:b/>
                <w:sz w:val="20"/>
                <w:szCs w:val="20"/>
              </w:rPr>
              <w:t xml:space="preserve">17 maj </w:t>
            </w:r>
            <w:r w:rsidRPr="00407A63">
              <w:rPr>
                <w:rFonts w:ascii="Overpass" w:hAnsi="Overpass" w:cstheme="minorHAnsi"/>
                <w:b/>
                <w:sz w:val="20"/>
                <w:szCs w:val="20"/>
              </w:rPr>
              <w:t>202</w:t>
            </w:r>
            <w:r>
              <w:rPr>
                <w:rFonts w:ascii="Overpass" w:hAnsi="Overpass" w:cstheme="minorHAnsi"/>
                <w:b/>
                <w:sz w:val="20"/>
                <w:szCs w:val="20"/>
              </w:rPr>
              <w:t>2</w:t>
            </w:r>
          </w:p>
          <w:p w14:paraId="12312D6E" w14:textId="77777777" w:rsidR="00CC4B76" w:rsidRPr="00407A63" w:rsidRDefault="00CC4B76" w:rsidP="00CC4B76">
            <w:pPr>
              <w:ind w:right="3978"/>
              <w:jc w:val="center"/>
              <w:rPr>
                <w:rFonts w:ascii="Overpass" w:hAnsi="Overpass" w:cstheme="minorHAnsi"/>
                <w:b/>
                <w:sz w:val="20"/>
                <w:szCs w:val="20"/>
              </w:rPr>
            </w:pPr>
          </w:p>
          <w:p w14:paraId="03A88A3D" w14:textId="77777777" w:rsidR="00CC4B76" w:rsidRPr="00407A63" w:rsidRDefault="00CC4B76" w:rsidP="00CC4B76">
            <w:pPr>
              <w:ind w:right="3978"/>
              <w:jc w:val="center"/>
              <w:rPr>
                <w:rFonts w:ascii="Overpass" w:hAnsi="Overpass" w:cstheme="minorHAnsi"/>
                <w:sz w:val="20"/>
                <w:szCs w:val="20"/>
              </w:rPr>
            </w:pPr>
          </w:p>
          <w:p w14:paraId="73CBFF41" w14:textId="77777777" w:rsidR="00CC4B76" w:rsidRPr="00407A63" w:rsidRDefault="00CC4B76" w:rsidP="00CC4B76">
            <w:pPr>
              <w:ind w:right="3978"/>
              <w:jc w:val="center"/>
              <w:rPr>
                <w:rFonts w:ascii="Overpass" w:hAnsi="Overpass" w:cstheme="minorHAnsi"/>
                <w:sz w:val="20"/>
                <w:szCs w:val="20"/>
              </w:rPr>
            </w:pPr>
            <w:r w:rsidRPr="00407A63">
              <w:rPr>
                <w:rFonts w:ascii="Overpass" w:hAnsi="Overpass" w:cstheme="minorHAnsi"/>
                <w:sz w:val="20"/>
                <w:szCs w:val="20"/>
              </w:rPr>
              <w:t>Exalt AB (publ)</w:t>
            </w:r>
          </w:p>
          <w:p w14:paraId="740C4A2F" w14:textId="77777777" w:rsidR="00CC4B76" w:rsidRPr="00407A63" w:rsidRDefault="00CC4B76" w:rsidP="00CC4B76">
            <w:pPr>
              <w:ind w:right="3978"/>
              <w:jc w:val="center"/>
              <w:rPr>
                <w:rFonts w:ascii="Overpass" w:hAnsi="Overpass" w:cstheme="minorHAnsi"/>
                <w:sz w:val="20"/>
                <w:szCs w:val="20"/>
              </w:rPr>
            </w:pPr>
          </w:p>
          <w:p w14:paraId="1686EABB" w14:textId="77777777" w:rsidR="00CC4B76" w:rsidRPr="00407A63" w:rsidRDefault="00CC4B76" w:rsidP="00CC4B76">
            <w:pPr>
              <w:ind w:right="3978"/>
              <w:jc w:val="center"/>
              <w:rPr>
                <w:rFonts w:ascii="Overpass" w:hAnsi="Overpass" w:cstheme="minorHAnsi"/>
                <w:sz w:val="20"/>
                <w:szCs w:val="20"/>
              </w:rPr>
            </w:pPr>
          </w:p>
          <w:p w14:paraId="50E7D2F0" w14:textId="77777777" w:rsidR="00CC4B76" w:rsidRPr="00407A63" w:rsidRDefault="00CC4B76" w:rsidP="00CC4B76">
            <w:pPr>
              <w:ind w:right="3978"/>
              <w:jc w:val="center"/>
              <w:rPr>
                <w:rFonts w:ascii="Overpass" w:hAnsi="Overpass" w:cstheme="minorHAnsi"/>
                <w:sz w:val="20"/>
                <w:szCs w:val="20"/>
              </w:rPr>
            </w:pPr>
          </w:p>
        </w:tc>
      </w:tr>
      <w:tr w:rsidR="00CC4B76" w:rsidRPr="00407A63" w14:paraId="165B15FB" w14:textId="77777777" w:rsidTr="00CC4B76">
        <w:trPr>
          <w:gridAfter w:val="1"/>
          <w:wAfter w:w="4101" w:type="dxa"/>
        </w:trPr>
        <w:tc>
          <w:tcPr>
            <w:tcW w:w="3020" w:type="dxa"/>
          </w:tcPr>
          <w:p w14:paraId="13D818FD" w14:textId="77777777" w:rsidR="00CC4B76" w:rsidRPr="00407A63" w:rsidRDefault="00CC4B76" w:rsidP="00CC4B76">
            <w:pPr>
              <w:jc w:val="center"/>
              <w:rPr>
                <w:rFonts w:ascii="Overpass" w:hAnsi="Overpass" w:cstheme="minorHAnsi"/>
                <w:sz w:val="20"/>
                <w:szCs w:val="20"/>
              </w:rPr>
            </w:pPr>
          </w:p>
        </w:tc>
        <w:tc>
          <w:tcPr>
            <w:tcW w:w="3021" w:type="dxa"/>
          </w:tcPr>
          <w:p w14:paraId="64434C51" w14:textId="77777777" w:rsidR="00CC4B76" w:rsidRPr="00407A63" w:rsidRDefault="00CC4B76" w:rsidP="00CC4B76">
            <w:pPr>
              <w:jc w:val="center"/>
              <w:rPr>
                <w:rFonts w:ascii="Overpass" w:hAnsi="Overpass" w:cstheme="minorHAnsi"/>
                <w:b/>
                <w:sz w:val="20"/>
                <w:szCs w:val="20"/>
                <w:lang w:val="da-DK"/>
              </w:rPr>
            </w:pPr>
            <w:r w:rsidRPr="00407A63">
              <w:rPr>
                <w:rFonts w:ascii="Overpass" w:hAnsi="Overpass" w:cstheme="minorHAnsi"/>
                <w:b/>
                <w:sz w:val="20"/>
                <w:szCs w:val="20"/>
                <w:lang w:val="da-DK"/>
              </w:rPr>
              <w:t xml:space="preserve">Karin Steen </w:t>
            </w:r>
          </w:p>
          <w:p w14:paraId="04D3B84A" w14:textId="77777777" w:rsidR="00CC4B76" w:rsidRPr="00407A63" w:rsidRDefault="00CC4B76" w:rsidP="00CC4B76">
            <w:pPr>
              <w:jc w:val="center"/>
              <w:rPr>
                <w:rFonts w:ascii="Overpass" w:hAnsi="Overpass" w:cstheme="minorHAnsi"/>
                <w:sz w:val="20"/>
                <w:szCs w:val="20"/>
                <w:lang w:val="da-DK"/>
              </w:rPr>
            </w:pPr>
            <w:r w:rsidRPr="00407A63">
              <w:rPr>
                <w:rFonts w:ascii="Overpass" w:hAnsi="Overpass" w:cstheme="minorHAnsi"/>
                <w:sz w:val="20"/>
                <w:szCs w:val="20"/>
                <w:lang w:val="da-DK"/>
              </w:rPr>
              <w:t>Styrelseordförande</w:t>
            </w:r>
          </w:p>
          <w:p w14:paraId="4951A1D5" w14:textId="77777777" w:rsidR="00CC4B76" w:rsidRPr="00407A63" w:rsidRDefault="00CC4B76" w:rsidP="00CC4B76">
            <w:pPr>
              <w:jc w:val="center"/>
              <w:rPr>
                <w:rFonts w:ascii="Overpass" w:hAnsi="Overpass" w:cstheme="minorHAnsi"/>
                <w:sz w:val="20"/>
                <w:szCs w:val="20"/>
                <w:lang w:val="da-DK"/>
              </w:rPr>
            </w:pPr>
          </w:p>
          <w:p w14:paraId="5BBA55FF" w14:textId="77777777" w:rsidR="00CC4B76" w:rsidRPr="00407A63" w:rsidRDefault="00CC4B76" w:rsidP="00CC4B76">
            <w:pPr>
              <w:jc w:val="center"/>
              <w:rPr>
                <w:rFonts w:ascii="Overpass" w:hAnsi="Overpass" w:cstheme="minorHAnsi"/>
                <w:sz w:val="20"/>
                <w:szCs w:val="20"/>
              </w:rPr>
            </w:pPr>
          </w:p>
        </w:tc>
        <w:tc>
          <w:tcPr>
            <w:tcW w:w="3021" w:type="dxa"/>
          </w:tcPr>
          <w:p w14:paraId="16820DE0" w14:textId="77777777" w:rsidR="00CC4B76" w:rsidRPr="00407A63" w:rsidRDefault="00CC4B76" w:rsidP="00CC4B76">
            <w:pPr>
              <w:jc w:val="center"/>
              <w:rPr>
                <w:rFonts w:ascii="Overpass" w:hAnsi="Overpass" w:cstheme="minorHAnsi"/>
                <w:sz w:val="20"/>
                <w:szCs w:val="20"/>
              </w:rPr>
            </w:pPr>
          </w:p>
        </w:tc>
      </w:tr>
      <w:tr w:rsidR="00CC4B76" w:rsidRPr="00407A63" w14:paraId="283258A9" w14:textId="77777777" w:rsidTr="00CC4B76">
        <w:trPr>
          <w:gridAfter w:val="1"/>
          <w:wAfter w:w="4101" w:type="dxa"/>
          <w:trHeight w:val="3015"/>
        </w:trPr>
        <w:tc>
          <w:tcPr>
            <w:tcW w:w="3020" w:type="dxa"/>
          </w:tcPr>
          <w:p w14:paraId="3F66FC39" w14:textId="77777777" w:rsidR="00CC4B76" w:rsidRPr="00407A63" w:rsidRDefault="00CC4B76" w:rsidP="00CC4B76">
            <w:pPr>
              <w:jc w:val="center"/>
              <w:rPr>
                <w:rFonts w:ascii="Overpass" w:hAnsi="Overpass" w:cstheme="minorHAnsi"/>
                <w:b/>
                <w:sz w:val="20"/>
                <w:szCs w:val="20"/>
                <w:lang w:val="da-DK"/>
              </w:rPr>
            </w:pPr>
            <w:r w:rsidRPr="00407A63">
              <w:rPr>
                <w:rFonts w:ascii="Overpass" w:hAnsi="Overpass" w:cstheme="minorHAnsi"/>
                <w:b/>
                <w:sz w:val="20"/>
                <w:szCs w:val="20"/>
                <w:lang w:val="da-DK"/>
              </w:rPr>
              <w:t>Robert Erlandsson</w:t>
            </w:r>
          </w:p>
          <w:p w14:paraId="6CE6FFD4" w14:textId="77777777" w:rsidR="00CC4B76" w:rsidRPr="00407A63" w:rsidRDefault="00CC4B76" w:rsidP="00CC4B76">
            <w:pPr>
              <w:jc w:val="center"/>
              <w:rPr>
                <w:rFonts w:ascii="Overpass" w:hAnsi="Overpass" w:cstheme="minorHAnsi"/>
                <w:sz w:val="20"/>
                <w:szCs w:val="20"/>
                <w:lang w:val="da-DK"/>
              </w:rPr>
            </w:pPr>
            <w:r w:rsidRPr="00407A63">
              <w:rPr>
                <w:rFonts w:ascii="Overpass" w:hAnsi="Overpass" w:cstheme="minorHAnsi"/>
                <w:sz w:val="20"/>
                <w:szCs w:val="20"/>
                <w:lang w:val="da-DK"/>
              </w:rPr>
              <w:t>Styrelseledamot</w:t>
            </w:r>
          </w:p>
          <w:p w14:paraId="74F16225" w14:textId="77777777" w:rsidR="00CC4B76" w:rsidRPr="00407A63" w:rsidRDefault="00CC4B76" w:rsidP="00CC4B76">
            <w:pPr>
              <w:jc w:val="center"/>
              <w:rPr>
                <w:rFonts w:ascii="Overpass" w:hAnsi="Overpass" w:cstheme="minorHAnsi"/>
                <w:sz w:val="20"/>
                <w:szCs w:val="20"/>
                <w:lang w:val="da-DK"/>
              </w:rPr>
            </w:pPr>
          </w:p>
          <w:p w14:paraId="6B4F28A3" w14:textId="77777777" w:rsidR="00CC4B76" w:rsidRPr="00407A63" w:rsidRDefault="00CC4B76" w:rsidP="00CC4B76">
            <w:pPr>
              <w:jc w:val="center"/>
              <w:rPr>
                <w:rFonts w:ascii="Overpass" w:hAnsi="Overpass" w:cstheme="minorHAnsi"/>
                <w:sz w:val="20"/>
                <w:szCs w:val="20"/>
                <w:lang w:val="da-DK"/>
              </w:rPr>
            </w:pPr>
          </w:p>
          <w:p w14:paraId="56D6F784" w14:textId="77777777" w:rsidR="00CC4B76" w:rsidRPr="00407A63" w:rsidRDefault="00CC4B76" w:rsidP="00CC4B76">
            <w:pPr>
              <w:jc w:val="center"/>
              <w:rPr>
                <w:rFonts w:ascii="Overpass" w:hAnsi="Overpass" w:cstheme="minorHAnsi"/>
                <w:sz w:val="20"/>
                <w:szCs w:val="20"/>
                <w:lang w:val="da-DK"/>
              </w:rPr>
            </w:pPr>
          </w:p>
          <w:p w14:paraId="0FE25800" w14:textId="77777777" w:rsidR="00CC4B76" w:rsidRPr="00407A63" w:rsidRDefault="00CC4B76" w:rsidP="00CC4B76">
            <w:pPr>
              <w:jc w:val="center"/>
              <w:rPr>
                <w:rFonts w:ascii="Overpass" w:hAnsi="Overpass" w:cstheme="minorHAnsi"/>
                <w:sz w:val="20"/>
                <w:szCs w:val="20"/>
                <w:lang w:val="da-DK"/>
              </w:rPr>
            </w:pPr>
          </w:p>
          <w:p w14:paraId="7956B1B1" w14:textId="77777777" w:rsidR="00CC4B76" w:rsidRPr="00407A63" w:rsidRDefault="00CC4B76" w:rsidP="00CC4B76">
            <w:pPr>
              <w:jc w:val="center"/>
              <w:rPr>
                <w:rFonts w:ascii="Overpass" w:hAnsi="Overpass" w:cstheme="minorHAnsi"/>
                <w:sz w:val="20"/>
                <w:szCs w:val="20"/>
                <w:lang w:val="da-DK"/>
              </w:rPr>
            </w:pPr>
          </w:p>
          <w:p w14:paraId="0DEBCE43" w14:textId="77777777" w:rsidR="00CC4B76" w:rsidRPr="00407A63" w:rsidRDefault="00CC4B76" w:rsidP="00CC4B76">
            <w:pPr>
              <w:jc w:val="center"/>
              <w:rPr>
                <w:rFonts w:ascii="Overpass" w:hAnsi="Overpass" w:cstheme="minorHAnsi"/>
                <w:sz w:val="20"/>
                <w:szCs w:val="20"/>
                <w:lang w:val="da-DK"/>
              </w:rPr>
            </w:pPr>
          </w:p>
          <w:p w14:paraId="2A5496AA" w14:textId="77777777" w:rsidR="00CC4B76" w:rsidRPr="00407A63" w:rsidRDefault="00CC4B76" w:rsidP="00CC4B76">
            <w:pPr>
              <w:jc w:val="center"/>
              <w:rPr>
                <w:rFonts w:ascii="Overpass" w:hAnsi="Overpass" w:cstheme="minorHAnsi"/>
                <w:sz w:val="20"/>
                <w:szCs w:val="20"/>
                <w:lang w:val="da-DK"/>
              </w:rPr>
            </w:pPr>
          </w:p>
          <w:p w14:paraId="0A24C5B0" w14:textId="77777777" w:rsidR="00CC4B76" w:rsidRPr="00407A63" w:rsidRDefault="00CC4B76" w:rsidP="00CC4B76">
            <w:pPr>
              <w:jc w:val="center"/>
              <w:rPr>
                <w:rFonts w:ascii="Overpass" w:hAnsi="Overpass" w:cstheme="minorHAnsi"/>
                <w:sz w:val="20"/>
                <w:szCs w:val="20"/>
                <w:lang w:val="da-DK"/>
              </w:rPr>
            </w:pPr>
          </w:p>
          <w:p w14:paraId="3FC0A0D1" w14:textId="77777777" w:rsidR="00CC4B76" w:rsidRPr="00407A63" w:rsidRDefault="00CC4B76" w:rsidP="00CC4B76">
            <w:pPr>
              <w:jc w:val="center"/>
              <w:rPr>
                <w:rFonts w:ascii="Overpass" w:hAnsi="Overpass" w:cstheme="minorHAnsi"/>
                <w:sz w:val="20"/>
                <w:szCs w:val="20"/>
                <w:lang w:val="da-DK"/>
              </w:rPr>
            </w:pPr>
          </w:p>
          <w:p w14:paraId="5BE64E63" w14:textId="77777777" w:rsidR="00CC4B76" w:rsidRPr="00407A63" w:rsidRDefault="00CC4B76" w:rsidP="00CC4B76">
            <w:pPr>
              <w:jc w:val="center"/>
              <w:rPr>
                <w:rFonts w:ascii="Overpass" w:hAnsi="Overpass" w:cstheme="minorHAnsi"/>
                <w:sz w:val="20"/>
                <w:szCs w:val="20"/>
                <w:lang w:val="da-DK"/>
              </w:rPr>
            </w:pPr>
          </w:p>
          <w:p w14:paraId="2D5A0B5A" w14:textId="77777777" w:rsidR="00CC4B76" w:rsidRDefault="00CC4B76" w:rsidP="00CC4B76">
            <w:pPr>
              <w:rPr>
                <w:rFonts w:ascii="Overpass" w:hAnsi="Overpass" w:cstheme="minorHAnsi"/>
                <w:sz w:val="20"/>
                <w:szCs w:val="20"/>
              </w:rPr>
            </w:pPr>
          </w:p>
          <w:p w14:paraId="727237EF" w14:textId="77777777" w:rsidR="00CC4B76" w:rsidRPr="00407A63" w:rsidRDefault="00CC4B76" w:rsidP="00CC4B76">
            <w:pPr>
              <w:rPr>
                <w:rFonts w:ascii="Overpass" w:hAnsi="Overpass" w:cstheme="minorHAnsi"/>
                <w:sz w:val="20"/>
                <w:szCs w:val="20"/>
              </w:rPr>
            </w:pPr>
          </w:p>
        </w:tc>
        <w:tc>
          <w:tcPr>
            <w:tcW w:w="3021" w:type="dxa"/>
          </w:tcPr>
          <w:p w14:paraId="22D8CD87" w14:textId="77777777" w:rsidR="00CC4B76" w:rsidRPr="00407A63" w:rsidRDefault="00CC4B76" w:rsidP="00CC4B76">
            <w:pPr>
              <w:jc w:val="center"/>
              <w:rPr>
                <w:rFonts w:ascii="Overpass" w:hAnsi="Overpass" w:cstheme="minorHAnsi"/>
                <w:b/>
                <w:sz w:val="20"/>
                <w:szCs w:val="20"/>
                <w:lang w:val="da-DK"/>
              </w:rPr>
            </w:pPr>
            <w:r w:rsidRPr="00407A63">
              <w:rPr>
                <w:rFonts w:ascii="Overpass" w:hAnsi="Overpass" w:cstheme="minorHAnsi"/>
                <w:b/>
                <w:sz w:val="20"/>
                <w:szCs w:val="20"/>
                <w:lang w:val="da-DK"/>
              </w:rPr>
              <w:t>Christer Ljungberg</w:t>
            </w:r>
          </w:p>
          <w:p w14:paraId="725177B3" w14:textId="77777777" w:rsidR="00CC4B76" w:rsidRPr="00407A63" w:rsidRDefault="00CC4B76" w:rsidP="00CC4B76">
            <w:pPr>
              <w:jc w:val="center"/>
              <w:rPr>
                <w:rFonts w:ascii="Overpass" w:hAnsi="Overpass" w:cstheme="minorHAnsi"/>
                <w:sz w:val="20"/>
                <w:szCs w:val="20"/>
                <w:lang w:val="da-DK"/>
              </w:rPr>
            </w:pPr>
            <w:r w:rsidRPr="00407A63">
              <w:rPr>
                <w:rFonts w:ascii="Overpass" w:hAnsi="Overpass" w:cstheme="minorHAnsi"/>
                <w:sz w:val="20"/>
                <w:szCs w:val="20"/>
                <w:lang w:val="da-DK"/>
              </w:rPr>
              <w:t>Styrelseledamot</w:t>
            </w:r>
          </w:p>
          <w:p w14:paraId="3A6A0F0E" w14:textId="77777777" w:rsidR="00CC4B76" w:rsidRPr="00407A63" w:rsidRDefault="00CC4B76" w:rsidP="00CC4B76">
            <w:pPr>
              <w:jc w:val="center"/>
              <w:rPr>
                <w:rFonts w:ascii="Overpass" w:hAnsi="Overpass" w:cstheme="minorHAnsi"/>
                <w:sz w:val="20"/>
                <w:szCs w:val="20"/>
                <w:lang w:val="da-DK"/>
              </w:rPr>
            </w:pPr>
          </w:p>
          <w:p w14:paraId="11D05DD6" w14:textId="77777777" w:rsidR="00CC4B76" w:rsidRPr="00407A63" w:rsidRDefault="00CC4B76" w:rsidP="00CC4B76">
            <w:pPr>
              <w:jc w:val="center"/>
              <w:rPr>
                <w:rFonts w:ascii="Overpass" w:hAnsi="Overpass" w:cstheme="minorHAnsi"/>
                <w:b/>
                <w:sz w:val="20"/>
                <w:szCs w:val="20"/>
                <w:lang w:val="da-DK"/>
              </w:rPr>
            </w:pPr>
          </w:p>
          <w:p w14:paraId="01AC94BE" w14:textId="77777777" w:rsidR="00CC4B76" w:rsidRPr="00407A63" w:rsidRDefault="00CC4B76" w:rsidP="00CC4B76">
            <w:pPr>
              <w:jc w:val="center"/>
              <w:rPr>
                <w:rFonts w:ascii="Overpass" w:hAnsi="Overpass" w:cstheme="minorHAnsi"/>
                <w:b/>
                <w:sz w:val="20"/>
                <w:szCs w:val="20"/>
                <w:lang w:val="da-DK"/>
              </w:rPr>
            </w:pPr>
            <w:r w:rsidRPr="00407A63">
              <w:rPr>
                <w:rFonts w:ascii="Overpass" w:hAnsi="Overpass" w:cstheme="minorHAnsi"/>
                <w:b/>
                <w:sz w:val="20"/>
                <w:szCs w:val="20"/>
                <w:lang w:val="da-DK"/>
              </w:rPr>
              <w:t>Matti Vänskä</w:t>
            </w:r>
          </w:p>
          <w:p w14:paraId="54D2E0C3" w14:textId="77777777" w:rsidR="00CC4B76" w:rsidRPr="00407A63" w:rsidRDefault="00CC4B76" w:rsidP="00CC4B76">
            <w:pPr>
              <w:jc w:val="center"/>
              <w:rPr>
                <w:rFonts w:ascii="Overpass" w:hAnsi="Overpass" w:cstheme="minorHAnsi"/>
                <w:sz w:val="20"/>
                <w:szCs w:val="20"/>
                <w:lang w:val="da-DK"/>
              </w:rPr>
            </w:pPr>
            <w:r w:rsidRPr="00407A63">
              <w:rPr>
                <w:rFonts w:ascii="Overpass" w:hAnsi="Overpass" w:cstheme="minorHAnsi"/>
                <w:sz w:val="20"/>
                <w:szCs w:val="20"/>
                <w:lang w:val="da-DK"/>
              </w:rPr>
              <w:t>Verkställande direktör</w:t>
            </w:r>
          </w:p>
          <w:p w14:paraId="39058B55" w14:textId="77777777" w:rsidR="00CC4B76" w:rsidRPr="00407A63" w:rsidRDefault="00CC4B76" w:rsidP="00CC4B76">
            <w:pPr>
              <w:jc w:val="center"/>
              <w:rPr>
                <w:rFonts w:ascii="Overpass" w:hAnsi="Overpass" w:cstheme="minorHAnsi"/>
                <w:sz w:val="20"/>
                <w:szCs w:val="20"/>
              </w:rPr>
            </w:pPr>
            <w:r w:rsidRPr="00407A63">
              <w:rPr>
                <w:rFonts w:ascii="Overpass" w:hAnsi="Overpass" w:cstheme="minorHAnsi"/>
                <w:sz w:val="20"/>
                <w:szCs w:val="20"/>
              </w:rPr>
              <w:t xml:space="preserve"> </w:t>
            </w:r>
          </w:p>
          <w:p w14:paraId="24BF1B57" w14:textId="77777777" w:rsidR="00CC4B76" w:rsidRPr="00407A63" w:rsidRDefault="00CC4B76" w:rsidP="00CC4B76">
            <w:pPr>
              <w:ind w:left="1968"/>
              <w:jc w:val="center"/>
              <w:rPr>
                <w:rFonts w:ascii="Overpass" w:hAnsi="Overpass" w:cstheme="minorHAnsi"/>
                <w:sz w:val="20"/>
                <w:szCs w:val="20"/>
              </w:rPr>
            </w:pPr>
          </w:p>
        </w:tc>
        <w:tc>
          <w:tcPr>
            <w:tcW w:w="3021" w:type="dxa"/>
          </w:tcPr>
          <w:p w14:paraId="52889BD1" w14:textId="77777777" w:rsidR="00CC4B76" w:rsidRPr="00407A63" w:rsidRDefault="00CC4B76" w:rsidP="00CC4B76">
            <w:pPr>
              <w:jc w:val="center"/>
              <w:rPr>
                <w:rFonts w:ascii="Overpass" w:hAnsi="Overpass" w:cstheme="minorHAnsi"/>
                <w:b/>
                <w:sz w:val="20"/>
                <w:szCs w:val="20"/>
                <w:lang w:val="da-DK"/>
              </w:rPr>
            </w:pPr>
            <w:r w:rsidRPr="00407A63">
              <w:rPr>
                <w:rFonts w:ascii="Overpass" w:hAnsi="Overpass" w:cstheme="minorHAnsi"/>
                <w:b/>
                <w:sz w:val="20"/>
                <w:szCs w:val="20"/>
              </w:rPr>
              <w:t>Fredrik Armandt</w:t>
            </w:r>
          </w:p>
          <w:p w14:paraId="5DCE7824" w14:textId="77777777" w:rsidR="00CC4B76" w:rsidRPr="00407A63" w:rsidRDefault="00CC4B76" w:rsidP="00CC4B76">
            <w:pPr>
              <w:jc w:val="center"/>
              <w:rPr>
                <w:rFonts w:ascii="Overpass" w:hAnsi="Overpass" w:cstheme="minorHAnsi"/>
                <w:sz w:val="20"/>
                <w:szCs w:val="20"/>
              </w:rPr>
            </w:pPr>
            <w:r w:rsidRPr="00407A63">
              <w:rPr>
                <w:rFonts w:ascii="Overpass" w:hAnsi="Overpass" w:cstheme="minorHAnsi"/>
                <w:sz w:val="20"/>
                <w:szCs w:val="20"/>
              </w:rPr>
              <w:t>Styrelseledamot</w:t>
            </w:r>
          </w:p>
          <w:p w14:paraId="54E3E767" w14:textId="77777777" w:rsidR="00CC4B76" w:rsidRPr="00407A63" w:rsidRDefault="00CC4B76" w:rsidP="00CC4B76">
            <w:pPr>
              <w:jc w:val="center"/>
              <w:rPr>
                <w:rFonts w:ascii="Overpass" w:hAnsi="Overpass" w:cstheme="minorHAnsi"/>
                <w:sz w:val="20"/>
                <w:szCs w:val="20"/>
              </w:rPr>
            </w:pPr>
          </w:p>
          <w:p w14:paraId="46312A97" w14:textId="77777777" w:rsidR="00CC4B76" w:rsidRPr="00407A63" w:rsidRDefault="00CC4B76" w:rsidP="00CC4B76">
            <w:pPr>
              <w:jc w:val="center"/>
              <w:rPr>
                <w:rFonts w:ascii="Overpass" w:hAnsi="Overpass" w:cstheme="minorHAnsi"/>
                <w:sz w:val="20"/>
                <w:szCs w:val="20"/>
              </w:rPr>
            </w:pPr>
          </w:p>
          <w:p w14:paraId="673BCA54" w14:textId="77777777" w:rsidR="00CC4B76" w:rsidRPr="00407A63" w:rsidRDefault="00CC4B76" w:rsidP="00CC4B76">
            <w:pPr>
              <w:jc w:val="center"/>
              <w:rPr>
                <w:rFonts w:ascii="Overpass" w:hAnsi="Overpass" w:cstheme="minorHAnsi"/>
                <w:sz w:val="20"/>
                <w:szCs w:val="20"/>
              </w:rPr>
            </w:pPr>
          </w:p>
          <w:p w14:paraId="7BCDF2CC" w14:textId="77777777" w:rsidR="00CC4B76" w:rsidRPr="00407A63" w:rsidRDefault="00CC4B76" w:rsidP="00CC4B76">
            <w:pPr>
              <w:jc w:val="center"/>
              <w:rPr>
                <w:rFonts w:ascii="Overpass" w:hAnsi="Overpass" w:cstheme="minorHAnsi"/>
                <w:sz w:val="20"/>
                <w:szCs w:val="20"/>
              </w:rPr>
            </w:pPr>
          </w:p>
          <w:p w14:paraId="26E866BC" w14:textId="77777777" w:rsidR="00CC4B76" w:rsidRPr="00407A63" w:rsidRDefault="00CC4B76" w:rsidP="00CC4B76">
            <w:pPr>
              <w:jc w:val="center"/>
              <w:rPr>
                <w:rFonts w:ascii="Overpass" w:hAnsi="Overpass" w:cstheme="minorHAnsi"/>
                <w:sz w:val="20"/>
                <w:szCs w:val="20"/>
              </w:rPr>
            </w:pPr>
          </w:p>
          <w:p w14:paraId="3CBA000E" w14:textId="77777777" w:rsidR="00CC4B76" w:rsidRPr="00407A63" w:rsidRDefault="00CC4B76" w:rsidP="00CC4B76">
            <w:pPr>
              <w:jc w:val="center"/>
              <w:rPr>
                <w:rFonts w:ascii="Overpass" w:hAnsi="Overpass" w:cstheme="minorHAnsi"/>
                <w:sz w:val="20"/>
                <w:szCs w:val="20"/>
              </w:rPr>
            </w:pPr>
          </w:p>
          <w:p w14:paraId="46A0F70C" w14:textId="77777777" w:rsidR="00CC4B76" w:rsidRPr="00407A63" w:rsidRDefault="00CC4B76" w:rsidP="00CC4B76">
            <w:pPr>
              <w:jc w:val="center"/>
              <w:rPr>
                <w:rFonts w:ascii="Overpass" w:hAnsi="Overpass" w:cstheme="minorHAnsi"/>
                <w:sz w:val="20"/>
                <w:szCs w:val="20"/>
              </w:rPr>
            </w:pPr>
          </w:p>
        </w:tc>
      </w:tr>
    </w:tbl>
    <w:p w14:paraId="2031E6C1" w14:textId="790E3ABF" w:rsidR="00CC4B76" w:rsidRDefault="00CC4B76" w:rsidP="00CC4B76">
      <w:pPr>
        <w:jc w:val="center"/>
        <w:rPr>
          <w:rFonts w:ascii="Overpass" w:hAnsi="Overpass" w:cstheme="minorHAnsi"/>
          <w:sz w:val="20"/>
          <w:szCs w:val="20"/>
        </w:rPr>
        <w:sectPr w:rsidR="00CC4B76" w:rsidSect="00FF1945">
          <w:type w:val="continuous"/>
          <w:pgSz w:w="11906" w:h="16838"/>
          <w:pgMar w:top="1701" w:right="1417" w:bottom="1417" w:left="1417" w:header="993" w:footer="708" w:gutter="0"/>
          <w:cols w:space="708"/>
          <w:docGrid w:linePitch="360"/>
        </w:sectPr>
      </w:pPr>
    </w:p>
    <w:tbl>
      <w:tblPr>
        <w:tblStyle w:val="Tabellrutnt"/>
        <w:tblpPr w:leftFromText="141" w:rightFromText="141" w:vertAnchor="text" w:tblpY="1"/>
        <w:tblOverlap w:val="never"/>
        <w:tblW w:w="11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459"/>
        <w:gridCol w:w="288"/>
        <w:gridCol w:w="1689"/>
      </w:tblGrid>
      <w:tr w:rsidR="00CC4B76" w:rsidRPr="00EF5F51" w14:paraId="75F6B857" w14:textId="77777777" w:rsidTr="00CC4B76">
        <w:trPr>
          <w:gridAfter w:val="2"/>
          <w:wAfter w:w="1977" w:type="dxa"/>
          <w:trHeight w:val="1985"/>
        </w:trPr>
        <w:tc>
          <w:tcPr>
            <w:tcW w:w="9114" w:type="dxa"/>
            <w:gridSpan w:val="2"/>
          </w:tcPr>
          <w:p w14:paraId="154E3FEA" w14:textId="77777777" w:rsidR="00CC4B76" w:rsidRPr="00C2152E" w:rsidRDefault="00CC4B76" w:rsidP="00D850CF">
            <w:pPr>
              <w:jc w:val="center"/>
              <w:rPr>
                <w:rFonts w:cstheme="minorHAnsi"/>
                <w:sz w:val="20"/>
                <w:szCs w:val="20"/>
              </w:rPr>
            </w:pPr>
          </w:p>
        </w:tc>
      </w:tr>
      <w:tr w:rsidR="00CC4B76" w14:paraId="00086D30" w14:textId="77777777" w:rsidTr="00CC4B76">
        <w:tc>
          <w:tcPr>
            <w:tcW w:w="7655" w:type="dxa"/>
          </w:tcPr>
          <w:p w14:paraId="150AD4A0" w14:textId="77777777" w:rsidR="00CC4B76" w:rsidRPr="00C2152E" w:rsidRDefault="00CC4B76" w:rsidP="00CC4B76">
            <w:pPr>
              <w:ind w:left="-63"/>
              <w:jc w:val="center"/>
              <w:rPr>
                <w:rFonts w:cstheme="minorHAnsi"/>
                <w:sz w:val="20"/>
                <w:szCs w:val="20"/>
              </w:rPr>
            </w:pPr>
          </w:p>
        </w:tc>
        <w:tc>
          <w:tcPr>
            <w:tcW w:w="1747" w:type="dxa"/>
            <w:gridSpan w:val="2"/>
          </w:tcPr>
          <w:p w14:paraId="2D2930F4" w14:textId="77777777" w:rsidR="00CC4B76" w:rsidRDefault="00CC4B76" w:rsidP="00CC4B76">
            <w:pPr>
              <w:jc w:val="center"/>
              <w:rPr>
                <w:rFonts w:cstheme="minorHAnsi"/>
                <w:sz w:val="20"/>
                <w:szCs w:val="20"/>
              </w:rPr>
            </w:pPr>
          </w:p>
        </w:tc>
        <w:tc>
          <w:tcPr>
            <w:tcW w:w="1689" w:type="dxa"/>
          </w:tcPr>
          <w:p w14:paraId="2047DD7B" w14:textId="77777777" w:rsidR="00CC4B76" w:rsidRDefault="00CC4B76" w:rsidP="00CC4B76">
            <w:pPr>
              <w:jc w:val="center"/>
              <w:rPr>
                <w:rFonts w:cstheme="minorHAnsi"/>
                <w:sz w:val="20"/>
                <w:szCs w:val="20"/>
              </w:rPr>
            </w:pPr>
          </w:p>
        </w:tc>
      </w:tr>
      <w:tr w:rsidR="00CC4B76" w:rsidRPr="00B02259" w14:paraId="6FB03286" w14:textId="77777777" w:rsidTr="00CC4B76">
        <w:tc>
          <w:tcPr>
            <w:tcW w:w="7655" w:type="dxa"/>
          </w:tcPr>
          <w:p w14:paraId="2522E99F" w14:textId="3A3BB374" w:rsidR="00CC4B76" w:rsidRDefault="00CC4B76" w:rsidP="00CC4B76">
            <w:pPr>
              <w:rPr>
                <w:rFonts w:cstheme="minorHAnsi"/>
                <w:sz w:val="20"/>
                <w:szCs w:val="20"/>
              </w:rPr>
            </w:pPr>
          </w:p>
        </w:tc>
        <w:tc>
          <w:tcPr>
            <w:tcW w:w="1747" w:type="dxa"/>
            <w:gridSpan w:val="2"/>
          </w:tcPr>
          <w:p w14:paraId="015A40D7" w14:textId="77777777" w:rsidR="00CC4B76" w:rsidRPr="00663123" w:rsidRDefault="00CC4B76" w:rsidP="00CC4B76">
            <w:pPr>
              <w:jc w:val="center"/>
              <w:rPr>
                <w:rFonts w:cstheme="minorHAnsi"/>
                <w:sz w:val="20"/>
                <w:szCs w:val="20"/>
              </w:rPr>
            </w:pPr>
          </w:p>
        </w:tc>
        <w:tc>
          <w:tcPr>
            <w:tcW w:w="1689" w:type="dxa"/>
          </w:tcPr>
          <w:p w14:paraId="7B5E675C" w14:textId="77777777" w:rsidR="00CC4B76" w:rsidRPr="00B02259" w:rsidRDefault="00CC4B76" w:rsidP="00CC4B76">
            <w:pPr>
              <w:jc w:val="center"/>
              <w:rPr>
                <w:rFonts w:ascii="Overpass" w:hAnsi="Overpass" w:cstheme="minorHAnsi"/>
                <w:sz w:val="20"/>
                <w:szCs w:val="20"/>
              </w:rPr>
            </w:pPr>
          </w:p>
        </w:tc>
      </w:tr>
    </w:tbl>
    <w:p w14:paraId="69D54AD6" w14:textId="68DED299" w:rsidR="00A543DA" w:rsidRDefault="00A543DA">
      <w:pPr>
        <w:rPr>
          <w:rFonts w:ascii="Overpass" w:hAnsi="Overpass" w:cstheme="minorHAnsi"/>
        </w:rPr>
      </w:pPr>
    </w:p>
    <w:p w14:paraId="47421C96" w14:textId="7C40EFB5" w:rsidR="00A543DA" w:rsidRDefault="00A543DA">
      <w:pPr>
        <w:rPr>
          <w:rFonts w:ascii="Overpass" w:hAnsi="Overpass" w:cstheme="minorHAnsi"/>
        </w:rPr>
      </w:pPr>
    </w:p>
    <w:p w14:paraId="6238F294" w14:textId="2ACD791F" w:rsidR="00A543DA" w:rsidRDefault="00A543DA">
      <w:pPr>
        <w:rPr>
          <w:rFonts w:ascii="Overpass" w:hAnsi="Overpass" w:cstheme="minorHAnsi"/>
        </w:rPr>
      </w:pPr>
    </w:p>
    <w:p w14:paraId="27AC583B" w14:textId="535EAF0A" w:rsidR="00A543DA" w:rsidRDefault="00A543DA">
      <w:pPr>
        <w:rPr>
          <w:rFonts w:ascii="Overpass" w:hAnsi="Overpass" w:cstheme="minorHAnsi"/>
        </w:rPr>
      </w:pPr>
    </w:p>
    <w:p w14:paraId="726DFFBA" w14:textId="77777777" w:rsidR="00A543DA" w:rsidRDefault="00A543DA">
      <w:pPr>
        <w:rPr>
          <w:rFonts w:ascii="Overpass" w:hAnsi="Overpass" w:cstheme="minorHAnsi"/>
        </w:rPr>
      </w:pPr>
    </w:p>
    <w:tbl>
      <w:tblPr>
        <w:tblW w:w="7540" w:type="dxa"/>
        <w:tblCellMar>
          <w:left w:w="70" w:type="dxa"/>
          <w:right w:w="70" w:type="dxa"/>
        </w:tblCellMar>
        <w:tblLook w:val="04A0" w:firstRow="1" w:lastRow="0" w:firstColumn="1" w:lastColumn="0" w:noHBand="0" w:noVBand="1"/>
      </w:tblPr>
      <w:tblGrid>
        <w:gridCol w:w="4432"/>
        <w:gridCol w:w="1034"/>
        <w:gridCol w:w="1033"/>
        <w:gridCol w:w="1041"/>
      </w:tblGrid>
      <w:tr w:rsidR="00A543DA" w:rsidRPr="00A543DA" w14:paraId="3CE68A12" w14:textId="77777777" w:rsidTr="00A543DA">
        <w:trPr>
          <w:trHeight w:val="540"/>
        </w:trPr>
        <w:tc>
          <w:tcPr>
            <w:tcW w:w="4432" w:type="dxa"/>
            <w:tcBorders>
              <w:top w:val="nil"/>
              <w:left w:val="nil"/>
              <w:bottom w:val="nil"/>
              <w:right w:val="nil"/>
            </w:tcBorders>
            <w:shd w:val="clear" w:color="000000" w:fill="2968AF"/>
            <w:noWrap/>
            <w:vAlign w:val="center"/>
            <w:hideMark/>
          </w:tcPr>
          <w:p w14:paraId="69A16FCE" w14:textId="77777777" w:rsidR="00A543DA" w:rsidRPr="00A543DA" w:rsidRDefault="00A543DA" w:rsidP="00A543DA">
            <w:pPr>
              <w:rPr>
                <w:rFonts w:ascii="Overpass" w:hAnsi="Overpass"/>
                <w:b/>
                <w:bCs/>
                <w:color w:val="FFFFFF"/>
                <w:sz w:val="18"/>
                <w:szCs w:val="18"/>
              </w:rPr>
            </w:pPr>
            <w:r w:rsidRPr="00A543DA">
              <w:rPr>
                <w:rFonts w:ascii="Overpass" w:hAnsi="Overpass"/>
                <w:b/>
                <w:bCs/>
                <w:color w:val="FFFFFF"/>
                <w:sz w:val="18"/>
                <w:szCs w:val="18"/>
              </w:rPr>
              <w:t>KONCERNENS RESULTATRÄKNING (TSEK)</w:t>
            </w:r>
          </w:p>
        </w:tc>
        <w:tc>
          <w:tcPr>
            <w:tcW w:w="1034" w:type="dxa"/>
            <w:tcBorders>
              <w:top w:val="nil"/>
              <w:left w:val="nil"/>
              <w:bottom w:val="nil"/>
              <w:right w:val="nil"/>
            </w:tcBorders>
            <w:shd w:val="clear" w:color="000000" w:fill="2968AF"/>
            <w:vAlign w:val="center"/>
            <w:hideMark/>
          </w:tcPr>
          <w:p w14:paraId="714B21ED" w14:textId="77777777" w:rsidR="00A543DA" w:rsidRPr="00A543DA" w:rsidRDefault="00A543DA" w:rsidP="00A543DA">
            <w:pPr>
              <w:rPr>
                <w:rFonts w:ascii="Overpass" w:hAnsi="Overpass"/>
                <w:b/>
                <w:bCs/>
                <w:color w:val="FFFFFF"/>
                <w:sz w:val="17"/>
                <w:szCs w:val="17"/>
              </w:rPr>
            </w:pPr>
            <w:r w:rsidRPr="00A543DA">
              <w:rPr>
                <w:rFonts w:ascii="Overpass" w:hAnsi="Overpass"/>
                <w:b/>
                <w:bCs/>
                <w:color w:val="FFFFFF"/>
                <w:sz w:val="17"/>
                <w:szCs w:val="17"/>
              </w:rPr>
              <w:t>Jan-mar 2022</w:t>
            </w:r>
          </w:p>
        </w:tc>
        <w:tc>
          <w:tcPr>
            <w:tcW w:w="1033" w:type="dxa"/>
            <w:tcBorders>
              <w:top w:val="nil"/>
              <w:left w:val="nil"/>
              <w:bottom w:val="nil"/>
              <w:right w:val="nil"/>
            </w:tcBorders>
            <w:shd w:val="clear" w:color="000000" w:fill="2968AF"/>
            <w:vAlign w:val="center"/>
            <w:hideMark/>
          </w:tcPr>
          <w:p w14:paraId="6A61771C" w14:textId="77777777" w:rsidR="00A543DA" w:rsidRPr="00A543DA" w:rsidRDefault="00A543DA" w:rsidP="00A543DA">
            <w:pPr>
              <w:rPr>
                <w:rFonts w:ascii="Overpass" w:hAnsi="Overpass"/>
                <w:b/>
                <w:bCs/>
                <w:color w:val="FFFFFF"/>
                <w:sz w:val="17"/>
                <w:szCs w:val="17"/>
              </w:rPr>
            </w:pPr>
            <w:r w:rsidRPr="00A543DA">
              <w:rPr>
                <w:rFonts w:ascii="Overpass" w:hAnsi="Overpass"/>
                <w:b/>
                <w:bCs/>
                <w:color w:val="FFFFFF"/>
                <w:sz w:val="17"/>
                <w:szCs w:val="17"/>
              </w:rPr>
              <w:t>Jan-mar 2021</w:t>
            </w:r>
          </w:p>
        </w:tc>
        <w:tc>
          <w:tcPr>
            <w:tcW w:w="1041" w:type="dxa"/>
            <w:tcBorders>
              <w:top w:val="nil"/>
              <w:left w:val="nil"/>
              <w:bottom w:val="nil"/>
              <w:right w:val="nil"/>
            </w:tcBorders>
            <w:shd w:val="clear" w:color="000000" w:fill="2968AF"/>
            <w:vAlign w:val="center"/>
            <w:hideMark/>
          </w:tcPr>
          <w:p w14:paraId="38234A4F" w14:textId="77777777" w:rsidR="00A543DA" w:rsidRPr="00A543DA" w:rsidRDefault="00A543DA" w:rsidP="00A543DA">
            <w:pPr>
              <w:rPr>
                <w:rFonts w:ascii="Overpass" w:hAnsi="Overpass"/>
                <w:b/>
                <w:bCs/>
                <w:color w:val="FFFFFF"/>
                <w:sz w:val="17"/>
                <w:szCs w:val="17"/>
              </w:rPr>
            </w:pPr>
            <w:r w:rsidRPr="00A543DA">
              <w:rPr>
                <w:rFonts w:ascii="Overpass" w:hAnsi="Overpass"/>
                <w:b/>
                <w:bCs/>
                <w:color w:val="FFFFFF"/>
                <w:sz w:val="17"/>
                <w:szCs w:val="17"/>
              </w:rPr>
              <w:t>Jan-dec 2021</w:t>
            </w:r>
          </w:p>
        </w:tc>
      </w:tr>
      <w:tr w:rsidR="00A543DA" w:rsidRPr="00A543DA" w14:paraId="41176E7C" w14:textId="77777777" w:rsidTr="00A543DA">
        <w:trPr>
          <w:trHeight w:val="375"/>
        </w:trPr>
        <w:tc>
          <w:tcPr>
            <w:tcW w:w="4432" w:type="dxa"/>
            <w:tcBorders>
              <w:top w:val="nil"/>
              <w:left w:val="nil"/>
              <w:bottom w:val="nil"/>
              <w:right w:val="nil"/>
            </w:tcBorders>
            <w:shd w:val="clear" w:color="auto" w:fill="auto"/>
            <w:noWrap/>
            <w:vAlign w:val="center"/>
            <w:hideMark/>
          </w:tcPr>
          <w:p w14:paraId="734BB86A" w14:textId="77777777" w:rsidR="00A543DA" w:rsidRPr="00A543DA" w:rsidRDefault="00A543DA" w:rsidP="00A543DA">
            <w:pPr>
              <w:rPr>
                <w:rFonts w:ascii="Overpass" w:hAnsi="Overpass"/>
                <w:b/>
                <w:bCs/>
                <w:color w:val="262626"/>
                <w:sz w:val="17"/>
                <w:szCs w:val="17"/>
              </w:rPr>
            </w:pPr>
            <w:r w:rsidRPr="00A543DA">
              <w:rPr>
                <w:rFonts w:ascii="Overpass" w:hAnsi="Overpass"/>
                <w:b/>
                <w:bCs/>
                <w:color w:val="262626"/>
                <w:sz w:val="17"/>
                <w:szCs w:val="17"/>
              </w:rPr>
              <w:t xml:space="preserve"> </w:t>
            </w:r>
          </w:p>
        </w:tc>
        <w:tc>
          <w:tcPr>
            <w:tcW w:w="1034" w:type="dxa"/>
            <w:tcBorders>
              <w:top w:val="nil"/>
              <w:left w:val="nil"/>
              <w:bottom w:val="nil"/>
              <w:right w:val="nil"/>
            </w:tcBorders>
            <w:shd w:val="clear" w:color="000000" w:fill="EBEAEB"/>
            <w:noWrap/>
            <w:vAlign w:val="center"/>
            <w:hideMark/>
          </w:tcPr>
          <w:p w14:paraId="3AEEBF95" w14:textId="77777777" w:rsidR="00A543DA" w:rsidRPr="00A543DA" w:rsidRDefault="00A543DA" w:rsidP="00A543DA">
            <w:pPr>
              <w:jc w:val="right"/>
              <w:rPr>
                <w:rFonts w:ascii="Overpass" w:hAnsi="Overpass"/>
                <w:color w:val="262626"/>
                <w:sz w:val="17"/>
                <w:szCs w:val="17"/>
              </w:rPr>
            </w:pPr>
            <w:r w:rsidRPr="00A543DA">
              <w:rPr>
                <w:rFonts w:ascii="Overpass" w:hAnsi="Overpass"/>
                <w:color w:val="262626"/>
                <w:sz w:val="17"/>
                <w:szCs w:val="17"/>
              </w:rPr>
              <w:t> </w:t>
            </w:r>
          </w:p>
        </w:tc>
        <w:tc>
          <w:tcPr>
            <w:tcW w:w="1033" w:type="dxa"/>
            <w:tcBorders>
              <w:top w:val="nil"/>
              <w:left w:val="nil"/>
              <w:bottom w:val="nil"/>
              <w:right w:val="nil"/>
            </w:tcBorders>
            <w:shd w:val="clear" w:color="auto" w:fill="auto"/>
            <w:noWrap/>
            <w:vAlign w:val="center"/>
            <w:hideMark/>
          </w:tcPr>
          <w:p w14:paraId="74388161" w14:textId="77777777" w:rsidR="00A543DA" w:rsidRPr="00A543DA" w:rsidRDefault="00A543DA" w:rsidP="00A543DA">
            <w:pPr>
              <w:jc w:val="right"/>
              <w:rPr>
                <w:rFonts w:ascii="Overpass" w:hAnsi="Overpass"/>
                <w:color w:val="262626"/>
                <w:sz w:val="17"/>
                <w:szCs w:val="17"/>
              </w:rPr>
            </w:pPr>
          </w:p>
        </w:tc>
        <w:tc>
          <w:tcPr>
            <w:tcW w:w="1041" w:type="dxa"/>
            <w:tcBorders>
              <w:top w:val="nil"/>
              <w:left w:val="nil"/>
              <w:bottom w:val="nil"/>
              <w:right w:val="nil"/>
            </w:tcBorders>
            <w:shd w:val="clear" w:color="000000" w:fill="EBEAEB"/>
            <w:noWrap/>
            <w:vAlign w:val="center"/>
            <w:hideMark/>
          </w:tcPr>
          <w:p w14:paraId="36C866AB" w14:textId="77777777" w:rsidR="00A543DA" w:rsidRPr="00A543DA" w:rsidRDefault="00A543DA" w:rsidP="00A543DA">
            <w:pPr>
              <w:jc w:val="right"/>
              <w:rPr>
                <w:rFonts w:ascii="Overpass" w:hAnsi="Overpass"/>
                <w:color w:val="262626"/>
                <w:sz w:val="17"/>
                <w:szCs w:val="17"/>
              </w:rPr>
            </w:pPr>
            <w:r w:rsidRPr="00A543DA">
              <w:rPr>
                <w:rFonts w:ascii="Overpass" w:hAnsi="Overpass"/>
                <w:color w:val="262626"/>
                <w:sz w:val="17"/>
                <w:szCs w:val="17"/>
              </w:rPr>
              <w:t> </w:t>
            </w:r>
          </w:p>
        </w:tc>
      </w:tr>
      <w:tr w:rsidR="00A543DA" w:rsidRPr="00A543DA" w14:paraId="1F609F8F" w14:textId="77777777" w:rsidTr="00A543DA">
        <w:trPr>
          <w:trHeight w:val="375"/>
        </w:trPr>
        <w:tc>
          <w:tcPr>
            <w:tcW w:w="4432" w:type="dxa"/>
            <w:tcBorders>
              <w:top w:val="nil"/>
              <w:left w:val="nil"/>
              <w:bottom w:val="nil"/>
              <w:right w:val="nil"/>
            </w:tcBorders>
            <w:shd w:val="clear" w:color="auto" w:fill="auto"/>
            <w:noWrap/>
            <w:vAlign w:val="center"/>
            <w:hideMark/>
          </w:tcPr>
          <w:p w14:paraId="3AF66603" w14:textId="77777777" w:rsidR="00A543DA" w:rsidRPr="00A543DA" w:rsidRDefault="00A543DA" w:rsidP="00A543DA">
            <w:pPr>
              <w:rPr>
                <w:rFonts w:ascii="Overpass" w:hAnsi="Overpass"/>
                <w:color w:val="000000"/>
                <w:sz w:val="20"/>
                <w:szCs w:val="20"/>
              </w:rPr>
            </w:pPr>
            <w:r w:rsidRPr="00A543DA">
              <w:rPr>
                <w:rFonts w:ascii="Overpass" w:hAnsi="Overpass"/>
                <w:color w:val="000000"/>
                <w:sz w:val="20"/>
                <w:szCs w:val="20"/>
              </w:rPr>
              <w:t>Nettoomsättning</w:t>
            </w:r>
          </w:p>
        </w:tc>
        <w:tc>
          <w:tcPr>
            <w:tcW w:w="1034" w:type="dxa"/>
            <w:tcBorders>
              <w:top w:val="nil"/>
              <w:left w:val="nil"/>
              <w:bottom w:val="nil"/>
              <w:right w:val="nil"/>
            </w:tcBorders>
            <w:shd w:val="clear" w:color="000000" w:fill="EBEAEB"/>
            <w:noWrap/>
            <w:vAlign w:val="center"/>
            <w:hideMark/>
          </w:tcPr>
          <w:p w14:paraId="19B44833"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10 795</w:t>
            </w:r>
          </w:p>
        </w:tc>
        <w:tc>
          <w:tcPr>
            <w:tcW w:w="1033" w:type="dxa"/>
            <w:tcBorders>
              <w:top w:val="nil"/>
              <w:left w:val="nil"/>
              <w:bottom w:val="nil"/>
              <w:right w:val="nil"/>
            </w:tcBorders>
            <w:shd w:val="clear" w:color="auto" w:fill="auto"/>
            <w:noWrap/>
            <w:vAlign w:val="center"/>
            <w:hideMark/>
          </w:tcPr>
          <w:p w14:paraId="34428E77"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8 893</w:t>
            </w:r>
          </w:p>
        </w:tc>
        <w:tc>
          <w:tcPr>
            <w:tcW w:w="1041" w:type="dxa"/>
            <w:tcBorders>
              <w:top w:val="nil"/>
              <w:left w:val="nil"/>
              <w:bottom w:val="nil"/>
              <w:right w:val="nil"/>
            </w:tcBorders>
            <w:shd w:val="clear" w:color="000000" w:fill="EBEAEB"/>
            <w:noWrap/>
            <w:vAlign w:val="center"/>
            <w:hideMark/>
          </w:tcPr>
          <w:p w14:paraId="78603F12"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37 950</w:t>
            </w:r>
          </w:p>
        </w:tc>
      </w:tr>
      <w:tr w:rsidR="00A543DA" w:rsidRPr="00A543DA" w14:paraId="76780962" w14:textId="77777777" w:rsidTr="00A543DA">
        <w:trPr>
          <w:trHeight w:val="330"/>
        </w:trPr>
        <w:tc>
          <w:tcPr>
            <w:tcW w:w="4432" w:type="dxa"/>
            <w:tcBorders>
              <w:top w:val="nil"/>
              <w:left w:val="nil"/>
              <w:bottom w:val="nil"/>
              <w:right w:val="nil"/>
            </w:tcBorders>
            <w:shd w:val="clear" w:color="auto" w:fill="auto"/>
            <w:noWrap/>
            <w:vAlign w:val="center"/>
            <w:hideMark/>
          </w:tcPr>
          <w:p w14:paraId="58D5FAE7" w14:textId="77777777" w:rsidR="00A543DA" w:rsidRPr="00A543DA" w:rsidRDefault="00A543DA" w:rsidP="00A543DA">
            <w:pPr>
              <w:rPr>
                <w:rFonts w:ascii="Overpass" w:hAnsi="Overpass"/>
                <w:color w:val="000000"/>
                <w:sz w:val="20"/>
                <w:szCs w:val="20"/>
              </w:rPr>
            </w:pPr>
            <w:r w:rsidRPr="00A543DA">
              <w:rPr>
                <w:rFonts w:ascii="Overpass" w:hAnsi="Overpass"/>
                <w:color w:val="000000"/>
                <w:sz w:val="20"/>
                <w:szCs w:val="20"/>
              </w:rPr>
              <w:t xml:space="preserve">Övriga rörelseintäkter </w:t>
            </w:r>
          </w:p>
        </w:tc>
        <w:tc>
          <w:tcPr>
            <w:tcW w:w="1034" w:type="dxa"/>
            <w:tcBorders>
              <w:top w:val="nil"/>
              <w:left w:val="nil"/>
              <w:bottom w:val="nil"/>
              <w:right w:val="nil"/>
            </w:tcBorders>
            <w:shd w:val="clear" w:color="000000" w:fill="EBEAEB"/>
            <w:noWrap/>
            <w:vAlign w:val="center"/>
            <w:hideMark/>
          </w:tcPr>
          <w:p w14:paraId="24075479" w14:textId="6806B213" w:rsidR="00A543DA" w:rsidRPr="00A543DA" w:rsidRDefault="00A543DA" w:rsidP="00634CE0">
            <w:pPr>
              <w:jc w:val="right"/>
              <w:rPr>
                <w:rFonts w:ascii="Overpass" w:hAnsi="Overpass"/>
                <w:color w:val="000000"/>
                <w:sz w:val="20"/>
                <w:szCs w:val="20"/>
              </w:rPr>
            </w:pPr>
            <w:r w:rsidRPr="00A543DA">
              <w:rPr>
                <w:rFonts w:ascii="Overpass" w:hAnsi="Overpass"/>
                <w:color w:val="000000"/>
                <w:sz w:val="20"/>
                <w:szCs w:val="20"/>
              </w:rPr>
              <w:t>50</w:t>
            </w:r>
          </w:p>
        </w:tc>
        <w:tc>
          <w:tcPr>
            <w:tcW w:w="1033" w:type="dxa"/>
            <w:tcBorders>
              <w:top w:val="nil"/>
              <w:left w:val="nil"/>
              <w:bottom w:val="nil"/>
              <w:right w:val="nil"/>
            </w:tcBorders>
            <w:shd w:val="clear" w:color="auto" w:fill="auto"/>
            <w:noWrap/>
            <w:vAlign w:val="center"/>
            <w:hideMark/>
          </w:tcPr>
          <w:p w14:paraId="484076A8"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w:t>
            </w:r>
          </w:p>
        </w:tc>
        <w:tc>
          <w:tcPr>
            <w:tcW w:w="1041" w:type="dxa"/>
            <w:tcBorders>
              <w:top w:val="nil"/>
              <w:left w:val="nil"/>
              <w:bottom w:val="nil"/>
              <w:right w:val="nil"/>
            </w:tcBorders>
            <w:shd w:val="clear" w:color="000000" w:fill="EBEAEB"/>
            <w:noWrap/>
            <w:vAlign w:val="center"/>
            <w:hideMark/>
          </w:tcPr>
          <w:p w14:paraId="6C14D68E"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65</w:t>
            </w:r>
          </w:p>
        </w:tc>
      </w:tr>
      <w:tr w:rsidR="00A543DA" w:rsidRPr="00A543DA" w14:paraId="7365C5FB" w14:textId="77777777" w:rsidTr="00A543DA">
        <w:trPr>
          <w:trHeight w:val="330"/>
        </w:trPr>
        <w:tc>
          <w:tcPr>
            <w:tcW w:w="4432" w:type="dxa"/>
            <w:tcBorders>
              <w:top w:val="nil"/>
              <w:left w:val="nil"/>
              <w:bottom w:val="nil"/>
              <w:right w:val="nil"/>
            </w:tcBorders>
            <w:shd w:val="clear" w:color="auto" w:fill="auto"/>
            <w:noWrap/>
            <w:vAlign w:val="center"/>
            <w:hideMark/>
          </w:tcPr>
          <w:p w14:paraId="760CE1EB" w14:textId="77777777" w:rsidR="00A543DA" w:rsidRPr="00A543DA" w:rsidRDefault="00A543DA" w:rsidP="00A543DA">
            <w:pPr>
              <w:rPr>
                <w:rFonts w:ascii="Overpass" w:hAnsi="Overpass"/>
                <w:b/>
                <w:bCs/>
                <w:color w:val="000000"/>
                <w:sz w:val="20"/>
                <w:szCs w:val="20"/>
              </w:rPr>
            </w:pPr>
            <w:r w:rsidRPr="00A543DA">
              <w:rPr>
                <w:rFonts w:ascii="Overpass" w:hAnsi="Overpass"/>
                <w:b/>
                <w:bCs/>
                <w:color w:val="000000"/>
                <w:sz w:val="20"/>
                <w:szCs w:val="20"/>
              </w:rPr>
              <w:t xml:space="preserve"> </w:t>
            </w:r>
          </w:p>
        </w:tc>
        <w:tc>
          <w:tcPr>
            <w:tcW w:w="1034" w:type="dxa"/>
            <w:tcBorders>
              <w:top w:val="nil"/>
              <w:left w:val="nil"/>
              <w:bottom w:val="nil"/>
              <w:right w:val="nil"/>
            </w:tcBorders>
            <w:shd w:val="clear" w:color="000000" w:fill="EBEAEB"/>
            <w:noWrap/>
            <w:vAlign w:val="center"/>
            <w:hideMark/>
          </w:tcPr>
          <w:p w14:paraId="6743F52C"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10 845</w:t>
            </w:r>
          </w:p>
        </w:tc>
        <w:tc>
          <w:tcPr>
            <w:tcW w:w="1033" w:type="dxa"/>
            <w:tcBorders>
              <w:top w:val="nil"/>
              <w:left w:val="nil"/>
              <w:bottom w:val="nil"/>
              <w:right w:val="nil"/>
            </w:tcBorders>
            <w:shd w:val="clear" w:color="auto" w:fill="auto"/>
            <w:noWrap/>
            <w:vAlign w:val="center"/>
            <w:hideMark/>
          </w:tcPr>
          <w:p w14:paraId="35217C1E"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8 893</w:t>
            </w:r>
          </w:p>
        </w:tc>
        <w:tc>
          <w:tcPr>
            <w:tcW w:w="1041" w:type="dxa"/>
            <w:tcBorders>
              <w:top w:val="nil"/>
              <w:left w:val="nil"/>
              <w:bottom w:val="nil"/>
              <w:right w:val="nil"/>
            </w:tcBorders>
            <w:shd w:val="clear" w:color="000000" w:fill="EBEAEB"/>
            <w:noWrap/>
            <w:vAlign w:val="center"/>
            <w:hideMark/>
          </w:tcPr>
          <w:p w14:paraId="60A34A49"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38 015</w:t>
            </w:r>
          </w:p>
        </w:tc>
      </w:tr>
      <w:tr w:rsidR="00A543DA" w:rsidRPr="00A543DA" w14:paraId="1835782F" w14:textId="77777777" w:rsidTr="00A543DA">
        <w:trPr>
          <w:trHeight w:val="330"/>
        </w:trPr>
        <w:tc>
          <w:tcPr>
            <w:tcW w:w="4432" w:type="dxa"/>
            <w:tcBorders>
              <w:top w:val="nil"/>
              <w:left w:val="nil"/>
              <w:bottom w:val="nil"/>
              <w:right w:val="nil"/>
            </w:tcBorders>
            <w:shd w:val="clear" w:color="auto" w:fill="auto"/>
            <w:noWrap/>
            <w:vAlign w:val="center"/>
            <w:hideMark/>
          </w:tcPr>
          <w:p w14:paraId="22692ADE" w14:textId="77777777" w:rsidR="00A543DA" w:rsidRPr="00A543DA" w:rsidRDefault="00A543DA" w:rsidP="00A543DA">
            <w:pPr>
              <w:rPr>
                <w:rFonts w:ascii="Overpass" w:hAnsi="Overpass"/>
                <w:b/>
                <w:bCs/>
                <w:color w:val="000000"/>
                <w:sz w:val="20"/>
                <w:szCs w:val="20"/>
              </w:rPr>
            </w:pPr>
            <w:r w:rsidRPr="00A543DA">
              <w:rPr>
                <w:rFonts w:ascii="Overpass" w:hAnsi="Overpass"/>
                <w:b/>
                <w:bCs/>
                <w:color w:val="000000"/>
                <w:sz w:val="20"/>
                <w:szCs w:val="20"/>
              </w:rPr>
              <w:t xml:space="preserve">Rörelsens kostnader </w:t>
            </w:r>
          </w:p>
        </w:tc>
        <w:tc>
          <w:tcPr>
            <w:tcW w:w="1034" w:type="dxa"/>
            <w:tcBorders>
              <w:top w:val="nil"/>
              <w:left w:val="nil"/>
              <w:bottom w:val="nil"/>
              <w:right w:val="nil"/>
            </w:tcBorders>
            <w:shd w:val="clear" w:color="000000" w:fill="EBEAEB"/>
            <w:noWrap/>
            <w:vAlign w:val="center"/>
            <w:hideMark/>
          </w:tcPr>
          <w:p w14:paraId="379E43B7"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 </w:t>
            </w:r>
          </w:p>
        </w:tc>
        <w:tc>
          <w:tcPr>
            <w:tcW w:w="1033" w:type="dxa"/>
            <w:tcBorders>
              <w:top w:val="nil"/>
              <w:left w:val="nil"/>
              <w:bottom w:val="nil"/>
              <w:right w:val="nil"/>
            </w:tcBorders>
            <w:shd w:val="clear" w:color="auto" w:fill="auto"/>
            <w:noWrap/>
            <w:vAlign w:val="center"/>
            <w:hideMark/>
          </w:tcPr>
          <w:p w14:paraId="4D989EBE" w14:textId="77777777" w:rsidR="00A543DA" w:rsidRPr="00A543DA" w:rsidRDefault="00A543DA" w:rsidP="00A543DA">
            <w:pPr>
              <w:jc w:val="right"/>
              <w:rPr>
                <w:rFonts w:ascii="Overpass" w:hAnsi="Overpass"/>
                <w:color w:val="000000"/>
                <w:sz w:val="20"/>
                <w:szCs w:val="20"/>
              </w:rPr>
            </w:pPr>
          </w:p>
        </w:tc>
        <w:tc>
          <w:tcPr>
            <w:tcW w:w="1041" w:type="dxa"/>
            <w:tcBorders>
              <w:top w:val="nil"/>
              <w:left w:val="nil"/>
              <w:bottom w:val="nil"/>
              <w:right w:val="nil"/>
            </w:tcBorders>
            <w:shd w:val="clear" w:color="000000" w:fill="EBEAEB"/>
            <w:noWrap/>
            <w:vAlign w:val="center"/>
            <w:hideMark/>
          </w:tcPr>
          <w:p w14:paraId="730EC200"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 </w:t>
            </w:r>
          </w:p>
        </w:tc>
      </w:tr>
      <w:tr w:rsidR="00A543DA" w:rsidRPr="00A543DA" w14:paraId="2D2B38AC" w14:textId="77777777" w:rsidTr="00A543DA">
        <w:trPr>
          <w:trHeight w:val="330"/>
        </w:trPr>
        <w:tc>
          <w:tcPr>
            <w:tcW w:w="4432" w:type="dxa"/>
            <w:tcBorders>
              <w:top w:val="nil"/>
              <w:left w:val="nil"/>
              <w:bottom w:val="nil"/>
              <w:right w:val="nil"/>
            </w:tcBorders>
            <w:shd w:val="clear" w:color="auto" w:fill="auto"/>
            <w:noWrap/>
            <w:vAlign w:val="center"/>
            <w:hideMark/>
          </w:tcPr>
          <w:p w14:paraId="5650520E" w14:textId="77777777" w:rsidR="00A543DA" w:rsidRPr="00A543DA" w:rsidRDefault="00A543DA" w:rsidP="00A543DA">
            <w:pPr>
              <w:rPr>
                <w:rFonts w:ascii="Overpass" w:hAnsi="Overpass"/>
                <w:color w:val="000000"/>
                <w:sz w:val="20"/>
                <w:szCs w:val="20"/>
              </w:rPr>
            </w:pPr>
            <w:r w:rsidRPr="00A543DA">
              <w:rPr>
                <w:rFonts w:ascii="Overpass" w:hAnsi="Overpass"/>
                <w:color w:val="000000"/>
                <w:sz w:val="20"/>
                <w:szCs w:val="20"/>
              </w:rPr>
              <w:t xml:space="preserve">Inköp av varor och tjänster  </w:t>
            </w:r>
          </w:p>
        </w:tc>
        <w:tc>
          <w:tcPr>
            <w:tcW w:w="1034" w:type="dxa"/>
            <w:tcBorders>
              <w:top w:val="nil"/>
              <w:left w:val="nil"/>
              <w:bottom w:val="nil"/>
              <w:right w:val="nil"/>
            </w:tcBorders>
            <w:shd w:val="clear" w:color="000000" w:fill="EBEAEB"/>
            <w:noWrap/>
            <w:vAlign w:val="center"/>
            <w:hideMark/>
          </w:tcPr>
          <w:p w14:paraId="6268B8A7" w14:textId="0244FEDE" w:rsidR="00A543DA" w:rsidRPr="00A543DA" w:rsidRDefault="00A543DA" w:rsidP="00306940">
            <w:pPr>
              <w:jc w:val="right"/>
              <w:rPr>
                <w:rFonts w:ascii="Overpass" w:hAnsi="Overpass"/>
                <w:color w:val="000000"/>
                <w:sz w:val="20"/>
                <w:szCs w:val="20"/>
              </w:rPr>
            </w:pPr>
            <w:r w:rsidRPr="00A543DA">
              <w:rPr>
                <w:rFonts w:ascii="Overpass" w:hAnsi="Overpass"/>
                <w:color w:val="000000"/>
                <w:sz w:val="20"/>
                <w:szCs w:val="20"/>
              </w:rPr>
              <w:t>-205</w:t>
            </w:r>
            <w:r w:rsidR="00306940">
              <w:rPr>
                <w:rFonts w:ascii="Overpass" w:hAnsi="Overpass"/>
                <w:color w:val="000000"/>
                <w:sz w:val="20"/>
                <w:szCs w:val="20"/>
              </w:rPr>
              <w:t>4</w:t>
            </w:r>
          </w:p>
        </w:tc>
        <w:tc>
          <w:tcPr>
            <w:tcW w:w="1033" w:type="dxa"/>
            <w:tcBorders>
              <w:top w:val="nil"/>
              <w:left w:val="nil"/>
              <w:bottom w:val="nil"/>
              <w:right w:val="nil"/>
            </w:tcBorders>
            <w:shd w:val="clear" w:color="auto" w:fill="auto"/>
            <w:noWrap/>
            <w:vAlign w:val="center"/>
            <w:hideMark/>
          </w:tcPr>
          <w:p w14:paraId="6680C924"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-760</w:t>
            </w:r>
          </w:p>
        </w:tc>
        <w:tc>
          <w:tcPr>
            <w:tcW w:w="1041" w:type="dxa"/>
            <w:tcBorders>
              <w:top w:val="nil"/>
              <w:left w:val="nil"/>
              <w:bottom w:val="nil"/>
              <w:right w:val="nil"/>
            </w:tcBorders>
            <w:shd w:val="clear" w:color="000000" w:fill="EBEAEB"/>
            <w:noWrap/>
            <w:vAlign w:val="center"/>
            <w:hideMark/>
          </w:tcPr>
          <w:p w14:paraId="75B1482F"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-5 070</w:t>
            </w:r>
          </w:p>
        </w:tc>
      </w:tr>
      <w:tr w:rsidR="00A543DA" w:rsidRPr="00A543DA" w14:paraId="09350E4D" w14:textId="77777777" w:rsidTr="00A543DA">
        <w:trPr>
          <w:trHeight w:val="375"/>
        </w:trPr>
        <w:tc>
          <w:tcPr>
            <w:tcW w:w="4432" w:type="dxa"/>
            <w:tcBorders>
              <w:top w:val="nil"/>
              <w:left w:val="nil"/>
              <w:bottom w:val="nil"/>
              <w:right w:val="nil"/>
            </w:tcBorders>
            <w:shd w:val="clear" w:color="auto" w:fill="auto"/>
            <w:noWrap/>
            <w:vAlign w:val="center"/>
            <w:hideMark/>
          </w:tcPr>
          <w:p w14:paraId="6E29F33A" w14:textId="77777777" w:rsidR="00A543DA" w:rsidRPr="00A543DA" w:rsidRDefault="00A543DA" w:rsidP="00A543DA">
            <w:pPr>
              <w:rPr>
                <w:rFonts w:ascii="Overpass" w:hAnsi="Overpass"/>
                <w:color w:val="000000"/>
                <w:sz w:val="20"/>
                <w:szCs w:val="20"/>
              </w:rPr>
            </w:pPr>
            <w:r w:rsidRPr="00A543DA">
              <w:rPr>
                <w:rFonts w:ascii="Overpass" w:hAnsi="Overpass"/>
                <w:color w:val="000000"/>
                <w:sz w:val="20"/>
                <w:szCs w:val="20"/>
              </w:rPr>
              <w:t>Övriga externa kostnader</w:t>
            </w:r>
          </w:p>
        </w:tc>
        <w:tc>
          <w:tcPr>
            <w:tcW w:w="1034" w:type="dxa"/>
            <w:tcBorders>
              <w:top w:val="nil"/>
              <w:left w:val="nil"/>
              <w:bottom w:val="nil"/>
              <w:right w:val="nil"/>
            </w:tcBorders>
            <w:shd w:val="clear" w:color="000000" w:fill="EBEAEB"/>
            <w:noWrap/>
            <w:vAlign w:val="center"/>
            <w:hideMark/>
          </w:tcPr>
          <w:p w14:paraId="5A64E29E"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-1 700</w:t>
            </w:r>
          </w:p>
        </w:tc>
        <w:tc>
          <w:tcPr>
            <w:tcW w:w="1033" w:type="dxa"/>
            <w:tcBorders>
              <w:top w:val="nil"/>
              <w:left w:val="nil"/>
              <w:bottom w:val="nil"/>
              <w:right w:val="nil"/>
            </w:tcBorders>
            <w:shd w:val="clear" w:color="auto" w:fill="auto"/>
            <w:noWrap/>
            <w:vAlign w:val="center"/>
            <w:hideMark/>
          </w:tcPr>
          <w:p w14:paraId="6B56ACA0"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-2 197</w:t>
            </w:r>
          </w:p>
        </w:tc>
        <w:tc>
          <w:tcPr>
            <w:tcW w:w="1041" w:type="dxa"/>
            <w:tcBorders>
              <w:top w:val="nil"/>
              <w:left w:val="nil"/>
              <w:bottom w:val="nil"/>
              <w:right w:val="nil"/>
            </w:tcBorders>
            <w:shd w:val="clear" w:color="000000" w:fill="EBEAEB"/>
            <w:noWrap/>
            <w:vAlign w:val="center"/>
            <w:hideMark/>
          </w:tcPr>
          <w:p w14:paraId="77295F2C"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-7 918</w:t>
            </w:r>
          </w:p>
        </w:tc>
      </w:tr>
      <w:tr w:rsidR="00A543DA" w:rsidRPr="00A543DA" w14:paraId="700943E7" w14:textId="77777777" w:rsidTr="00A543DA">
        <w:trPr>
          <w:trHeight w:val="330"/>
        </w:trPr>
        <w:tc>
          <w:tcPr>
            <w:tcW w:w="4432" w:type="dxa"/>
            <w:tcBorders>
              <w:top w:val="nil"/>
              <w:left w:val="nil"/>
              <w:bottom w:val="single" w:sz="8" w:space="0" w:color="auto"/>
              <w:right w:val="nil"/>
            </w:tcBorders>
            <w:shd w:val="clear" w:color="auto" w:fill="auto"/>
            <w:noWrap/>
            <w:vAlign w:val="center"/>
            <w:hideMark/>
          </w:tcPr>
          <w:p w14:paraId="5372686D" w14:textId="77777777" w:rsidR="00A543DA" w:rsidRPr="00A543DA" w:rsidRDefault="00A543DA" w:rsidP="00A543DA">
            <w:pPr>
              <w:rPr>
                <w:rFonts w:ascii="Overpass" w:hAnsi="Overpass"/>
                <w:color w:val="000000"/>
                <w:sz w:val="20"/>
                <w:szCs w:val="20"/>
              </w:rPr>
            </w:pPr>
            <w:r w:rsidRPr="00A543DA">
              <w:rPr>
                <w:rFonts w:ascii="Overpass" w:hAnsi="Overpass"/>
                <w:color w:val="000000"/>
                <w:sz w:val="20"/>
                <w:szCs w:val="20"/>
              </w:rPr>
              <w:t>Personalkostnader</w:t>
            </w:r>
          </w:p>
        </w:tc>
        <w:tc>
          <w:tcPr>
            <w:tcW w:w="1034" w:type="dxa"/>
            <w:tcBorders>
              <w:top w:val="nil"/>
              <w:left w:val="nil"/>
              <w:bottom w:val="single" w:sz="8" w:space="0" w:color="auto"/>
              <w:right w:val="nil"/>
            </w:tcBorders>
            <w:shd w:val="clear" w:color="000000" w:fill="EBEAEB"/>
            <w:noWrap/>
            <w:vAlign w:val="center"/>
            <w:hideMark/>
          </w:tcPr>
          <w:p w14:paraId="671D103C"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-6 500</w:t>
            </w:r>
          </w:p>
        </w:tc>
        <w:tc>
          <w:tcPr>
            <w:tcW w:w="1033" w:type="dxa"/>
            <w:tcBorders>
              <w:top w:val="nil"/>
              <w:left w:val="nil"/>
              <w:bottom w:val="single" w:sz="8" w:space="0" w:color="auto"/>
              <w:right w:val="nil"/>
            </w:tcBorders>
            <w:shd w:val="clear" w:color="auto" w:fill="auto"/>
            <w:noWrap/>
            <w:vAlign w:val="center"/>
            <w:hideMark/>
          </w:tcPr>
          <w:p w14:paraId="6104CA8D"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-6 489</w:t>
            </w:r>
          </w:p>
        </w:tc>
        <w:tc>
          <w:tcPr>
            <w:tcW w:w="1041" w:type="dxa"/>
            <w:tcBorders>
              <w:top w:val="nil"/>
              <w:left w:val="nil"/>
              <w:bottom w:val="single" w:sz="8" w:space="0" w:color="auto"/>
              <w:right w:val="nil"/>
            </w:tcBorders>
            <w:shd w:val="clear" w:color="000000" w:fill="EBEAEB"/>
            <w:noWrap/>
            <w:vAlign w:val="center"/>
            <w:hideMark/>
          </w:tcPr>
          <w:p w14:paraId="0FDB6DA0"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-26 390</w:t>
            </w:r>
          </w:p>
        </w:tc>
      </w:tr>
      <w:tr w:rsidR="00A543DA" w:rsidRPr="00A543DA" w14:paraId="54AEA159" w14:textId="77777777" w:rsidTr="00A543DA">
        <w:trPr>
          <w:trHeight w:val="330"/>
        </w:trPr>
        <w:tc>
          <w:tcPr>
            <w:tcW w:w="4432" w:type="dxa"/>
            <w:tcBorders>
              <w:top w:val="nil"/>
              <w:left w:val="nil"/>
              <w:bottom w:val="nil"/>
              <w:right w:val="nil"/>
            </w:tcBorders>
            <w:shd w:val="clear" w:color="auto" w:fill="auto"/>
            <w:noWrap/>
            <w:vAlign w:val="center"/>
            <w:hideMark/>
          </w:tcPr>
          <w:p w14:paraId="2E7ED846" w14:textId="77777777" w:rsidR="00A543DA" w:rsidRPr="00A543DA" w:rsidRDefault="00A543DA" w:rsidP="00A543DA">
            <w:pPr>
              <w:rPr>
                <w:rFonts w:ascii="Overpass" w:hAnsi="Overpass"/>
                <w:b/>
                <w:bCs/>
                <w:color w:val="000000"/>
                <w:sz w:val="20"/>
                <w:szCs w:val="20"/>
              </w:rPr>
            </w:pPr>
            <w:r w:rsidRPr="00A543DA">
              <w:rPr>
                <w:rFonts w:ascii="Overpass" w:hAnsi="Overpass"/>
                <w:b/>
                <w:bCs/>
                <w:color w:val="000000"/>
                <w:sz w:val="20"/>
                <w:szCs w:val="20"/>
              </w:rPr>
              <w:t>Rörelseresultat före avskrivningar (EBITDA)</w:t>
            </w:r>
          </w:p>
        </w:tc>
        <w:tc>
          <w:tcPr>
            <w:tcW w:w="1034" w:type="dxa"/>
            <w:tcBorders>
              <w:top w:val="nil"/>
              <w:left w:val="nil"/>
              <w:bottom w:val="nil"/>
              <w:right w:val="nil"/>
            </w:tcBorders>
            <w:shd w:val="clear" w:color="000000" w:fill="EBEAEB"/>
            <w:noWrap/>
            <w:vAlign w:val="center"/>
            <w:hideMark/>
          </w:tcPr>
          <w:p w14:paraId="533BC9DF"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591</w:t>
            </w:r>
          </w:p>
        </w:tc>
        <w:tc>
          <w:tcPr>
            <w:tcW w:w="1033" w:type="dxa"/>
            <w:tcBorders>
              <w:top w:val="nil"/>
              <w:left w:val="nil"/>
              <w:bottom w:val="nil"/>
              <w:right w:val="nil"/>
            </w:tcBorders>
            <w:shd w:val="clear" w:color="auto" w:fill="auto"/>
            <w:noWrap/>
            <w:vAlign w:val="center"/>
            <w:hideMark/>
          </w:tcPr>
          <w:p w14:paraId="37BC650D"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-553</w:t>
            </w:r>
          </w:p>
        </w:tc>
        <w:tc>
          <w:tcPr>
            <w:tcW w:w="1041" w:type="dxa"/>
            <w:tcBorders>
              <w:top w:val="nil"/>
              <w:left w:val="nil"/>
              <w:bottom w:val="nil"/>
              <w:right w:val="nil"/>
            </w:tcBorders>
            <w:shd w:val="clear" w:color="000000" w:fill="EBEAEB"/>
            <w:noWrap/>
            <w:vAlign w:val="center"/>
            <w:hideMark/>
          </w:tcPr>
          <w:p w14:paraId="517D72EC"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-1 363</w:t>
            </w:r>
          </w:p>
        </w:tc>
      </w:tr>
      <w:tr w:rsidR="00A543DA" w:rsidRPr="00A543DA" w14:paraId="4D66B560" w14:textId="77777777" w:rsidTr="00A543DA">
        <w:trPr>
          <w:trHeight w:val="330"/>
        </w:trPr>
        <w:tc>
          <w:tcPr>
            <w:tcW w:w="4432" w:type="dxa"/>
            <w:tcBorders>
              <w:top w:val="nil"/>
              <w:left w:val="nil"/>
              <w:bottom w:val="nil"/>
              <w:right w:val="nil"/>
            </w:tcBorders>
            <w:shd w:val="clear" w:color="auto" w:fill="auto"/>
            <w:noWrap/>
            <w:vAlign w:val="center"/>
            <w:hideMark/>
          </w:tcPr>
          <w:p w14:paraId="4A70B676" w14:textId="77777777" w:rsidR="00A543DA" w:rsidRPr="00A543DA" w:rsidRDefault="00A543DA" w:rsidP="00A543DA">
            <w:pPr>
              <w:jc w:val="right"/>
              <w:rPr>
                <w:rFonts w:ascii="Overpass" w:hAnsi="Overpass"/>
                <w:b/>
                <w:bCs/>
                <w:color w:val="000000"/>
                <w:sz w:val="20"/>
                <w:szCs w:val="20"/>
              </w:rPr>
            </w:pPr>
          </w:p>
        </w:tc>
        <w:tc>
          <w:tcPr>
            <w:tcW w:w="1034" w:type="dxa"/>
            <w:tcBorders>
              <w:top w:val="nil"/>
              <w:left w:val="nil"/>
              <w:bottom w:val="nil"/>
              <w:right w:val="nil"/>
            </w:tcBorders>
            <w:shd w:val="clear" w:color="000000" w:fill="EBEAEB"/>
            <w:noWrap/>
            <w:vAlign w:val="center"/>
            <w:hideMark/>
          </w:tcPr>
          <w:p w14:paraId="6114B29E"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 </w:t>
            </w:r>
          </w:p>
        </w:tc>
        <w:tc>
          <w:tcPr>
            <w:tcW w:w="1033" w:type="dxa"/>
            <w:tcBorders>
              <w:top w:val="nil"/>
              <w:left w:val="nil"/>
              <w:bottom w:val="nil"/>
              <w:right w:val="nil"/>
            </w:tcBorders>
            <w:shd w:val="clear" w:color="auto" w:fill="auto"/>
            <w:noWrap/>
            <w:vAlign w:val="center"/>
            <w:hideMark/>
          </w:tcPr>
          <w:p w14:paraId="72154ADC" w14:textId="77777777" w:rsidR="00A543DA" w:rsidRPr="00A543DA" w:rsidRDefault="00A543DA" w:rsidP="00A543DA">
            <w:pPr>
              <w:jc w:val="right"/>
              <w:rPr>
                <w:rFonts w:ascii="Overpass" w:hAnsi="Overpass"/>
                <w:b/>
                <w:bCs/>
                <w:color w:val="000000"/>
                <w:sz w:val="20"/>
                <w:szCs w:val="20"/>
              </w:rPr>
            </w:pPr>
          </w:p>
        </w:tc>
        <w:tc>
          <w:tcPr>
            <w:tcW w:w="1041" w:type="dxa"/>
            <w:tcBorders>
              <w:top w:val="nil"/>
              <w:left w:val="nil"/>
              <w:bottom w:val="nil"/>
              <w:right w:val="nil"/>
            </w:tcBorders>
            <w:shd w:val="clear" w:color="000000" w:fill="EBEAEB"/>
            <w:noWrap/>
            <w:vAlign w:val="center"/>
            <w:hideMark/>
          </w:tcPr>
          <w:p w14:paraId="35E5D69A"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 </w:t>
            </w:r>
          </w:p>
        </w:tc>
      </w:tr>
      <w:tr w:rsidR="00A543DA" w:rsidRPr="00A543DA" w14:paraId="58967800" w14:textId="77777777" w:rsidTr="00A543DA">
        <w:trPr>
          <w:trHeight w:val="375"/>
        </w:trPr>
        <w:tc>
          <w:tcPr>
            <w:tcW w:w="4432" w:type="dxa"/>
            <w:tcBorders>
              <w:top w:val="nil"/>
              <w:left w:val="nil"/>
              <w:bottom w:val="nil"/>
              <w:right w:val="nil"/>
            </w:tcBorders>
            <w:shd w:val="clear" w:color="auto" w:fill="auto"/>
            <w:noWrap/>
            <w:vAlign w:val="center"/>
            <w:hideMark/>
          </w:tcPr>
          <w:p w14:paraId="7848FF22" w14:textId="77777777" w:rsidR="00A543DA" w:rsidRPr="00A543DA" w:rsidRDefault="00A543DA" w:rsidP="00A543DA">
            <w:pPr>
              <w:rPr>
                <w:rFonts w:ascii="Overpass" w:hAnsi="Overpass"/>
                <w:color w:val="000000"/>
                <w:sz w:val="20"/>
                <w:szCs w:val="20"/>
              </w:rPr>
            </w:pPr>
            <w:r w:rsidRPr="00A543DA">
              <w:rPr>
                <w:rFonts w:ascii="Overpass" w:hAnsi="Overpass"/>
                <w:color w:val="000000"/>
                <w:sz w:val="20"/>
                <w:szCs w:val="20"/>
              </w:rPr>
              <w:t>Avskrivningar av materiella anläggningstillgångar</w:t>
            </w:r>
          </w:p>
        </w:tc>
        <w:tc>
          <w:tcPr>
            <w:tcW w:w="1034" w:type="dxa"/>
            <w:tcBorders>
              <w:top w:val="nil"/>
              <w:left w:val="nil"/>
              <w:bottom w:val="nil"/>
              <w:right w:val="nil"/>
            </w:tcBorders>
            <w:shd w:val="clear" w:color="000000" w:fill="EBEAEB"/>
            <w:noWrap/>
            <w:vAlign w:val="center"/>
            <w:hideMark/>
          </w:tcPr>
          <w:p w14:paraId="2370C4B2"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-44</w:t>
            </w:r>
          </w:p>
        </w:tc>
        <w:tc>
          <w:tcPr>
            <w:tcW w:w="1033" w:type="dxa"/>
            <w:tcBorders>
              <w:top w:val="nil"/>
              <w:left w:val="nil"/>
              <w:bottom w:val="nil"/>
              <w:right w:val="nil"/>
            </w:tcBorders>
            <w:shd w:val="clear" w:color="auto" w:fill="auto"/>
            <w:noWrap/>
            <w:vAlign w:val="center"/>
            <w:hideMark/>
          </w:tcPr>
          <w:p w14:paraId="3836B88E"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-23</w:t>
            </w:r>
          </w:p>
        </w:tc>
        <w:tc>
          <w:tcPr>
            <w:tcW w:w="1041" w:type="dxa"/>
            <w:tcBorders>
              <w:top w:val="nil"/>
              <w:left w:val="nil"/>
              <w:bottom w:val="nil"/>
              <w:right w:val="nil"/>
            </w:tcBorders>
            <w:shd w:val="clear" w:color="000000" w:fill="EBEAEB"/>
            <w:noWrap/>
            <w:vAlign w:val="center"/>
            <w:hideMark/>
          </w:tcPr>
          <w:p w14:paraId="2652FBE6"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-121</w:t>
            </w:r>
          </w:p>
        </w:tc>
      </w:tr>
      <w:tr w:rsidR="00A543DA" w:rsidRPr="00A543DA" w14:paraId="23E3B8FD" w14:textId="77777777" w:rsidTr="00A543DA">
        <w:trPr>
          <w:trHeight w:val="375"/>
        </w:trPr>
        <w:tc>
          <w:tcPr>
            <w:tcW w:w="4432" w:type="dxa"/>
            <w:tcBorders>
              <w:top w:val="nil"/>
              <w:left w:val="nil"/>
              <w:bottom w:val="nil"/>
              <w:right w:val="nil"/>
            </w:tcBorders>
            <w:shd w:val="clear" w:color="auto" w:fill="auto"/>
            <w:noWrap/>
            <w:vAlign w:val="center"/>
            <w:hideMark/>
          </w:tcPr>
          <w:p w14:paraId="1F8682DA" w14:textId="77777777" w:rsidR="00A543DA" w:rsidRPr="00A543DA" w:rsidRDefault="00A543DA" w:rsidP="00A543DA">
            <w:pPr>
              <w:rPr>
                <w:rFonts w:ascii="Overpass" w:hAnsi="Overpass"/>
                <w:color w:val="000000"/>
                <w:sz w:val="20"/>
                <w:szCs w:val="20"/>
              </w:rPr>
            </w:pPr>
            <w:r w:rsidRPr="00A543DA">
              <w:rPr>
                <w:rFonts w:ascii="Overpass" w:hAnsi="Overpass"/>
                <w:color w:val="000000"/>
                <w:sz w:val="20"/>
                <w:szCs w:val="20"/>
              </w:rPr>
              <w:t>Avskrivningar och nedskrivning av</w:t>
            </w:r>
          </w:p>
        </w:tc>
        <w:tc>
          <w:tcPr>
            <w:tcW w:w="1034" w:type="dxa"/>
            <w:tcBorders>
              <w:top w:val="nil"/>
              <w:left w:val="nil"/>
              <w:bottom w:val="nil"/>
              <w:right w:val="nil"/>
            </w:tcBorders>
            <w:shd w:val="clear" w:color="000000" w:fill="EBEAEB"/>
            <w:noWrap/>
            <w:vAlign w:val="center"/>
            <w:hideMark/>
          </w:tcPr>
          <w:p w14:paraId="0656996D"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 </w:t>
            </w:r>
          </w:p>
        </w:tc>
        <w:tc>
          <w:tcPr>
            <w:tcW w:w="1033" w:type="dxa"/>
            <w:tcBorders>
              <w:top w:val="nil"/>
              <w:left w:val="nil"/>
              <w:bottom w:val="nil"/>
              <w:right w:val="nil"/>
            </w:tcBorders>
            <w:shd w:val="clear" w:color="auto" w:fill="auto"/>
            <w:noWrap/>
            <w:vAlign w:val="center"/>
            <w:hideMark/>
          </w:tcPr>
          <w:p w14:paraId="43488EDD" w14:textId="77777777" w:rsidR="00A543DA" w:rsidRPr="00A543DA" w:rsidRDefault="00A543DA" w:rsidP="00A543DA">
            <w:pPr>
              <w:jc w:val="right"/>
              <w:rPr>
                <w:rFonts w:ascii="Overpass" w:hAnsi="Overpass"/>
                <w:color w:val="000000"/>
                <w:sz w:val="20"/>
                <w:szCs w:val="20"/>
              </w:rPr>
            </w:pPr>
          </w:p>
        </w:tc>
        <w:tc>
          <w:tcPr>
            <w:tcW w:w="1041" w:type="dxa"/>
            <w:tcBorders>
              <w:top w:val="nil"/>
              <w:left w:val="nil"/>
              <w:bottom w:val="nil"/>
              <w:right w:val="nil"/>
            </w:tcBorders>
            <w:shd w:val="clear" w:color="000000" w:fill="EBEAEB"/>
            <w:noWrap/>
            <w:vAlign w:val="center"/>
            <w:hideMark/>
          </w:tcPr>
          <w:p w14:paraId="519D8AD4"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 </w:t>
            </w:r>
          </w:p>
        </w:tc>
      </w:tr>
      <w:tr w:rsidR="00A543DA" w:rsidRPr="00A543DA" w14:paraId="56BEE293" w14:textId="77777777" w:rsidTr="00A543DA">
        <w:trPr>
          <w:trHeight w:val="375"/>
        </w:trPr>
        <w:tc>
          <w:tcPr>
            <w:tcW w:w="4432" w:type="dxa"/>
            <w:tcBorders>
              <w:top w:val="nil"/>
              <w:left w:val="nil"/>
              <w:bottom w:val="single" w:sz="8" w:space="0" w:color="auto"/>
              <w:right w:val="nil"/>
            </w:tcBorders>
            <w:shd w:val="clear" w:color="auto" w:fill="auto"/>
            <w:noWrap/>
            <w:vAlign w:val="center"/>
            <w:hideMark/>
          </w:tcPr>
          <w:p w14:paraId="723C90CF" w14:textId="77777777" w:rsidR="00A543DA" w:rsidRPr="00A543DA" w:rsidRDefault="00A543DA" w:rsidP="00A543DA">
            <w:pPr>
              <w:rPr>
                <w:rFonts w:ascii="Overpass" w:hAnsi="Overpass"/>
                <w:color w:val="000000"/>
                <w:sz w:val="20"/>
                <w:szCs w:val="20"/>
              </w:rPr>
            </w:pPr>
            <w:r w:rsidRPr="00A543DA">
              <w:rPr>
                <w:rFonts w:ascii="Overpass" w:hAnsi="Overpass"/>
                <w:color w:val="000000"/>
                <w:sz w:val="20"/>
                <w:szCs w:val="20"/>
              </w:rPr>
              <w:t xml:space="preserve">immateriella anläggningstillgångar </w:t>
            </w:r>
          </w:p>
        </w:tc>
        <w:tc>
          <w:tcPr>
            <w:tcW w:w="1034" w:type="dxa"/>
            <w:tcBorders>
              <w:top w:val="nil"/>
              <w:left w:val="nil"/>
              <w:bottom w:val="single" w:sz="8" w:space="0" w:color="auto"/>
              <w:right w:val="nil"/>
            </w:tcBorders>
            <w:shd w:val="clear" w:color="000000" w:fill="EBEAEB"/>
            <w:noWrap/>
            <w:vAlign w:val="center"/>
            <w:hideMark/>
          </w:tcPr>
          <w:p w14:paraId="188C394E"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-666</w:t>
            </w:r>
          </w:p>
        </w:tc>
        <w:tc>
          <w:tcPr>
            <w:tcW w:w="1033" w:type="dxa"/>
            <w:tcBorders>
              <w:top w:val="nil"/>
              <w:left w:val="nil"/>
              <w:bottom w:val="single" w:sz="8" w:space="0" w:color="auto"/>
              <w:right w:val="nil"/>
            </w:tcBorders>
            <w:shd w:val="clear" w:color="auto" w:fill="auto"/>
            <w:noWrap/>
            <w:vAlign w:val="center"/>
            <w:hideMark/>
          </w:tcPr>
          <w:p w14:paraId="567F3296"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-666</w:t>
            </w:r>
          </w:p>
        </w:tc>
        <w:tc>
          <w:tcPr>
            <w:tcW w:w="1041" w:type="dxa"/>
            <w:tcBorders>
              <w:top w:val="nil"/>
              <w:left w:val="nil"/>
              <w:bottom w:val="single" w:sz="8" w:space="0" w:color="auto"/>
              <w:right w:val="nil"/>
            </w:tcBorders>
            <w:shd w:val="clear" w:color="000000" w:fill="EBEAEB"/>
            <w:noWrap/>
            <w:vAlign w:val="center"/>
            <w:hideMark/>
          </w:tcPr>
          <w:p w14:paraId="68C488BE"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-2 663</w:t>
            </w:r>
          </w:p>
        </w:tc>
      </w:tr>
      <w:tr w:rsidR="00A543DA" w:rsidRPr="00A543DA" w14:paraId="2E5C2DE8" w14:textId="77777777" w:rsidTr="00A543DA">
        <w:trPr>
          <w:trHeight w:val="330"/>
        </w:trPr>
        <w:tc>
          <w:tcPr>
            <w:tcW w:w="4432" w:type="dxa"/>
            <w:tcBorders>
              <w:top w:val="nil"/>
              <w:left w:val="nil"/>
              <w:bottom w:val="nil"/>
              <w:right w:val="nil"/>
            </w:tcBorders>
            <w:shd w:val="clear" w:color="auto" w:fill="auto"/>
            <w:noWrap/>
            <w:vAlign w:val="center"/>
            <w:hideMark/>
          </w:tcPr>
          <w:p w14:paraId="7406FD69" w14:textId="77777777" w:rsidR="00A543DA" w:rsidRPr="00A543DA" w:rsidRDefault="00A543DA" w:rsidP="00A543DA">
            <w:pPr>
              <w:rPr>
                <w:rFonts w:ascii="Overpass" w:hAnsi="Overpass"/>
                <w:b/>
                <w:bCs/>
                <w:color w:val="000000"/>
                <w:sz w:val="20"/>
                <w:szCs w:val="20"/>
              </w:rPr>
            </w:pPr>
            <w:r w:rsidRPr="00A543DA">
              <w:rPr>
                <w:rFonts w:ascii="Overpass" w:hAnsi="Overpass"/>
                <w:b/>
                <w:bCs/>
                <w:color w:val="000000"/>
                <w:sz w:val="20"/>
                <w:szCs w:val="20"/>
              </w:rPr>
              <w:t>Rörelseresultat (EBIT)</w:t>
            </w:r>
          </w:p>
        </w:tc>
        <w:tc>
          <w:tcPr>
            <w:tcW w:w="1034" w:type="dxa"/>
            <w:tcBorders>
              <w:top w:val="nil"/>
              <w:left w:val="nil"/>
              <w:bottom w:val="nil"/>
              <w:right w:val="nil"/>
            </w:tcBorders>
            <w:shd w:val="clear" w:color="000000" w:fill="EBEAEB"/>
            <w:noWrap/>
            <w:vAlign w:val="center"/>
            <w:hideMark/>
          </w:tcPr>
          <w:p w14:paraId="4B34A772"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-119</w:t>
            </w:r>
          </w:p>
        </w:tc>
        <w:tc>
          <w:tcPr>
            <w:tcW w:w="1033" w:type="dxa"/>
            <w:tcBorders>
              <w:top w:val="nil"/>
              <w:left w:val="nil"/>
              <w:bottom w:val="nil"/>
              <w:right w:val="nil"/>
            </w:tcBorders>
            <w:shd w:val="clear" w:color="auto" w:fill="auto"/>
            <w:noWrap/>
            <w:vAlign w:val="center"/>
            <w:hideMark/>
          </w:tcPr>
          <w:p w14:paraId="3E089575"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-1 242</w:t>
            </w:r>
          </w:p>
        </w:tc>
        <w:tc>
          <w:tcPr>
            <w:tcW w:w="1041" w:type="dxa"/>
            <w:tcBorders>
              <w:top w:val="nil"/>
              <w:left w:val="nil"/>
              <w:bottom w:val="nil"/>
              <w:right w:val="nil"/>
            </w:tcBorders>
            <w:shd w:val="clear" w:color="000000" w:fill="EBEAEB"/>
            <w:noWrap/>
            <w:vAlign w:val="center"/>
            <w:hideMark/>
          </w:tcPr>
          <w:p w14:paraId="6A5A898F"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-4 147</w:t>
            </w:r>
          </w:p>
        </w:tc>
      </w:tr>
      <w:tr w:rsidR="00A543DA" w:rsidRPr="00A543DA" w14:paraId="5DD3A8A8" w14:textId="77777777" w:rsidTr="00A543DA">
        <w:trPr>
          <w:trHeight w:val="330"/>
        </w:trPr>
        <w:tc>
          <w:tcPr>
            <w:tcW w:w="4432" w:type="dxa"/>
            <w:tcBorders>
              <w:top w:val="nil"/>
              <w:left w:val="nil"/>
              <w:bottom w:val="nil"/>
              <w:right w:val="nil"/>
            </w:tcBorders>
            <w:shd w:val="clear" w:color="auto" w:fill="auto"/>
            <w:noWrap/>
            <w:vAlign w:val="center"/>
            <w:hideMark/>
          </w:tcPr>
          <w:p w14:paraId="2159F9E5" w14:textId="77777777" w:rsidR="00A543DA" w:rsidRPr="00A543DA" w:rsidRDefault="00A543DA" w:rsidP="00A543DA">
            <w:pPr>
              <w:jc w:val="right"/>
              <w:rPr>
                <w:rFonts w:ascii="Overpass" w:hAnsi="Overpass"/>
                <w:b/>
                <w:bCs/>
                <w:color w:val="000000"/>
                <w:sz w:val="20"/>
                <w:szCs w:val="20"/>
              </w:rPr>
            </w:pPr>
          </w:p>
        </w:tc>
        <w:tc>
          <w:tcPr>
            <w:tcW w:w="1034" w:type="dxa"/>
            <w:tcBorders>
              <w:top w:val="nil"/>
              <w:left w:val="nil"/>
              <w:bottom w:val="nil"/>
              <w:right w:val="nil"/>
            </w:tcBorders>
            <w:shd w:val="clear" w:color="000000" w:fill="EBEAEB"/>
            <w:noWrap/>
            <w:vAlign w:val="center"/>
            <w:hideMark/>
          </w:tcPr>
          <w:p w14:paraId="13D48D27"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 </w:t>
            </w:r>
          </w:p>
        </w:tc>
        <w:tc>
          <w:tcPr>
            <w:tcW w:w="1033" w:type="dxa"/>
            <w:tcBorders>
              <w:top w:val="nil"/>
              <w:left w:val="nil"/>
              <w:bottom w:val="nil"/>
              <w:right w:val="nil"/>
            </w:tcBorders>
            <w:shd w:val="clear" w:color="auto" w:fill="auto"/>
            <w:noWrap/>
            <w:vAlign w:val="center"/>
            <w:hideMark/>
          </w:tcPr>
          <w:p w14:paraId="5C37C52B" w14:textId="77777777" w:rsidR="00A543DA" w:rsidRPr="00A543DA" w:rsidRDefault="00A543DA" w:rsidP="00A543DA">
            <w:pPr>
              <w:jc w:val="right"/>
              <w:rPr>
                <w:rFonts w:ascii="Overpass" w:hAnsi="Overpass"/>
                <w:b/>
                <w:bCs/>
                <w:color w:val="000000"/>
                <w:sz w:val="20"/>
                <w:szCs w:val="20"/>
              </w:rPr>
            </w:pPr>
          </w:p>
        </w:tc>
        <w:tc>
          <w:tcPr>
            <w:tcW w:w="1041" w:type="dxa"/>
            <w:tcBorders>
              <w:top w:val="nil"/>
              <w:left w:val="nil"/>
              <w:bottom w:val="nil"/>
              <w:right w:val="nil"/>
            </w:tcBorders>
            <w:shd w:val="clear" w:color="000000" w:fill="EBEAEB"/>
            <w:noWrap/>
            <w:vAlign w:val="center"/>
            <w:hideMark/>
          </w:tcPr>
          <w:p w14:paraId="6293DEB5" w14:textId="77777777" w:rsidR="00A543DA" w:rsidRPr="00A543DA" w:rsidRDefault="00A543DA" w:rsidP="00A543DA">
            <w:pPr>
              <w:jc w:val="right"/>
              <w:rPr>
                <w:rFonts w:ascii="Overpass" w:hAnsi="Overpass"/>
                <w:b/>
                <w:bCs/>
                <w:color w:val="FF0000"/>
                <w:sz w:val="20"/>
                <w:szCs w:val="20"/>
              </w:rPr>
            </w:pPr>
            <w:r w:rsidRPr="00A543DA">
              <w:rPr>
                <w:rFonts w:ascii="Overpass" w:hAnsi="Overpass"/>
                <w:b/>
                <w:bCs/>
                <w:color w:val="FF0000"/>
                <w:sz w:val="20"/>
                <w:szCs w:val="20"/>
              </w:rPr>
              <w:t> </w:t>
            </w:r>
          </w:p>
        </w:tc>
      </w:tr>
      <w:tr w:rsidR="00A543DA" w:rsidRPr="00A543DA" w14:paraId="6D1FF466" w14:textId="77777777" w:rsidTr="00A543DA">
        <w:trPr>
          <w:trHeight w:val="330"/>
        </w:trPr>
        <w:tc>
          <w:tcPr>
            <w:tcW w:w="4432" w:type="dxa"/>
            <w:tcBorders>
              <w:top w:val="nil"/>
              <w:left w:val="nil"/>
              <w:bottom w:val="single" w:sz="8" w:space="0" w:color="262626"/>
              <w:right w:val="nil"/>
            </w:tcBorders>
            <w:shd w:val="clear" w:color="auto" w:fill="auto"/>
            <w:noWrap/>
            <w:vAlign w:val="center"/>
            <w:hideMark/>
          </w:tcPr>
          <w:p w14:paraId="1BFA2C3F" w14:textId="77777777" w:rsidR="00A543DA" w:rsidRPr="00A543DA" w:rsidRDefault="00A543DA" w:rsidP="00A543DA">
            <w:pPr>
              <w:rPr>
                <w:rFonts w:ascii="Overpass" w:hAnsi="Overpass"/>
                <w:color w:val="000000"/>
                <w:sz w:val="20"/>
                <w:szCs w:val="20"/>
              </w:rPr>
            </w:pPr>
            <w:r w:rsidRPr="00A543DA">
              <w:rPr>
                <w:rFonts w:ascii="Overpass" w:hAnsi="Overpass"/>
                <w:color w:val="000000"/>
                <w:sz w:val="20"/>
                <w:szCs w:val="20"/>
              </w:rPr>
              <w:t xml:space="preserve">Räntekostnader och liknande resultatposter </w:t>
            </w:r>
          </w:p>
        </w:tc>
        <w:tc>
          <w:tcPr>
            <w:tcW w:w="1034" w:type="dxa"/>
            <w:tcBorders>
              <w:top w:val="nil"/>
              <w:left w:val="nil"/>
              <w:bottom w:val="single" w:sz="8" w:space="0" w:color="262626"/>
              <w:right w:val="nil"/>
            </w:tcBorders>
            <w:shd w:val="clear" w:color="000000" w:fill="EBEAEB"/>
            <w:noWrap/>
            <w:vAlign w:val="center"/>
            <w:hideMark/>
          </w:tcPr>
          <w:p w14:paraId="67801FFC"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-103</w:t>
            </w:r>
          </w:p>
        </w:tc>
        <w:tc>
          <w:tcPr>
            <w:tcW w:w="1033" w:type="dxa"/>
            <w:tcBorders>
              <w:top w:val="nil"/>
              <w:left w:val="nil"/>
              <w:bottom w:val="single" w:sz="8" w:space="0" w:color="262626"/>
              <w:right w:val="nil"/>
            </w:tcBorders>
            <w:shd w:val="clear" w:color="auto" w:fill="auto"/>
            <w:noWrap/>
            <w:vAlign w:val="center"/>
            <w:hideMark/>
          </w:tcPr>
          <w:p w14:paraId="3958021B"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-51</w:t>
            </w:r>
          </w:p>
        </w:tc>
        <w:tc>
          <w:tcPr>
            <w:tcW w:w="1041" w:type="dxa"/>
            <w:tcBorders>
              <w:top w:val="nil"/>
              <w:left w:val="nil"/>
              <w:bottom w:val="single" w:sz="8" w:space="0" w:color="262626"/>
              <w:right w:val="nil"/>
            </w:tcBorders>
            <w:shd w:val="clear" w:color="000000" w:fill="EBEAEB"/>
            <w:noWrap/>
            <w:vAlign w:val="center"/>
            <w:hideMark/>
          </w:tcPr>
          <w:p w14:paraId="00558D72"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-207</w:t>
            </w:r>
          </w:p>
        </w:tc>
      </w:tr>
      <w:tr w:rsidR="00A543DA" w:rsidRPr="00A543DA" w14:paraId="11F78A9E" w14:textId="77777777" w:rsidTr="00A543DA">
        <w:trPr>
          <w:trHeight w:val="375"/>
        </w:trPr>
        <w:tc>
          <w:tcPr>
            <w:tcW w:w="4432" w:type="dxa"/>
            <w:tcBorders>
              <w:top w:val="nil"/>
              <w:left w:val="nil"/>
              <w:bottom w:val="nil"/>
              <w:right w:val="nil"/>
            </w:tcBorders>
            <w:shd w:val="clear" w:color="auto" w:fill="auto"/>
            <w:noWrap/>
            <w:vAlign w:val="center"/>
            <w:hideMark/>
          </w:tcPr>
          <w:p w14:paraId="7DEFF0C7" w14:textId="77777777" w:rsidR="00A543DA" w:rsidRPr="00A543DA" w:rsidRDefault="00A543DA" w:rsidP="00A543DA">
            <w:pPr>
              <w:rPr>
                <w:rFonts w:ascii="Overpass" w:hAnsi="Overpass"/>
                <w:b/>
                <w:bCs/>
                <w:color w:val="000000"/>
                <w:sz w:val="20"/>
                <w:szCs w:val="20"/>
              </w:rPr>
            </w:pPr>
            <w:r w:rsidRPr="00A543DA">
              <w:rPr>
                <w:rFonts w:ascii="Overpass" w:hAnsi="Overpass"/>
                <w:b/>
                <w:bCs/>
                <w:color w:val="000000"/>
                <w:sz w:val="20"/>
                <w:szCs w:val="20"/>
              </w:rPr>
              <w:t xml:space="preserve">Summa finansiella poster </w:t>
            </w:r>
          </w:p>
        </w:tc>
        <w:tc>
          <w:tcPr>
            <w:tcW w:w="1034" w:type="dxa"/>
            <w:tcBorders>
              <w:top w:val="nil"/>
              <w:left w:val="nil"/>
              <w:bottom w:val="nil"/>
              <w:right w:val="nil"/>
            </w:tcBorders>
            <w:shd w:val="clear" w:color="000000" w:fill="EBEAEB"/>
            <w:noWrap/>
            <w:vAlign w:val="center"/>
            <w:hideMark/>
          </w:tcPr>
          <w:p w14:paraId="78F4F6F4"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-103</w:t>
            </w:r>
          </w:p>
        </w:tc>
        <w:tc>
          <w:tcPr>
            <w:tcW w:w="1033" w:type="dxa"/>
            <w:tcBorders>
              <w:top w:val="nil"/>
              <w:left w:val="nil"/>
              <w:bottom w:val="nil"/>
              <w:right w:val="nil"/>
            </w:tcBorders>
            <w:shd w:val="clear" w:color="auto" w:fill="auto"/>
            <w:noWrap/>
            <w:vAlign w:val="center"/>
            <w:hideMark/>
          </w:tcPr>
          <w:p w14:paraId="68B2E7CC"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-51</w:t>
            </w:r>
          </w:p>
        </w:tc>
        <w:tc>
          <w:tcPr>
            <w:tcW w:w="1041" w:type="dxa"/>
            <w:tcBorders>
              <w:top w:val="nil"/>
              <w:left w:val="nil"/>
              <w:bottom w:val="nil"/>
              <w:right w:val="nil"/>
            </w:tcBorders>
            <w:shd w:val="clear" w:color="000000" w:fill="EBEAEB"/>
            <w:noWrap/>
            <w:vAlign w:val="center"/>
            <w:hideMark/>
          </w:tcPr>
          <w:p w14:paraId="32737260"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-207</w:t>
            </w:r>
          </w:p>
        </w:tc>
      </w:tr>
      <w:tr w:rsidR="00A543DA" w:rsidRPr="00A543DA" w14:paraId="17A5AE83" w14:textId="77777777" w:rsidTr="00A543DA">
        <w:trPr>
          <w:trHeight w:val="330"/>
        </w:trPr>
        <w:tc>
          <w:tcPr>
            <w:tcW w:w="4432" w:type="dxa"/>
            <w:tcBorders>
              <w:top w:val="nil"/>
              <w:left w:val="nil"/>
              <w:bottom w:val="nil"/>
              <w:right w:val="nil"/>
            </w:tcBorders>
            <w:shd w:val="clear" w:color="auto" w:fill="auto"/>
            <w:noWrap/>
            <w:vAlign w:val="center"/>
            <w:hideMark/>
          </w:tcPr>
          <w:p w14:paraId="608D9CA6" w14:textId="77777777" w:rsidR="00A543DA" w:rsidRPr="00A543DA" w:rsidRDefault="00A543DA" w:rsidP="00A543DA">
            <w:pPr>
              <w:jc w:val="right"/>
              <w:rPr>
                <w:rFonts w:ascii="Overpass" w:hAnsi="Overpass"/>
                <w:b/>
                <w:bCs/>
                <w:color w:val="000000"/>
                <w:sz w:val="20"/>
                <w:szCs w:val="20"/>
              </w:rPr>
            </w:pPr>
          </w:p>
        </w:tc>
        <w:tc>
          <w:tcPr>
            <w:tcW w:w="1034" w:type="dxa"/>
            <w:tcBorders>
              <w:top w:val="nil"/>
              <w:left w:val="nil"/>
              <w:bottom w:val="nil"/>
              <w:right w:val="nil"/>
            </w:tcBorders>
            <w:shd w:val="clear" w:color="000000" w:fill="EBEAEB"/>
            <w:noWrap/>
            <w:vAlign w:val="center"/>
            <w:hideMark/>
          </w:tcPr>
          <w:p w14:paraId="33BF708F"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 </w:t>
            </w:r>
          </w:p>
        </w:tc>
        <w:tc>
          <w:tcPr>
            <w:tcW w:w="1033" w:type="dxa"/>
            <w:tcBorders>
              <w:top w:val="nil"/>
              <w:left w:val="nil"/>
              <w:bottom w:val="nil"/>
              <w:right w:val="nil"/>
            </w:tcBorders>
            <w:shd w:val="clear" w:color="auto" w:fill="auto"/>
            <w:noWrap/>
            <w:vAlign w:val="center"/>
            <w:hideMark/>
          </w:tcPr>
          <w:p w14:paraId="524DF923" w14:textId="77777777" w:rsidR="00A543DA" w:rsidRPr="00A543DA" w:rsidRDefault="00A543DA" w:rsidP="00A543DA">
            <w:pPr>
              <w:jc w:val="right"/>
              <w:rPr>
                <w:rFonts w:ascii="Overpass" w:hAnsi="Overpass"/>
                <w:b/>
                <w:bCs/>
                <w:color w:val="000000"/>
                <w:sz w:val="20"/>
                <w:szCs w:val="20"/>
              </w:rPr>
            </w:pPr>
          </w:p>
        </w:tc>
        <w:tc>
          <w:tcPr>
            <w:tcW w:w="1041" w:type="dxa"/>
            <w:tcBorders>
              <w:top w:val="nil"/>
              <w:left w:val="nil"/>
              <w:bottom w:val="nil"/>
              <w:right w:val="nil"/>
            </w:tcBorders>
            <w:shd w:val="clear" w:color="000000" w:fill="EBEAEB"/>
            <w:noWrap/>
            <w:vAlign w:val="center"/>
            <w:hideMark/>
          </w:tcPr>
          <w:p w14:paraId="145B8FBB"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 </w:t>
            </w:r>
          </w:p>
        </w:tc>
      </w:tr>
      <w:tr w:rsidR="00A543DA" w:rsidRPr="00A543DA" w14:paraId="2FE6FF98" w14:textId="77777777" w:rsidTr="00A543DA">
        <w:trPr>
          <w:trHeight w:val="315"/>
        </w:trPr>
        <w:tc>
          <w:tcPr>
            <w:tcW w:w="4432" w:type="dxa"/>
            <w:tcBorders>
              <w:top w:val="nil"/>
              <w:left w:val="nil"/>
              <w:bottom w:val="nil"/>
              <w:right w:val="nil"/>
            </w:tcBorders>
            <w:shd w:val="clear" w:color="auto" w:fill="auto"/>
            <w:noWrap/>
            <w:vAlign w:val="center"/>
            <w:hideMark/>
          </w:tcPr>
          <w:p w14:paraId="4A248632" w14:textId="77777777" w:rsidR="00A543DA" w:rsidRPr="00A543DA" w:rsidRDefault="00A543DA" w:rsidP="00A543DA">
            <w:pPr>
              <w:rPr>
                <w:rFonts w:ascii="Overpass" w:hAnsi="Overpass"/>
                <w:b/>
                <w:bCs/>
                <w:color w:val="000000"/>
                <w:sz w:val="20"/>
                <w:szCs w:val="20"/>
              </w:rPr>
            </w:pPr>
            <w:r w:rsidRPr="00A543DA">
              <w:rPr>
                <w:rFonts w:ascii="Overpass" w:hAnsi="Overpass"/>
                <w:b/>
                <w:bCs/>
                <w:color w:val="000000"/>
                <w:sz w:val="20"/>
                <w:szCs w:val="20"/>
              </w:rPr>
              <w:t>Resultat före skatt</w:t>
            </w:r>
          </w:p>
        </w:tc>
        <w:tc>
          <w:tcPr>
            <w:tcW w:w="1034" w:type="dxa"/>
            <w:tcBorders>
              <w:top w:val="nil"/>
              <w:left w:val="nil"/>
              <w:bottom w:val="nil"/>
              <w:right w:val="nil"/>
            </w:tcBorders>
            <w:shd w:val="clear" w:color="000000" w:fill="EBEAEB"/>
            <w:noWrap/>
            <w:vAlign w:val="center"/>
            <w:hideMark/>
          </w:tcPr>
          <w:p w14:paraId="763D0540"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-222</w:t>
            </w:r>
          </w:p>
        </w:tc>
        <w:tc>
          <w:tcPr>
            <w:tcW w:w="1033" w:type="dxa"/>
            <w:tcBorders>
              <w:top w:val="nil"/>
              <w:left w:val="nil"/>
              <w:bottom w:val="nil"/>
              <w:right w:val="nil"/>
            </w:tcBorders>
            <w:shd w:val="clear" w:color="auto" w:fill="auto"/>
            <w:noWrap/>
            <w:vAlign w:val="center"/>
            <w:hideMark/>
          </w:tcPr>
          <w:p w14:paraId="1DFF6755"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-1 293</w:t>
            </w:r>
          </w:p>
        </w:tc>
        <w:tc>
          <w:tcPr>
            <w:tcW w:w="1041" w:type="dxa"/>
            <w:tcBorders>
              <w:top w:val="nil"/>
              <w:left w:val="nil"/>
              <w:bottom w:val="nil"/>
              <w:right w:val="nil"/>
            </w:tcBorders>
            <w:shd w:val="clear" w:color="000000" w:fill="EBEAEB"/>
            <w:noWrap/>
            <w:vAlign w:val="center"/>
            <w:hideMark/>
          </w:tcPr>
          <w:p w14:paraId="6A2BDDC0"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-4 354</w:t>
            </w:r>
          </w:p>
        </w:tc>
      </w:tr>
      <w:tr w:rsidR="00A543DA" w:rsidRPr="00A543DA" w14:paraId="09346914" w14:textId="77777777" w:rsidTr="00A543DA">
        <w:trPr>
          <w:trHeight w:val="315"/>
        </w:trPr>
        <w:tc>
          <w:tcPr>
            <w:tcW w:w="4432" w:type="dxa"/>
            <w:tcBorders>
              <w:top w:val="nil"/>
              <w:left w:val="nil"/>
              <w:bottom w:val="nil"/>
              <w:right w:val="nil"/>
            </w:tcBorders>
            <w:shd w:val="clear" w:color="auto" w:fill="auto"/>
            <w:noWrap/>
            <w:vAlign w:val="center"/>
            <w:hideMark/>
          </w:tcPr>
          <w:p w14:paraId="4BE832D3" w14:textId="77777777" w:rsidR="00A543DA" w:rsidRPr="00A543DA" w:rsidRDefault="00A543DA" w:rsidP="00A543DA">
            <w:pPr>
              <w:rPr>
                <w:rFonts w:ascii="Overpass" w:hAnsi="Overpass"/>
                <w:color w:val="000000"/>
                <w:sz w:val="20"/>
                <w:szCs w:val="20"/>
              </w:rPr>
            </w:pPr>
            <w:r w:rsidRPr="00A543DA">
              <w:rPr>
                <w:rFonts w:ascii="Overpass" w:hAnsi="Overpass"/>
                <w:color w:val="000000"/>
                <w:sz w:val="20"/>
                <w:szCs w:val="20"/>
              </w:rPr>
              <w:t>Bokslutsdisposition</w:t>
            </w:r>
          </w:p>
        </w:tc>
        <w:tc>
          <w:tcPr>
            <w:tcW w:w="1034" w:type="dxa"/>
            <w:tcBorders>
              <w:top w:val="nil"/>
              <w:left w:val="nil"/>
              <w:bottom w:val="nil"/>
              <w:right w:val="nil"/>
            </w:tcBorders>
            <w:shd w:val="clear" w:color="000000" w:fill="EBEAEB"/>
            <w:noWrap/>
            <w:vAlign w:val="center"/>
            <w:hideMark/>
          </w:tcPr>
          <w:p w14:paraId="25F2A2DE"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w:t>
            </w:r>
          </w:p>
        </w:tc>
        <w:tc>
          <w:tcPr>
            <w:tcW w:w="1033" w:type="dxa"/>
            <w:tcBorders>
              <w:top w:val="nil"/>
              <w:left w:val="nil"/>
              <w:bottom w:val="nil"/>
              <w:right w:val="nil"/>
            </w:tcBorders>
            <w:shd w:val="clear" w:color="auto" w:fill="auto"/>
            <w:noWrap/>
            <w:vAlign w:val="center"/>
            <w:hideMark/>
          </w:tcPr>
          <w:p w14:paraId="685EECCC"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w:t>
            </w:r>
          </w:p>
        </w:tc>
        <w:tc>
          <w:tcPr>
            <w:tcW w:w="1041" w:type="dxa"/>
            <w:tcBorders>
              <w:top w:val="nil"/>
              <w:left w:val="nil"/>
              <w:bottom w:val="nil"/>
              <w:right w:val="nil"/>
            </w:tcBorders>
            <w:shd w:val="clear" w:color="000000" w:fill="EBEAEB"/>
            <w:noWrap/>
            <w:vAlign w:val="center"/>
            <w:hideMark/>
          </w:tcPr>
          <w:p w14:paraId="1CAF3942"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w:t>
            </w:r>
          </w:p>
        </w:tc>
      </w:tr>
      <w:tr w:rsidR="00A543DA" w:rsidRPr="00A543DA" w14:paraId="3E5BC2A8" w14:textId="77777777" w:rsidTr="00A543DA">
        <w:trPr>
          <w:trHeight w:val="330"/>
        </w:trPr>
        <w:tc>
          <w:tcPr>
            <w:tcW w:w="4432" w:type="dxa"/>
            <w:tcBorders>
              <w:top w:val="nil"/>
              <w:left w:val="nil"/>
              <w:bottom w:val="single" w:sz="8" w:space="0" w:color="262626"/>
              <w:right w:val="nil"/>
            </w:tcBorders>
            <w:shd w:val="clear" w:color="auto" w:fill="auto"/>
            <w:noWrap/>
            <w:vAlign w:val="center"/>
            <w:hideMark/>
          </w:tcPr>
          <w:p w14:paraId="3AAFDE69" w14:textId="77777777" w:rsidR="00A543DA" w:rsidRPr="00A543DA" w:rsidRDefault="00A543DA" w:rsidP="00A543DA">
            <w:pPr>
              <w:rPr>
                <w:rFonts w:ascii="Overpass" w:hAnsi="Overpass"/>
                <w:color w:val="000000"/>
                <w:sz w:val="20"/>
                <w:szCs w:val="20"/>
              </w:rPr>
            </w:pPr>
            <w:r w:rsidRPr="00A543DA">
              <w:rPr>
                <w:rFonts w:ascii="Overpass" w:hAnsi="Overpass"/>
                <w:color w:val="000000"/>
                <w:sz w:val="20"/>
                <w:szCs w:val="20"/>
              </w:rPr>
              <w:t>Skatt</w:t>
            </w:r>
          </w:p>
        </w:tc>
        <w:tc>
          <w:tcPr>
            <w:tcW w:w="1034" w:type="dxa"/>
            <w:tcBorders>
              <w:top w:val="nil"/>
              <w:left w:val="nil"/>
              <w:bottom w:val="single" w:sz="8" w:space="0" w:color="262626"/>
              <w:right w:val="nil"/>
            </w:tcBorders>
            <w:shd w:val="clear" w:color="000000" w:fill="EBEAEB"/>
            <w:noWrap/>
            <w:vAlign w:val="center"/>
            <w:hideMark/>
          </w:tcPr>
          <w:p w14:paraId="07F43A30"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w:t>
            </w:r>
          </w:p>
        </w:tc>
        <w:tc>
          <w:tcPr>
            <w:tcW w:w="1033" w:type="dxa"/>
            <w:tcBorders>
              <w:top w:val="nil"/>
              <w:left w:val="nil"/>
              <w:bottom w:val="single" w:sz="8" w:space="0" w:color="262626"/>
              <w:right w:val="nil"/>
            </w:tcBorders>
            <w:shd w:val="clear" w:color="auto" w:fill="auto"/>
            <w:noWrap/>
            <w:vAlign w:val="center"/>
            <w:hideMark/>
          </w:tcPr>
          <w:p w14:paraId="3F690753"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w:t>
            </w:r>
          </w:p>
        </w:tc>
        <w:tc>
          <w:tcPr>
            <w:tcW w:w="1041" w:type="dxa"/>
            <w:tcBorders>
              <w:top w:val="nil"/>
              <w:left w:val="nil"/>
              <w:bottom w:val="single" w:sz="8" w:space="0" w:color="262626"/>
              <w:right w:val="nil"/>
            </w:tcBorders>
            <w:shd w:val="clear" w:color="000000" w:fill="EBEAEB"/>
            <w:noWrap/>
            <w:vAlign w:val="center"/>
            <w:hideMark/>
          </w:tcPr>
          <w:p w14:paraId="3B4AC45C" w14:textId="77777777" w:rsidR="00A543DA" w:rsidRPr="00A543DA" w:rsidRDefault="00A543DA" w:rsidP="00A543DA">
            <w:pPr>
              <w:jc w:val="right"/>
              <w:rPr>
                <w:rFonts w:ascii="Overpass" w:hAnsi="Overpass"/>
                <w:color w:val="000000"/>
                <w:sz w:val="20"/>
                <w:szCs w:val="20"/>
              </w:rPr>
            </w:pPr>
            <w:r w:rsidRPr="00A543DA">
              <w:rPr>
                <w:rFonts w:ascii="Overpass" w:hAnsi="Overpass"/>
                <w:color w:val="000000"/>
                <w:sz w:val="20"/>
                <w:szCs w:val="20"/>
              </w:rPr>
              <w:t>-</w:t>
            </w:r>
          </w:p>
        </w:tc>
      </w:tr>
      <w:tr w:rsidR="00A543DA" w:rsidRPr="00A543DA" w14:paraId="172792C3" w14:textId="77777777" w:rsidTr="00A543DA">
        <w:trPr>
          <w:trHeight w:val="375"/>
        </w:trPr>
        <w:tc>
          <w:tcPr>
            <w:tcW w:w="4432" w:type="dxa"/>
            <w:tcBorders>
              <w:top w:val="nil"/>
              <w:left w:val="nil"/>
              <w:bottom w:val="single" w:sz="8" w:space="0" w:color="auto"/>
              <w:right w:val="nil"/>
            </w:tcBorders>
            <w:shd w:val="clear" w:color="auto" w:fill="auto"/>
            <w:noWrap/>
            <w:vAlign w:val="center"/>
            <w:hideMark/>
          </w:tcPr>
          <w:p w14:paraId="61477A93" w14:textId="77777777" w:rsidR="00A543DA" w:rsidRPr="00A543DA" w:rsidRDefault="00A543DA" w:rsidP="00A543DA">
            <w:pPr>
              <w:rPr>
                <w:rFonts w:ascii="Overpass" w:hAnsi="Overpass"/>
                <w:b/>
                <w:bCs/>
                <w:color w:val="000000"/>
                <w:sz w:val="20"/>
                <w:szCs w:val="20"/>
              </w:rPr>
            </w:pPr>
            <w:r w:rsidRPr="00A543DA">
              <w:rPr>
                <w:rFonts w:ascii="Overpass" w:hAnsi="Overpass"/>
                <w:b/>
                <w:bCs/>
                <w:color w:val="000000"/>
                <w:sz w:val="20"/>
                <w:szCs w:val="20"/>
              </w:rPr>
              <w:t>Periodens resultat</w:t>
            </w:r>
          </w:p>
        </w:tc>
        <w:tc>
          <w:tcPr>
            <w:tcW w:w="1034" w:type="dxa"/>
            <w:tcBorders>
              <w:top w:val="nil"/>
              <w:left w:val="nil"/>
              <w:bottom w:val="single" w:sz="8" w:space="0" w:color="auto"/>
              <w:right w:val="nil"/>
            </w:tcBorders>
            <w:shd w:val="clear" w:color="000000" w:fill="EBEAEB"/>
            <w:noWrap/>
            <w:vAlign w:val="center"/>
            <w:hideMark/>
          </w:tcPr>
          <w:p w14:paraId="0E36478D"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-222</w:t>
            </w:r>
          </w:p>
        </w:tc>
        <w:tc>
          <w:tcPr>
            <w:tcW w:w="1033" w:type="dxa"/>
            <w:tcBorders>
              <w:top w:val="nil"/>
              <w:left w:val="nil"/>
              <w:bottom w:val="single" w:sz="8" w:space="0" w:color="auto"/>
              <w:right w:val="nil"/>
            </w:tcBorders>
            <w:shd w:val="clear" w:color="auto" w:fill="auto"/>
            <w:noWrap/>
            <w:vAlign w:val="center"/>
            <w:hideMark/>
          </w:tcPr>
          <w:p w14:paraId="5363A026"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-1 293</w:t>
            </w:r>
          </w:p>
        </w:tc>
        <w:tc>
          <w:tcPr>
            <w:tcW w:w="1041" w:type="dxa"/>
            <w:tcBorders>
              <w:top w:val="nil"/>
              <w:left w:val="nil"/>
              <w:bottom w:val="single" w:sz="8" w:space="0" w:color="auto"/>
              <w:right w:val="nil"/>
            </w:tcBorders>
            <w:shd w:val="clear" w:color="000000" w:fill="EBEAEB"/>
            <w:noWrap/>
            <w:vAlign w:val="center"/>
            <w:hideMark/>
          </w:tcPr>
          <w:p w14:paraId="3003A6ED" w14:textId="77777777" w:rsidR="00A543DA" w:rsidRPr="00A543DA" w:rsidRDefault="00A543DA" w:rsidP="00A543DA">
            <w:pPr>
              <w:jc w:val="right"/>
              <w:rPr>
                <w:rFonts w:ascii="Overpass" w:hAnsi="Overpass"/>
                <w:b/>
                <w:bCs/>
                <w:color w:val="000000"/>
                <w:sz w:val="20"/>
                <w:szCs w:val="20"/>
              </w:rPr>
            </w:pPr>
            <w:r w:rsidRPr="00A543DA">
              <w:rPr>
                <w:rFonts w:ascii="Overpass" w:hAnsi="Overpass"/>
                <w:b/>
                <w:bCs/>
                <w:color w:val="000000"/>
                <w:sz w:val="20"/>
                <w:szCs w:val="20"/>
              </w:rPr>
              <w:t>-4 354</w:t>
            </w:r>
          </w:p>
        </w:tc>
      </w:tr>
    </w:tbl>
    <w:p w14:paraId="4D13C48A" w14:textId="77777777" w:rsidR="00A543DA" w:rsidRPr="00B02259" w:rsidRDefault="00A543DA">
      <w:pPr>
        <w:rPr>
          <w:rFonts w:ascii="Overpass" w:hAnsi="Overpass" w:cstheme="minorHAnsi"/>
          <w:sz w:val="20"/>
          <w:szCs w:val="20"/>
        </w:rPr>
      </w:pPr>
    </w:p>
    <w:p w14:paraId="40FCD403" w14:textId="77777777" w:rsidR="00227842" w:rsidRPr="00B02259" w:rsidRDefault="00227842">
      <w:pPr>
        <w:rPr>
          <w:rFonts w:ascii="Overpass" w:hAnsi="Overpass" w:cstheme="minorHAnsi"/>
          <w:sz w:val="20"/>
          <w:szCs w:val="20"/>
        </w:rPr>
      </w:pPr>
    </w:p>
    <w:p w14:paraId="3E5E580C" w14:textId="77777777" w:rsidR="00227842" w:rsidRPr="00B02259" w:rsidRDefault="00227842">
      <w:pPr>
        <w:rPr>
          <w:rFonts w:ascii="Overpass" w:hAnsi="Overpass" w:cstheme="minorHAnsi"/>
          <w:sz w:val="20"/>
          <w:szCs w:val="20"/>
        </w:rPr>
      </w:pPr>
    </w:p>
    <w:p w14:paraId="06C8E4F6" w14:textId="0ABB6433" w:rsidR="00227842" w:rsidRDefault="00227842">
      <w:pPr>
        <w:rPr>
          <w:rFonts w:ascii="Overpass" w:hAnsi="Overpass" w:cstheme="minorHAnsi"/>
          <w:sz w:val="20"/>
          <w:szCs w:val="20"/>
        </w:rPr>
      </w:pPr>
    </w:p>
    <w:p w14:paraId="51FFB059" w14:textId="0F1D515F" w:rsidR="00A543DA" w:rsidRDefault="00A543DA">
      <w:pPr>
        <w:rPr>
          <w:rFonts w:ascii="Overpass" w:hAnsi="Overpass" w:cstheme="minorHAnsi"/>
          <w:sz w:val="20"/>
          <w:szCs w:val="20"/>
        </w:rPr>
      </w:pPr>
    </w:p>
    <w:p w14:paraId="72C77051" w14:textId="64B1F415" w:rsidR="00A543DA" w:rsidRDefault="00A543DA">
      <w:pPr>
        <w:rPr>
          <w:rFonts w:ascii="Overpass" w:hAnsi="Overpass" w:cstheme="minorHAnsi"/>
          <w:sz w:val="20"/>
          <w:szCs w:val="20"/>
        </w:rPr>
      </w:pPr>
    </w:p>
    <w:p w14:paraId="19EDC8EF" w14:textId="1FB188F1" w:rsidR="00A543DA" w:rsidRDefault="00A543DA">
      <w:pPr>
        <w:rPr>
          <w:rFonts w:ascii="Overpass" w:hAnsi="Overpass" w:cstheme="minorHAnsi"/>
          <w:sz w:val="20"/>
          <w:szCs w:val="20"/>
        </w:rPr>
      </w:pPr>
    </w:p>
    <w:p w14:paraId="78DF4550" w14:textId="79E51FC4" w:rsidR="00A543DA" w:rsidRDefault="00A543DA">
      <w:pPr>
        <w:rPr>
          <w:rFonts w:ascii="Overpass" w:hAnsi="Overpass" w:cstheme="minorHAnsi"/>
          <w:sz w:val="20"/>
          <w:szCs w:val="20"/>
        </w:rPr>
      </w:pPr>
    </w:p>
    <w:p w14:paraId="66009990" w14:textId="29F3B212" w:rsidR="00A543DA" w:rsidRDefault="00A543DA">
      <w:pPr>
        <w:rPr>
          <w:rFonts w:ascii="Overpass" w:hAnsi="Overpass" w:cstheme="minorHAnsi"/>
          <w:sz w:val="20"/>
          <w:szCs w:val="20"/>
        </w:rPr>
      </w:pPr>
    </w:p>
    <w:p w14:paraId="05031989" w14:textId="67CED6C2" w:rsidR="00A543DA" w:rsidRDefault="00A543DA">
      <w:pPr>
        <w:rPr>
          <w:rFonts w:ascii="Overpass" w:hAnsi="Overpass" w:cstheme="minorHAnsi"/>
          <w:sz w:val="20"/>
          <w:szCs w:val="20"/>
        </w:rPr>
      </w:pPr>
    </w:p>
    <w:p w14:paraId="0511C392" w14:textId="7B22109F" w:rsidR="00A543DA" w:rsidRDefault="00A543DA">
      <w:pPr>
        <w:rPr>
          <w:rFonts w:ascii="Overpass" w:hAnsi="Overpass" w:cstheme="minorHAnsi"/>
          <w:sz w:val="20"/>
          <w:szCs w:val="20"/>
        </w:rPr>
      </w:pPr>
    </w:p>
    <w:p w14:paraId="64E48E28" w14:textId="239150DD" w:rsidR="00A543DA" w:rsidRDefault="00A543DA">
      <w:pPr>
        <w:rPr>
          <w:rFonts w:ascii="Overpass" w:hAnsi="Overpass" w:cstheme="minorHAnsi"/>
          <w:sz w:val="20"/>
          <w:szCs w:val="20"/>
        </w:rPr>
      </w:pPr>
    </w:p>
    <w:p w14:paraId="18D7FB9D" w14:textId="6B067D39" w:rsidR="00A543DA" w:rsidRDefault="00A543DA">
      <w:pPr>
        <w:rPr>
          <w:rFonts w:ascii="Overpass" w:hAnsi="Overpass" w:cstheme="minorHAnsi"/>
          <w:sz w:val="20"/>
          <w:szCs w:val="20"/>
        </w:rPr>
      </w:pPr>
    </w:p>
    <w:p w14:paraId="72FEF601" w14:textId="76E31016" w:rsidR="00A543DA" w:rsidRDefault="00A543DA">
      <w:pPr>
        <w:rPr>
          <w:rFonts w:ascii="Overpass" w:hAnsi="Overpass" w:cstheme="minorHAnsi"/>
          <w:sz w:val="20"/>
          <w:szCs w:val="20"/>
        </w:rPr>
      </w:pPr>
    </w:p>
    <w:p w14:paraId="7FED0603" w14:textId="1018C0A2" w:rsidR="00A543DA" w:rsidRDefault="00A543DA">
      <w:pPr>
        <w:rPr>
          <w:rFonts w:ascii="Overpass" w:hAnsi="Overpass" w:cstheme="minorHAnsi"/>
          <w:sz w:val="20"/>
          <w:szCs w:val="20"/>
        </w:rPr>
      </w:pPr>
    </w:p>
    <w:tbl>
      <w:tblPr>
        <w:tblW w:w="8239" w:type="dxa"/>
        <w:tblCellMar>
          <w:left w:w="70" w:type="dxa"/>
          <w:right w:w="70" w:type="dxa"/>
        </w:tblCellMar>
        <w:tblLook w:val="04A0" w:firstRow="1" w:lastRow="0" w:firstColumn="1" w:lastColumn="0" w:noHBand="0" w:noVBand="1"/>
      </w:tblPr>
      <w:tblGrid>
        <w:gridCol w:w="4307"/>
        <w:gridCol w:w="89"/>
        <w:gridCol w:w="1056"/>
        <w:gridCol w:w="106"/>
        <w:gridCol w:w="112"/>
        <w:gridCol w:w="85"/>
        <w:gridCol w:w="1107"/>
        <w:gridCol w:w="65"/>
        <w:gridCol w:w="182"/>
        <w:gridCol w:w="1130"/>
      </w:tblGrid>
      <w:tr w:rsidR="003C5A9D" w:rsidRPr="003C5A9D" w14:paraId="2B713C04" w14:textId="77777777" w:rsidTr="003C5A9D">
        <w:trPr>
          <w:trHeight w:val="543"/>
        </w:trPr>
        <w:tc>
          <w:tcPr>
            <w:tcW w:w="4307" w:type="dxa"/>
            <w:tcBorders>
              <w:top w:val="nil"/>
              <w:left w:val="nil"/>
              <w:bottom w:val="nil"/>
              <w:right w:val="nil"/>
            </w:tcBorders>
            <w:shd w:val="clear" w:color="000000" w:fill="2968AF"/>
            <w:noWrap/>
            <w:vAlign w:val="center"/>
            <w:hideMark/>
          </w:tcPr>
          <w:p w14:paraId="248209BA" w14:textId="77777777" w:rsidR="003C5A9D" w:rsidRPr="003C5A9D" w:rsidRDefault="003C5A9D" w:rsidP="003C5A9D">
            <w:pPr>
              <w:rPr>
                <w:rFonts w:ascii="Overpass" w:hAnsi="Overpass"/>
                <w:b/>
                <w:bCs/>
                <w:color w:val="FFFFFF"/>
                <w:sz w:val="18"/>
                <w:szCs w:val="18"/>
              </w:rPr>
            </w:pPr>
            <w:r w:rsidRPr="003C5A9D">
              <w:rPr>
                <w:rFonts w:ascii="Overpass" w:hAnsi="Overpass"/>
                <w:b/>
                <w:bCs/>
                <w:color w:val="FFFFFF"/>
                <w:sz w:val="18"/>
                <w:szCs w:val="18"/>
              </w:rPr>
              <w:lastRenderedPageBreak/>
              <w:t>KONCERNENS BALANSRÄKNING (TSEK)</w:t>
            </w:r>
          </w:p>
        </w:tc>
        <w:tc>
          <w:tcPr>
            <w:tcW w:w="1251" w:type="dxa"/>
            <w:gridSpan w:val="3"/>
            <w:tcBorders>
              <w:top w:val="nil"/>
              <w:left w:val="nil"/>
              <w:bottom w:val="nil"/>
              <w:right w:val="nil"/>
            </w:tcBorders>
            <w:shd w:val="clear" w:color="000000" w:fill="2968AF"/>
            <w:vAlign w:val="center"/>
            <w:hideMark/>
          </w:tcPr>
          <w:p w14:paraId="2BBBDFFD" w14:textId="77777777" w:rsidR="003C5A9D" w:rsidRPr="003C5A9D" w:rsidRDefault="003C5A9D" w:rsidP="003C5A9D">
            <w:pPr>
              <w:jc w:val="center"/>
              <w:rPr>
                <w:rFonts w:ascii="Overpass" w:hAnsi="Overpass"/>
                <w:b/>
                <w:bCs/>
                <w:color w:val="FFFFFF"/>
                <w:sz w:val="17"/>
                <w:szCs w:val="17"/>
              </w:rPr>
            </w:pPr>
            <w:r w:rsidRPr="003C5A9D">
              <w:rPr>
                <w:rFonts w:ascii="Overpass" w:hAnsi="Overpass"/>
                <w:b/>
                <w:bCs/>
                <w:color w:val="FFFFFF"/>
                <w:sz w:val="17"/>
                <w:szCs w:val="17"/>
              </w:rPr>
              <w:t>2022-03-31</w:t>
            </w:r>
          </w:p>
        </w:tc>
        <w:tc>
          <w:tcPr>
            <w:tcW w:w="197" w:type="dxa"/>
            <w:gridSpan w:val="2"/>
            <w:tcBorders>
              <w:top w:val="nil"/>
              <w:left w:val="nil"/>
              <w:bottom w:val="nil"/>
              <w:right w:val="nil"/>
            </w:tcBorders>
            <w:shd w:val="clear" w:color="000000" w:fill="2968AF"/>
            <w:vAlign w:val="center"/>
            <w:hideMark/>
          </w:tcPr>
          <w:p w14:paraId="618CC852" w14:textId="77777777" w:rsidR="003C5A9D" w:rsidRPr="003C5A9D" w:rsidRDefault="003C5A9D" w:rsidP="003C5A9D">
            <w:pPr>
              <w:jc w:val="center"/>
              <w:rPr>
                <w:rFonts w:ascii="Overpass" w:hAnsi="Overpass"/>
                <w:b/>
                <w:bCs/>
                <w:color w:val="FFFFFF"/>
                <w:sz w:val="17"/>
                <w:szCs w:val="17"/>
              </w:rPr>
            </w:pPr>
            <w:r w:rsidRPr="003C5A9D">
              <w:rPr>
                <w:rFonts w:ascii="Overpass" w:hAnsi="Overpass"/>
                <w:b/>
                <w:bCs/>
                <w:color w:val="FFFFFF"/>
                <w:sz w:val="17"/>
                <w:szCs w:val="17"/>
              </w:rPr>
              <w:t> </w:t>
            </w:r>
          </w:p>
        </w:tc>
        <w:tc>
          <w:tcPr>
            <w:tcW w:w="1172" w:type="dxa"/>
            <w:gridSpan w:val="2"/>
            <w:tcBorders>
              <w:top w:val="nil"/>
              <w:left w:val="nil"/>
              <w:bottom w:val="nil"/>
              <w:right w:val="nil"/>
            </w:tcBorders>
            <w:shd w:val="clear" w:color="000000" w:fill="2968AF"/>
            <w:vAlign w:val="center"/>
            <w:hideMark/>
          </w:tcPr>
          <w:p w14:paraId="70EDE2B4" w14:textId="77777777" w:rsidR="003C5A9D" w:rsidRPr="003C5A9D" w:rsidRDefault="003C5A9D" w:rsidP="003C5A9D">
            <w:pPr>
              <w:jc w:val="center"/>
              <w:rPr>
                <w:rFonts w:ascii="Overpass" w:hAnsi="Overpass"/>
                <w:b/>
                <w:bCs/>
                <w:color w:val="FFFFFF"/>
                <w:sz w:val="17"/>
                <w:szCs w:val="17"/>
              </w:rPr>
            </w:pPr>
            <w:r w:rsidRPr="003C5A9D">
              <w:rPr>
                <w:rFonts w:ascii="Overpass" w:hAnsi="Overpass"/>
                <w:b/>
                <w:bCs/>
                <w:color w:val="FFFFFF"/>
                <w:sz w:val="17"/>
                <w:szCs w:val="17"/>
              </w:rPr>
              <w:t>2021-03-31</w:t>
            </w:r>
          </w:p>
        </w:tc>
        <w:tc>
          <w:tcPr>
            <w:tcW w:w="182" w:type="dxa"/>
            <w:tcBorders>
              <w:top w:val="nil"/>
              <w:left w:val="nil"/>
              <w:bottom w:val="nil"/>
              <w:right w:val="nil"/>
            </w:tcBorders>
            <w:shd w:val="clear" w:color="000000" w:fill="2968AF"/>
            <w:noWrap/>
            <w:vAlign w:val="center"/>
            <w:hideMark/>
          </w:tcPr>
          <w:p w14:paraId="711F0953" w14:textId="77777777" w:rsidR="003C5A9D" w:rsidRPr="003C5A9D" w:rsidRDefault="003C5A9D" w:rsidP="003C5A9D">
            <w:pPr>
              <w:jc w:val="center"/>
              <w:rPr>
                <w:rFonts w:ascii="Overpass" w:hAnsi="Overpass"/>
                <w:b/>
                <w:bCs/>
                <w:color w:val="FFFFFF"/>
                <w:sz w:val="17"/>
                <w:szCs w:val="17"/>
              </w:rPr>
            </w:pPr>
            <w:r w:rsidRPr="003C5A9D">
              <w:rPr>
                <w:rFonts w:ascii="Overpass" w:hAnsi="Overpass"/>
                <w:b/>
                <w:bCs/>
                <w:color w:val="FFFFFF"/>
                <w:sz w:val="17"/>
                <w:szCs w:val="17"/>
              </w:rPr>
              <w:t> </w:t>
            </w:r>
          </w:p>
        </w:tc>
        <w:tc>
          <w:tcPr>
            <w:tcW w:w="1130" w:type="dxa"/>
            <w:tcBorders>
              <w:top w:val="nil"/>
              <w:left w:val="nil"/>
              <w:bottom w:val="nil"/>
              <w:right w:val="nil"/>
            </w:tcBorders>
            <w:shd w:val="clear" w:color="000000" w:fill="2968AF"/>
            <w:noWrap/>
            <w:vAlign w:val="center"/>
            <w:hideMark/>
          </w:tcPr>
          <w:p w14:paraId="4EB5B1C2" w14:textId="77777777" w:rsidR="003C5A9D" w:rsidRPr="003C5A9D" w:rsidRDefault="003C5A9D" w:rsidP="003C5A9D">
            <w:pPr>
              <w:jc w:val="center"/>
              <w:rPr>
                <w:rFonts w:ascii="Overpass" w:hAnsi="Overpass"/>
                <w:b/>
                <w:bCs/>
                <w:color w:val="FFFFFF"/>
                <w:sz w:val="17"/>
                <w:szCs w:val="17"/>
              </w:rPr>
            </w:pPr>
            <w:r w:rsidRPr="003C5A9D">
              <w:rPr>
                <w:rFonts w:ascii="Overpass" w:hAnsi="Overpass"/>
                <w:b/>
                <w:bCs/>
                <w:color w:val="FFFFFF"/>
                <w:sz w:val="17"/>
                <w:szCs w:val="17"/>
              </w:rPr>
              <w:t>2021-12-31</w:t>
            </w:r>
          </w:p>
        </w:tc>
      </w:tr>
      <w:tr w:rsidR="003C5A9D" w:rsidRPr="003C5A9D" w14:paraId="0AA3F11A" w14:textId="77777777" w:rsidTr="003C5A9D">
        <w:trPr>
          <w:trHeight w:val="376"/>
        </w:trPr>
        <w:tc>
          <w:tcPr>
            <w:tcW w:w="4396" w:type="dxa"/>
            <w:gridSpan w:val="2"/>
            <w:tcBorders>
              <w:top w:val="nil"/>
              <w:left w:val="nil"/>
              <w:bottom w:val="nil"/>
              <w:right w:val="nil"/>
            </w:tcBorders>
            <w:shd w:val="clear" w:color="auto" w:fill="auto"/>
            <w:noWrap/>
            <w:vAlign w:val="center"/>
            <w:hideMark/>
          </w:tcPr>
          <w:p w14:paraId="32182571"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Tillgångar</w:t>
            </w:r>
          </w:p>
        </w:tc>
        <w:tc>
          <w:tcPr>
            <w:tcW w:w="1056" w:type="dxa"/>
            <w:tcBorders>
              <w:top w:val="nil"/>
              <w:left w:val="nil"/>
              <w:bottom w:val="nil"/>
              <w:right w:val="nil"/>
            </w:tcBorders>
            <w:shd w:val="clear" w:color="000000" w:fill="EBEAEB"/>
            <w:vAlign w:val="center"/>
            <w:hideMark/>
          </w:tcPr>
          <w:p w14:paraId="63613E89"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218" w:type="dxa"/>
            <w:gridSpan w:val="2"/>
            <w:tcBorders>
              <w:top w:val="nil"/>
              <w:left w:val="nil"/>
              <w:bottom w:val="nil"/>
              <w:right w:val="nil"/>
            </w:tcBorders>
            <w:shd w:val="clear" w:color="auto" w:fill="auto"/>
            <w:vAlign w:val="center"/>
            <w:hideMark/>
          </w:tcPr>
          <w:p w14:paraId="24A8E97C" w14:textId="77777777" w:rsidR="003C5A9D" w:rsidRPr="003C5A9D" w:rsidRDefault="003C5A9D" w:rsidP="003C5A9D">
            <w:pPr>
              <w:jc w:val="right"/>
              <w:rPr>
                <w:rFonts w:ascii="Overpass" w:hAnsi="Overpass"/>
                <w:b/>
                <w:bC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7F11FA1B"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247" w:type="dxa"/>
            <w:gridSpan w:val="2"/>
            <w:tcBorders>
              <w:top w:val="nil"/>
              <w:left w:val="nil"/>
              <w:bottom w:val="nil"/>
              <w:right w:val="nil"/>
            </w:tcBorders>
            <w:shd w:val="clear" w:color="auto" w:fill="auto"/>
            <w:noWrap/>
            <w:vAlign w:val="center"/>
            <w:hideMark/>
          </w:tcPr>
          <w:p w14:paraId="6FB4E99F" w14:textId="77777777" w:rsidR="003C5A9D" w:rsidRPr="003C5A9D" w:rsidRDefault="003C5A9D" w:rsidP="003C5A9D">
            <w:pPr>
              <w:jc w:val="right"/>
              <w:rPr>
                <w:rFonts w:ascii="Overpass" w:hAnsi="Overpass"/>
                <w:b/>
                <w:bCs/>
                <w:color w:val="000000"/>
                <w:sz w:val="20"/>
                <w:szCs w:val="20"/>
              </w:rPr>
            </w:pPr>
          </w:p>
        </w:tc>
        <w:tc>
          <w:tcPr>
            <w:tcW w:w="1130" w:type="dxa"/>
            <w:tcBorders>
              <w:top w:val="nil"/>
              <w:left w:val="nil"/>
              <w:bottom w:val="nil"/>
              <w:right w:val="nil"/>
            </w:tcBorders>
            <w:shd w:val="clear" w:color="000000" w:fill="EBEAEB"/>
            <w:noWrap/>
            <w:vAlign w:val="center"/>
            <w:hideMark/>
          </w:tcPr>
          <w:p w14:paraId="0A7376DF"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r>
      <w:tr w:rsidR="003C5A9D" w:rsidRPr="003C5A9D" w14:paraId="067FCA5B" w14:textId="77777777" w:rsidTr="003C5A9D">
        <w:trPr>
          <w:trHeight w:val="376"/>
        </w:trPr>
        <w:tc>
          <w:tcPr>
            <w:tcW w:w="4396" w:type="dxa"/>
            <w:gridSpan w:val="2"/>
            <w:tcBorders>
              <w:top w:val="nil"/>
              <w:left w:val="nil"/>
              <w:bottom w:val="nil"/>
              <w:right w:val="nil"/>
            </w:tcBorders>
            <w:shd w:val="clear" w:color="auto" w:fill="auto"/>
            <w:noWrap/>
            <w:vAlign w:val="center"/>
            <w:hideMark/>
          </w:tcPr>
          <w:p w14:paraId="4E652CBD"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Anläggningstillgångar</w:t>
            </w:r>
          </w:p>
        </w:tc>
        <w:tc>
          <w:tcPr>
            <w:tcW w:w="1056" w:type="dxa"/>
            <w:tcBorders>
              <w:top w:val="nil"/>
              <w:left w:val="nil"/>
              <w:bottom w:val="nil"/>
              <w:right w:val="nil"/>
            </w:tcBorders>
            <w:shd w:val="clear" w:color="000000" w:fill="EBEAEB"/>
            <w:vAlign w:val="center"/>
            <w:hideMark/>
          </w:tcPr>
          <w:p w14:paraId="1A7234A4"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218" w:type="dxa"/>
            <w:gridSpan w:val="2"/>
            <w:tcBorders>
              <w:top w:val="nil"/>
              <w:left w:val="nil"/>
              <w:bottom w:val="nil"/>
              <w:right w:val="nil"/>
            </w:tcBorders>
            <w:shd w:val="clear" w:color="auto" w:fill="auto"/>
            <w:vAlign w:val="center"/>
            <w:hideMark/>
          </w:tcPr>
          <w:p w14:paraId="2A5A3339" w14:textId="77777777" w:rsidR="003C5A9D" w:rsidRPr="003C5A9D" w:rsidRDefault="003C5A9D" w:rsidP="003C5A9D">
            <w:pPr>
              <w:jc w:val="right"/>
              <w:rPr>
                <w:rFonts w:ascii="Overpass" w:hAnsi="Overpass"/>
                <w:b/>
                <w:bC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616BDBA9"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247" w:type="dxa"/>
            <w:gridSpan w:val="2"/>
            <w:tcBorders>
              <w:top w:val="nil"/>
              <w:left w:val="nil"/>
              <w:bottom w:val="nil"/>
              <w:right w:val="nil"/>
            </w:tcBorders>
            <w:shd w:val="clear" w:color="auto" w:fill="auto"/>
            <w:noWrap/>
            <w:vAlign w:val="bottom"/>
            <w:hideMark/>
          </w:tcPr>
          <w:p w14:paraId="01D6C6F4" w14:textId="77777777" w:rsidR="003C5A9D" w:rsidRPr="003C5A9D" w:rsidRDefault="003C5A9D" w:rsidP="003C5A9D">
            <w:pPr>
              <w:jc w:val="right"/>
              <w:rPr>
                <w:rFonts w:ascii="Overpass" w:hAnsi="Overpass"/>
                <w:b/>
                <w:bCs/>
                <w:color w:val="000000"/>
                <w:sz w:val="20"/>
                <w:szCs w:val="20"/>
              </w:rPr>
            </w:pPr>
          </w:p>
        </w:tc>
        <w:tc>
          <w:tcPr>
            <w:tcW w:w="1130" w:type="dxa"/>
            <w:tcBorders>
              <w:top w:val="nil"/>
              <w:left w:val="nil"/>
              <w:bottom w:val="nil"/>
              <w:right w:val="nil"/>
            </w:tcBorders>
            <w:shd w:val="clear" w:color="000000" w:fill="EBEAEB"/>
            <w:noWrap/>
            <w:vAlign w:val="center"/>
            <w:hideMark/>
          </w:tcPr>
          <w:p w14:paraId="279B28FA"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r>
      <w:tr w:rsidR="003C5A9D" w:rsidRPr="003C5A9D" w14:paraId="1A0B592E" w14:textId="77777777" w:rsidTr="003C5A9D">
        <w:trPr>
          <w:trHeight w:val="332"/>
        </w:trPr>
        <w:tc>
          <w:tcPr>
            <w:tcW w:w="4396" w:type="dxa"/>
            <w:gridSpan w:val="2"/>
            <w:tcBorders>
              <w:top w:val="nil"/>
              <w:left w:val="nil"/>
              <w:bottom w:val="nil"/>
              <w:right w:val="nil"/>
            </w:tcBorders>
            <w:shd w:val="clear" w:color="auto" w:fill="auto"/>
            <w:noWrap/>
            <w:vAlign w:val="center"/>
            <w:hideMark/>
          </w:tcPr>
          <w:p w14:paraId="6F82ACC5" w14:textId="77777777" w:rsidR="003C5A9D" w:rsidRPr="003C5A9D" w:rsidRDefault="003C5A9D" w:rsidP="003C5A9D">
            <w:pPr>
              <w:rPr>
                <w:rFonts w:ascii="Overpass" w:hAnsi="Overpass"/>
                <w:color w:val="000000"/>
                <w:sz w:val="20"/>
                <w:szCs w:val="20"/>
              </w:rPr>
            </w:pPr>
            <w:r w:rsidRPr="003C5A9D">
              <w:rPr>
                <w:rFonts w:ascii="Overpass" w:hAnsi="Overpass"/>
                <w:color w:val="000000"/>
                <w:sz w:val="20"/>
                <w:szCs w:val="20"/>
              </w:rPr>
              <w:t>Immateriella anläggningstillgångar</w:t>
            </w:r>
          </w:p>
        </w:tc>
        <w:tc>
          <w:tcPr>
            <w:tcW w:w="1056" w:type="dxa"/>
            <w:tcBorders>
              <w:top w:val="nil"/>
              <w:left w:val="nil"/>
              <w:bottom w:val="nil"/>
              <w:right w:val="nil"/>
            </w:tcBorders>
            <w:shd w:val="clear" w:color="000000" w:fill="EBEAEB"/>
            <w:vAlign w:val="center"/>
            <w:hideMark/>
          </w:tcPr>
          <w:p w14:paraId="032AE5C0"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11 400</w:t>
            </w:r>
          </w:p>
        </w:tc>
        <w:tc>
          <w:tcPr>
            <w:tcW w:w="218" w:type="dxa"/>
            <w:gridSpan w:val="2"/>
            <w:tcBorders>
              <w:top w:val="nil"/>
              <w:left w:val="nil"/>
              <w:bottom w:val="nil"/>
              <w:right w:val="nil"/>
            </w:tcBorders>
            <w:shd w:val="clear" w:color="auto" w:fill="auto"/>
            <w:vAlign w:val="center"/>
            <w:hideMark/>
          </w:tcPr>
          <w:p w14:paraId="1FBCA4AF" w14:textId="77777777" w:rsidR="003C5A9D" w:rsidRPr="003C5A9D" w:rsidRDefault="003C5A9D" w:rsidP="003C5A9D">
            <w:pPr>
              <w:jc w:val="right"/>
              <w:rPr>
                <w:rFonts w:ascii="Overpass" w:hAnsi="Overpas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23068E51"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14 063</w:t>
            </w:r>
          </w:p>
        </w:tc>
        <w:tc>
          <w:tcPr>
            <w:tcW w:w="247" w:type="dxa"/>
            <w:gridSpan w:val="2"/>
            <w:tcBorders>
              <w:top w:val="nil"/>
              <w:left w:val="nil"/>
              <w:bottom w:val="nil"/>
              <w:right w:val="nil"/>
            </w:tcBorders>
            <w:shd w:val="clear" w:color="auto" w:fill="auto"/>
            <w:noWrap/>
            <w:vAlign w:val="center"/>
            <w:hideMark/>
          </w:tcPr>
          <w:p w14:paraId="4D8E8182" w14:textId="77777777" w:rsidR="003C5A9D" w:rsidRPr="003C5A9D" w:rsidRDefault="003C5A9D" w:rsidP="003C5A9D">
            <w:pPr>
              <w:jc w:val="right"/>
              <w:rPr>
                <w:rFonts w:ascii="Overpass" w:hAnsi="Overpass"/>
                <w:color w:val="000000"/>
                <w:sz w:val="20"/>
                <w:szCs w:val="20"/>
              </w:rPr>
            </w:pPr>
          </w:p>
        </w:tc>
        <w:tc>
          <w:tcPr>
            <w:tcW w:w="1130" w:type="dxa"/>
            <w:tcBorders>
              <w:top w:val="nil"/>
              <w:left w:val="nil"/>
              <w:bottom w:val="nil"/>
              <w:right w:val="nil"/>
            </w:tcBorders>
            <w:shd w:val="clear" w:color="000000" w:fill="EBEAEB"/>
            <w:vAlign w:val="center"/>
            <w:hideMark/>
          </w:tcPr>
          <w:p w14:paraId="6F0B2806"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12 066</w:t>
            </w:r>
          </w:p>
        </w:tc>
      </w:tr>
      <w:tr w:rsidR="003C5A9D" w:rsidRPr="003C5A9D" w14:paraId="6C9C5034" w14:textId="77777777" w:rsidTr="003C5A9D">
        <w:trPr>
          <w:trHeight w:val="332"/>
        </w:trPr>
        <w:tc>
          <w:tcPr>
            <w:tcW w:w="4396" w:type="dxa"/>
            <w:gridSpan w:val="2"/>
            <w:tcBorders>
              <w:top w:val="nil"/>
              <w:left w:val="nil"/>
              <w:bottom w:val="nil"/>
              <w:right w:val="nil"/>
            </w:tcBorders>
            <w:shd w:val="clear" w:color="auto" w:fill="auto"/>
            <w:noWrap/>
            <w:vAlign w:val="center"/>
            <w:hideMark/>
          </w:tcPr>
          <w:p w14:paraId="4068FBDF" w14:textId="77777777" w:rsidR="003C5A9D" w:rsidRPr="003C5A9D" w:rsidRDefault="003C5A9D" w:rsidP="003C5A9D">
            <w:pPr>
              <w:rPr>
                <w:rFonts w:ascii="Overpass" w:hAnsi="Overpass"/>
                <w:color w:val="000000"/>
                <w:sz w:val="20"/>
                <w:szCs w:val="20"/>
              </w:rPr>
            </w:pPr>
            <w:r w:rsidRPr="003C5A9D">
              <w:rPr>
                <w:rFonts w:ascii="Overpass" w:hAnsi="Overpass"/>
                <w:color w:val="000000"/>
                <w:sz w:val="20"/>
                <w:szCs w:val="20"/>
              </w:rPr>
              <w:t>Materiella anläggningstillgångar</w:t>
            </w:r>
          </w:p>
        </w:tc>
        <w:tc>
          <w:tcPr>
            <w:tcW w:w="1056" w:type="dxa"/>
            <w:tcBorders>
              <w:top w:val="nil"/>
              <w:left w:val="nil"/>
              <w:bottom w:val="nil"/>
              <w:right w:val="nil"/>
            </w:tcBorders>
            <w:shd w:val="clear" w:color="000000" w:fill="EBEAEB"/>
            <w:vAlign w:val="center"/>
            <w:hideMark/>
          </w:tcPr>
          <w:p w14:paraId="169382C4"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529</w:t>
            </w:r>
          </w:p>
        </w:tc>
        <w:tc>
          <w:tcPr>
            <w:tcW w:w="218" w:type="dxa"/>
            <w:gridSpan w:val="2"/>
            <w:tcBorders>
              <w:top w:val="nil"/>
              <w:left w:val="nil"/>
              <w:bottom w:val="nil"/>
              <w:right w:val="nil"/>
            </w:tcBorders>
            <w:shd w:val="clear" w:color="auto" w:fill="auto"/>
            <w:vAlign w:val="center"/>
            <w:hideMark/>
          </w:tcPr>
          <w:p w14:paraId="340C4A22" w14:textId="77777777" w:rsidR="003C5A9D" w:rsidRPr="003C5A9D" w:rsidRDefault="003C5A9D" w:rsidP="003C5A9D">
            <w:pPr>
              <w:jc w:val="right"/>
              <w:rPr>
                <w:rFonts w:ascii="Overpass" w:hAnsi="Overpas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5684C547"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248</w:t>
            </w:r>
          </w:p>
        </w:tc>
        <w:tc>
          <w:tcPr>
            <w:tcW w:w="247" w:type="dxa"/>
            <w:gridSpan w:val="2"/>
            <w:tcBorders>
              <w:top w:val="nil"/>
              <w:left w:val="nil"/>
              <w:bottom w:val="nil"/>
              <w:right w:val="nil"/>
            </w:tcBorders>
            <w:shd w:val="clear" w:color="auto" w:fill="auto"/>
            <w:noWrap/>
            <w:vAlign w:val="center"/>
            <w:hideMark/>
          </w:tcPr>
          <w:p w14:paraId="3E912735" w14:textId="77777777" w:rsidR="003C5A9D" w:rsidRPr="003C5A9D" w:rsidRDefault="003C5A9D" w:rsidP="003C5A9D">
            <w:pPr>
              <w:jc w:val="right"/>
              <w:rPr>
                <w:rFonts w:ascii="Overpass" w:hAnsi="Overpass"/>
                <w:color w:val="000000"/>
                <w:sz w:val="20"/>
                <w:szCs w:val="20"/>
              </w:rPr>
            </w:pPr>
          </w:p>
        </w:tc>
        <w:tc>
          <w:tcPr>
            <w:tcW w:w="1130" w:type="dxa"/>
            <w:tcBorders>
              <w:top w:val="nil"/>
              <w:left w:val="nil"/>
              <w:bottom w:val="nil"/>
              <w:right w:val="nil"/>
            </w:tcBorders>
            <w:shd w:val="clear" w:color="000000" w:fill="EBEAEB"/>
            <w:vAlign w:val="center"/>
            <w:hideMark/>
          </w:tcPr>
          <w:p w14:paraId="619A041A"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573</w:t>
            </w:r>
          </w:p>
        </w:tc>
      </w:tr>
      <w:tr w:rsidR="003C5A9D" w:rsidRPr="003C5A9D" w14:paraId="79B6A5B5" w14:textId="77777777" w:rsidTr="003C5A9D">
        <w:trPr>
          <w:trHeight w:val="332"/>
        </w:trPr>
        <w:tc>
          <w:tcPr>
            <w:tcW w:w="4396" w:type="dxa"/>
            <w:gridSpan w:val="2"/>
            <w:tcBorders>
              <w:top w:val="nil"/>
              <w:left w:val="nil"/>
              <w:bottom w:val="nil"/>
              <w:right w:val="nil"/>
            </w:tcBorders>
            <w:shd w:val="clear" w:color="auto" w:fill="auto"/>
            <w:noWrap/>
            <w:vAlign w:val="center"/>
            <w:hideMark/>
          </w:tcPr>
          <w:p w14:paraId="43BDD746" w14:textId="77777777" w:rsidR="003C5A9D" w:rsidRPr="003C5A9D" w:rsidRDefault="003C5A9D" w:rsidP="003C5A9D">
            <w:pPr>
              <w:rPr>
                <w:rFonts w:ascii="Overpass" w:hAnsi="Overpass"/>
                <w:color w:val="000000"/>
                <w:sz w:val="20"/>
                <w:szCs w:val="20"/>
              </w:rPr>
            </w:pPr>
            <w:r w:rsidRPr="003C5A9D">
              <w:rPr>
                <w:rFonts w:ascii="Overpass" w:hAnsi="Overpass"/>
                <w:color w:val="000000"/>
                <w:sz w:val="20"/>
                <w:szCs w:val="20"/>
              </w:rPr>
              <w:t>Finansiella anläggningstillgångar</w:t>
            </w:r>
          </w:p>
        </w:tc>
        <w:tc>
          <w:tcPr>
            <w:tcW w:w="1056" w:type="dxa"/>
            <w:tcBorders>
              <w:top w:val="nil"/>
              <w:left w:val="nil"/>
              <w:bottom w:val="nil"/>
              <w:right w:val="nil"/>
            </w:tcBorders>
            <w:shd w:val="clear" w:color="000000" w:fill="EBEAEB"/>
            <w:vAlign w:val="center"/>
            <w:hideMark/>
          </w:tcPr>
          <w:p w14:paraId="64F85FFC"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10 231</w:t>
            </w:r>
          </w:p>
        </w:tc>
        <w:tc>
          <w:tcPr>
            <w:tcW w:w="218" w:type="dxa"/>
            <w:gridSpan w:val="2"/>
            <w:tcBorders>
              <w:top w:val="nil"/>
              <w:left w:val="nil"/>
              <w:bottom w:val="nil"/>
              <w:right w:val="nil"/>
            </w:tcBorders>
            <w:shd w:val="clear" w:color="auto" w:fill="auto"/>
            <w:vAlign w:val="center"/>
            <w:hideMark/>
          </w:tcPr>
          <w:p w14:paraId="2787324C" w14:textId="77777777" w:rsidR="003C5A9D" w:rsidRPr="003C5A9D" w:rsidRDefault="003C5A9D" w:rsidP="003C5A9D">
            <w:pPr>
              <w:jc w:val="right"/>
              <w:rPr>
                <w:rFonts w:ascii="Overpass" w:hAnsi="Overpas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08A148BB"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10 231</w:t>
            </w:r>
          </w:p>
        </w:tc>
        <w:tc>
          <w:tcPr>
            <w:tcW w:w="247" w:type="dxa"/>
            <w:gridSpan w:val="2"/>
            <w:tcBorders>
              <w:top w:val="nil"/>
              <w:left w:val="nil"/>
              <w:bottom w:val="nil"/>
              <w:right w:val="nil"/>
            </w:tcBorders>
            <w:shd w:val="clear" w:color="auto" w:fill="auto"/>
            <w:noWrap/>
            <w:vAlign w:val="center"/>
            <w:hideMark/>
          </w:tcPr>
          <w:p w14:paraId="2E6FED79" w14:textId="77777777" w:rsidR="003C5A9D" w:rsidRPr="003C5A9D" w:rsidRDefault="003C5A9D" w:rsidP="003C5A9D">
            <w:pPr>
              <w:jc w:val="right"/>
              <w:rPr>
                <w:rFonts w:ascii="Overpass" w:hAnsi="Overpass"/>
                <w:color w:val="000000"/>
                <w:sz w:val="20"/>
                <w:szCs w:val="20"/>
              </w:rPr>
            </w:pPr>
          </w:p>
        </w:tc>
        <w:tc>
          <w:tcPr>
            <w:tcW w:w="1130" w:type="dxa"/>
            <w:tcBorders>
              <w:top w:val="nil"/>
              <w:left w:val="nil"/>
              <w:bottom w:val="nil"/>
              <w:right w:val="nil"/>
            </w:tcBorders>
            <w:shd w:val="clear" w:color="000000" w:fill="EBEAEB"/>
            <w:vAlign w:val="center"/>
            <w:hideMark/>
          </w:tcPr>
          <w:p w14:paraId="16F615FF"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10 231</w:t>
            </w:r>
          </w:p>
        </w:tc>
      </w:tr>
      <w:tr w:rsidR="003C5A9D" w:rsidRPr="003C5A9D" w14:paraId="35AE29DB" w14:textId="77777777" w:rsidTr="003C5A9D">
        <w:trPr>
          <w:trHeight w:val="332"/>
        </w:trPr>
        <w:tc>
          <w:tcPr>
            <w:tcW w:w="4396" w:type="dxa"/>
            <w:gridSpan w:val="2"/>
            <w:tcBorders>
              <w:top w:val="nil"/>
              <w:left w:val="nil"/>
              <w:bottom w:val="nil"/>
              <w:right w:val="nil"/>
            </w:tcBorders>
            <w:shd w:val="clear" w:color="auto" w:fill="auto"/>
            <w:noWrap/>
            <w:vAlign w:val="center"/>
            <w:hideMark/>
          </w:tcPr>
          <w:p w14:paraId="6F001B4B"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Summa anläggningstillgångar</w:t>
            </w:r>
          </w:p>
        </w:tc>
        <w:tc>
          <w:tcPr>
            <w:tcW w:w="1056" w:type="dxa"/>
            <w:tcBorders>
              <w:top w:val="nil"/>
              <w:left w:val="nil"/>
              <w:bottom w:val="nil"/>
              <w:right w:val="nil"/>
            </w:tcBorders>
            <w:shd w:val="clear" w:color="000000" w:fill="EBEAEB"/>
            <w:vAlign w:val="center"/>
            <w:hideMark/>
          </w:tcPr>
          <w:p w14:paraId="722406E7"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22 160</w:t>
            </w:r>
          </w:p>
        </w:tc>
        <w:tc>
          <w:tcPr>
            <w:tcW w:w="218" w:type="dxa"/>
            <w:gridSpan w:val="2"/>
            <w:tcBorders>
              <w:top w:val="nil"/>
              <w:left w:val="nil"/>
              <w:bottom w:val="nil"/>
              <w:right w:val="nil"/>
            </w:tcBorders>
            <w:shd w:val="clear" w:color="auto" w:fill="auto"/>
            <w:vAlign w:val="center"/>
            <w:hideMark/>
          </w:tcPr>
          <w:p w14:paraId="6B29B318" w14:textId="77777777" w:rsidR="003C5A9D" w:rsidRPr="003C5A9D" w:rsidRDefault="003C5A9D" w:rsidP="003C5A9D">
            <w:pPr>
              <w:jc w:val="right"/>
              <w:rPr>
                <w:rFonts w:ascii="Overpass" w:hAnsi="Overpass"/>
                <w:b/>
                <w:bCs/>
                <w:color w:val="000000"/>
                <w:sz w:val="20"/>
                <w:szCs w:val="20"/>
              </w:rPr>
            </w:pPr>
          </w:p>
        </w:tc>
        <w:tc>
          <w:tcPr>
            <w:tcW w:w="1192" w:type="dxa"/>
            <w:gridSpan w:val="2"/>
            <w:tcBorders>
              <w:top w:val="nil"/>
              <w:left w:val="nil"/>
              <w:bottom w:val="nil"/>
              <w:right w:val="nil"/>
            </w:tcBorders>
            <w:shd w:val="clear" w:color="000000" w:fill="EBEAEB"/>
            <w:vAlign w:val="center"/>
            <w:hideMark/>
          </w:tcPr>
          <w:p w14:paraId="39C87E34"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24 542</w:t>
            </w:r>
          </w:p>
        </w:tc>
        <w:tc>
          <w:tcPr>
            <w:tcW w:w="247" w:type="dxa"/>
            <w:gridSpan w:val="2"/>
            <w:tcBorders>
              <w:top w:val="nil"/>
              <w:left w:val="nil"/>
              <w:bottom w:val="nil"/>
              <w:right w:val="nil"/>
            </w:tcBorders>
            <w:shd w:val="clear" w:color="auto" w:fill="auto"/>
            <w:noWrap/>
            <w:vAlign w:val="center"/>
            <w:hideMark/>
          </w:tcPr>
          <w:p w14:paraId="5B9E6CAD" w14:textId="77777777" w:rsidR="003C5A9D" w:rsidRPr="003C5A9D" w:rsidRDefault="003C5A9D" w:rsidP="003C5A9D">
            <w:pPr>
              <w:jc w:val="right"/>
              <w:rPr>
                <w:rFonts w:ascii="Overpass" w:hAnsi="Overpass"/>
                <w:b/>
                <w:bCs/>
                <w:color w:val="000000"/>
                <w:sz w:val="20"/>
                <w:szCs w:val="20"/>
              </w:rPr>
            </w:pPr>
          </w:p>
        </w:tc>
        <w:tc>
          <w:tcPr>
            <w:tcW w:w="1130" w:type="dxa"/>
            <w:tcBorders>
              <w:top w:val="nil"/>
              <w:left w:val="nil"/>
              <w:bottom w:val="nil"/>
              <w:right w:val="nil"/>
            </w:tcBorders>
            <w:shd w:val="clear" w:color="000000" w:fill="EBEAEB"/>
            <w:vAlign w:val="center"/>
            <w:hideMark/>
          </w:tcPr>
          <w:p w14:paraId="67BC163E"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22 870</w:t>
            </w:r>
          </w:p>
        </w:tc>
      </w:tr>
      <w:tr w:rsidR="003C5A9D" w:rsidRPr="003C5A9D" w14:paraId="6A1415B6" w14:textId="77777777" w:rsidTr="003C5A9D">
        <w:trPr>
          <w:trHeight w:val="332"/>
        </w:trPr>
        <w:tc>
          <w:tcPr>
            <w:tcW w:w="4396" w:type="dxa"/>
            <w:gridSpan w:val="2"/>
            <w:tcBorders>
              <w:top w:val="nil"/>
              <w:left w:val="nil"/>
              <w:bottom w:val="nil"/>
              <w:right w:val="nil"/>
            </w:tcBorders>
            <w:shd w:val="clear" w:color="auto" w:fill="auto"/>
            <w:noWrap/>
            <w:vAlign w:val="center"/>
            <w:hideMark/>
          </w:tcPr>
          <w:p w14:paraId="75888E85"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Omsättningstillgångar</w:t>
            </w:r>
          </w:p>
        </w:tc>
        <w:tc>
          <w:tcPr>
            <w:tcW w:w="1056" w:type="dxa"/>
            <w:tcBorders>
              <w:top w:val="nil"/>
              <w:left w:val="nil"/>
              <w:bottom w:val="nil"/>
              <w:right w:val="nil"/>
            </w:tcBorders>
            <w:shd w:val="clear" w:color="000000" w:fill="EBEAEB"/>
            <w:vAlign w:val="center"/>
            <w:hideMark/>
          </w:tcPr>
          <w:p w14:paraId="12D08DF6"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218" w:type="dxa"/>
            <w:gridSpan w:val="2"/>
            <w:tcBorders>
              <w:top w:val="nil"/>
              <w:left w:val="nil"/>
              <w:bottom w:val="nil"/>
              <w:right w:val="nil"/>
            </w:tcBorders>
            <w:shd w:val="clear" w:color="auto" w:fill="auto"/>
            <w:vAlign w:val="center"/>
            <w:hideMark/>
          </w:tcPr>
          <w:p w14:paraId="65E2E3C4" w14:textId="77777777" w:rsidR="003C5A9D" w:rsidRPr="003C5A9D" w:rsidRDefault="003C5A9D" w:rsidP="003C5A9D">
            <w:pPr>
              <w:jc w:val="right"/>
              <w:rPr>
                <w:rFonts w:ascii="Overpass" w:hAnsi="Overpass"/>
                <w:b/>
                <w:bC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4C48C865"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247" w:type="dxa"/>
            <w:gridSpan w:val="2"/>
            <w:tcBorders>
              <w:top w:val="nil"/>
              <w:left w:val="nil"/>
              <w:bottom w:val="nil"/>
              <w:right w:val="nil"/>
            </w:tcBorders>
            <w:shd w:val="clear" w:color="auto" w:fill="auto"/>
            <w:noWrap/>
            <w:vAlign w:val="center"/>
            <w:hideMark/>
          </w:tcPr>
          <w:p w14:paraId="1F3C9DA4" w14:textId="77777777" w:rsidR="003C5A9D" w:rsidRPr="003C5A9D" w:rsidRDefault="003C5A9D" w:rsidP="003C5A9D">
            <w:pPr>
              <w:jc w:val="right"/>
              <w:rPr>
                <w:rFonts w:ascii="Overpass" w:hAnsi="Overpass"/>
                <w:b/>
                <w:bCs/>
                <w:color w:val="000000"/>
                <w:sz w:val="20"/>
                <w:szCs w:val="20"/>
              </w:rPr>
            </w:pPr>
          </w:p>
        </w:tc>
        <w:tc>
          <w:tcPr>
            <w:tcW w:w="1130" w:type="dxa"/>
            <w:tcBorders>
              <w:top w:val="nil"/>
              <w:left w:val="nil"/>
              <w:bottom w:val="nil"/>
              <w:right w:val="nil"/>
            </w:tcBorders>
            <w:shd w:val="clear" w:color="000000" w:fill="EBEAEB"/>
            <w:vAlign w:val="center"/>
            <w:hideMark/>
          </w:tcPr>
          <w:p w14:paraId="737852F9"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r>
      <w:tr w:rsidR="003C5A9D" w:rsidRPr="003C5A9D" w14:paraId="485AAF80" w14:textId="77777777" w:rsidTr="003C5A9D">
        <w:trPr>
          <w:trHeight w:val="332"/>
        </w:trPr>
        <w:tc>
          <w:tcPr>
            <w:tcW w:w="4396" w:type="dxa"/>
            <w:gridSpan w:val="2"/>
            <w:tcBorders>
              <w:top w:val="nil"/>
              <w:left w:val="nil"/>
              <w:bottom w:val="nil"/>
              <w:right w:val="nil"/>
            </w:tcBorders>
            <w:shd w:val="clear" w:color="auto" w:fill="auto"/>
            <w:noWrap/>
            <w:vAlign w:val="center"/>
            <w:hideMark/>
          </w:tcPr>
          <w:p w14:paraId="1F91DFAE" w14:textId="77777777" w:rsidR="003C5A9D" w:rsidRPr="003C5A9D" w:rsidRDefault="003C5A9D" w:rsidP="003C5A9D">
            <w:pPr>
              <w:rPr>
                <w:rFonts w:ascii="Overpass" w:hAnsi="Overpass"/>
                <w:color w:val="000000"/>
                <w:sz w:val="20"/>
                <w:szCs w:val="20"/>
              </w:rPr>
            </w:pPr>
            <w:r w:rsidRPr="003C5A9D">
              <w:rPr>
                <w:rFonts w:ascii="Overpass" w:hAnsi="Overpass"/>
                <w:color w:val="000000"/>
                <w:sz w:val="20"/>
                <w:szCs w:val="20"/>
              </w:rPr>
              <w:t>Kundfordringar</w:t>
            </w:r>
          </w:p>
        </w:tc>
        <w:tc>
          <w:tcPr>
            <w:tcW w:w="1056" w:type="dxa"/>
            <w:tcBorders>
              <w:top w:val="nil"/>
              <w:left w:val="nil"/>
              <w:bottom w:val="nil"/>
              <w:right w:val="nil"/>
            </w:tcBorders>
            <w:shd w:val="clear" w:color="000000" w:fill="EBEAEB"/>
            <w:vAlign w:val="center"/>
            <w:hideMark/>
          </w:tcPr>
          <w:p w14:paraId="3A3ED3A7"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9 447</w:t>
            </w:r>
          </w:p>
        </w:tc>
        <w:tc>
          <w:tcPr>
            <w:tcW w:w="218" w:type="dxa"/>
            <w:gridSpan w:val="2"/>
            <w:tcBorders>
              <w:top w:val="nil"/>
              <w:left w:val="nil"/>
              <w:bottom w:val="nil"/>
              <w:right w:val="nil"/>
            </w:tcBorders>
            <w:shd w:val="clear" w:color="auto" w:fill="auto"/>
            <w:vAlign w:val="center"/>
            <w:hideMark/>
          </w:tcPr>
          <w:p w14:paraId="174A8569" w14:textId="77777777" w:rsidR="003C5A9D" w:rsidRPr="003C5A9D" w:rsidRDefault="003C5A9D" w:rsidP="003C5A9D">
            <w:pPr>
              <w:jc w:val="right"/>
              <w:rPr>
                <w:rFonts w:ascii="Overpass" w:hAnsi="Overpas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20ECDB86"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5 679</w:t>
            </w:r>
          </w:p>
        </w:tc>
        <w:tc>
          <w:tcPr>
            <w:tcW w:w="247" w:type="dxa"/>
            <w:gridSpan w:val="2"/>
            <w:tcBorders>
              <w:top w:val="nil"/>
              <w:left w:val="nil"/>
              <w:bottom w:val="nil"/>
              <w:right w:val="nil"/>
            </w:tcBorders>
            <w:shd w:val="clear" w:color="auto" w:fill="auto"/>
            <w:noWrap/>
            <w:vAlign w:val="center"/>
            <w:hideMark/>
          </w:tcPr>
          <w:p w14:paraId="39AE5702" w14:textId="77777777" w:rsidR="003C5A9D" w:rsidRPr="003C5A9D" w:rsidRDefault="003C5A9D" w:rsidP="003C5A9D">
            <w:pPr>
              <w:jc w:val="right"/>
              <w:rPr>
                <w:rFonts w:ascii="Overpass" w:hAnsi="Overpass"/>
                <w:color w:val="000000"/>
                <w:sz w:val="20"/>
                <w:szCs w:val="20"/>
              </w:rPr>
            </w:pPr>
          </w:p>
        </w:tc>
        <w:tc>
          <w:tcPr>
            <w:tcW w:w="1130" w:type="dxa"/>
            <w:tcBorders>
              <w:top w:val="nil"/>
              <w:left w:val="nil"/>
              <w:bottom w:val="nil"/>
              <w:right w:val="nil"/>
            </w:tcBorders>
            <w:shd w:val="clear" w:color="000000" w:fill="EBEAEB"/>
            <w:vAlign w:val="center"/>
            <w:hideMark/>
          </w:tcPr>
          <w:p w14:paraId="704CAB76"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9 204</w:t>
            </w:r>
          </w:p>
        </w:tc>
      </w:tr>
      <w:tr w:rsidR="003C5A9D" w:rsidRPr="003C5A9D" w14:paraId="1413CA6A" w14:textId="77777777" w:rsidTr="003C5A9D">
        <w:trPr>
          <w:trHeight w:val="332"/>
        </w:trPr>
        <w:tc>
          <w:tcPr>
            <w:tcW w:w="4396" w:type="dxa"/>
            <w:gridSpan w:val="2"/>
            <w:tcBorders>
              <w:top w:val="nil"/>
              <w:left w:val="nil"/>
              <w:bottom w:val="nil"/>
              <w:right w:val="nil"/>
            </w:tcBorders>
            <w:shd w:val="clear" w:color="auto" w:fill="auto"/>
            <w:noWrap/>
            <w:vAlign w:val="center"/>
            <w:hideMark/>
          </w:tcPr>
          <w:p w14:paraId="5A0B8F0D" w14:textId="77777777" w:rsidR="003C5A9D" w:rsidRPr="003C5A9D" w:rsidRDefault="003C5A9D" w:rsidP="003C5A9D">
            <w:pPr>
              <w:rPr>
                <w:rFonts w:ascii="Overpass" w:hAnsi="Overpass"/>
                <w:color w:val="000000"/>
                <w:sz w:val="20"/>
                <w:szCs w:val="20"/>
              </w:rPr>
            </w:pPr>
            <w:r w:rsidRPr="003C5A9D">
              <w:rPr>
                <w:rFonts w:ascii="Overpass" w:hAnsi="Overpass"/>
                <w:color w:val="000000"/>
                <w:sz w:val="20"/>
                <w:szCs w:val="20"/>
              </w:rPr>
              <w:t>Kortfristiga fordringar</w:t>
            </w:r>
          </w:p>
        </w:tc>
        <w:tc>
          <w:tcPr>
            <w:tcW w:w="1056" w:type="dxa"/>
            <w:tcBorders>
              <w:top w:val="nil"/>
              <w:left w:val="nil"/>
              <w:bottom w:val="nil"/>
              <w:right w:val="nil"/>
            </w:tcBorders>
            <w:shd w:val="clear" w:color="000000" w:fill="EBEAEB"/>
            <w:vAlign w:val="center"/>
            <w:hideMark/>
          </w:tcPr>
          <w:p w14:paraId="087BBF7E"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3 011</w:t>
            </w:r>
          </w:p>
        </w:tc>
        <w:tc>
          <w:tcPr>
            <w:tcW w:w="218" w:type="dxa"/>
            <w:gridSpan w:val="2"/>
            <w:tcBorders>
              <w:top w:val="nil"/>
              <w:left w:val="nil"/>
              <w:bottom w:val="nil"/>
              <w:right w:val="nil"/>
            </w:tcBorders>
            <w:shd w:val="clear" w:color="auto" w:fill="auto"/>
            <w:vAlign w:val="center"/>
            <w:hideMark/>
          </w:tcPr>
          <w:p w14:paraId="0E6DE91E" w14:textId="77777777" w:rsidR="003C5A9D" w:rsidRPr="003C5A9D" w:rsidRDefault="003C5A9D" w:rsidP="003C5A9D">
            <w:pPr>
              <w:jc w:val="right"/>
              <w:rPr>
                <w:rFonts w:ascii="Overpass" w:hAnsi="Overpas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2994DB0C"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3 716</w:t>
            </w:r>
          </w:p>
        </w:tc>
        <w:tc>
          <w:tcPr>
            <w:tcW w:w="247" w:type="dxa"/>
            <w:gridSpan w:val="2"/>
            <w:tcBorders>
              <w:top w:val="nil"/>
              <w:left w:val="nil"/>
              <w:bottom w:val="nil"/>
              <w:right w:val="nil"/>
            </w:tcBorders>
            <w:shd w:val="clear" w:color="auto" w:fill="auto"/>
            <w:noWrap/>
            <w:vAlign w:val="center"/>
            <w:hideMark/>
          </w:tcPr>
          <w:p w14:paraId="4EA42936" w14:textId="77777777" w:rsidR="003C5A9D" w:rsidRPr="003C5A9D" w:rsidRDefault="003C5A9D" w:rsidP="003C5A9D">
            <w:pPr>
              <w:jc w:val="right"/>
              <w:rPr>
                <w:rFonts w:ascii="Overpass" w:hAnsi="Overpass"/>
                <w:color w:val="000000"/>
                <w:sz w:val="20"/>
                <w:szCs w:val="20"/>
              </w:rPr>
            </w:pPr>
          </w:p>
        </w:tc>
        <w:tc>
          <w:tcPr>
            <w:tcW w:w="1130" w:type="dxa"/>
            <w:tcBorders>
              <w:top w:val="nil"/>
              <w:left w:val="nil"/>
              <w:bottom w:val="nil"/>
              <w:right w:val="nil"/>
            </w:tcBorders>
            <w:shd w:val="clear" w:color="000000" w:fill="EBEAEB"/>
            <w:vAlign w:val="center"/>
            <w:hideMark/>
          </w:tcPr>
          <w:p w14:paraId="0ACDCBE5"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3 288</w:t>
            </w:r>
          </w:p>
        </w:tc>
      </w:tr>
      <w:tr w:rsidR="003C5A9D" w:rsidRPr="003C5A9D" w14:paraId="34F3CA83" w14:textId="77777777" w:rsidTr="003C5A9D">
        <w:trPr>
          <w:trHeight w:val="332"/>
        </w:trPr>
        <w:tc>
          <w:tcPr>
            <w:tcW w:w="4396" w:type="dxa"/>
            <w:gridSpan w:val="2"/>
            <w:tcBorders>
              <w:top w:val="nil"/>
              <w:left w:val="nil"/>
              <w:bottom w:val="nil"/>
              <w:right w:val="nil"/>
            </w:tcBorders>
            <w:shd w:val="clear" w:color="auto" w:fill="auto"/>
            <w:noWrap/>
            <w:vAlign w:val="center"/>
            <w:hideMark/>
          </w:tcPr>
          <w:p w14:paraId="5648FD27" w14:textId="77777777" w:rsidR="003C5A9D" w:rsidRPr="003C5A9D" w:rsidRDefault="003C5A9D" w:rsidP="003C5A9D">
            <w:pPr>
              <w:rPr>
                <w:rFonts w:ascii="Overpass" w:hAnsi="Overpass"/>
                <w:color w:val="000000"/>
                <w:sz w:val="20"/>
                <w:szCs w:val="20"/>
              </w:rPr>
            </w:pPr>
            <w:r w:rsidRPr="003C5A9D">
              <w:rPr>
                <w:rFonts w:ascii="Overpass" w:hAnsi="Overpass"/>
                <w:color w:val="000000"/>
                <w:sz w:val="20"/>
                <w:szCs w:val="20"/>
              </w:rPr>
              <w:t>Likvida medel</w:t>
            </w:r>
          </w:p>
        </w:tc>
        <w:tc>
          <w:tcPr>
            <w:tcW w:w="1056" w:type="dxa"/>
            <w:tcBorders>
              <w:top w:val="nil"/>
              <w:left w:val="nil"/>
              <w:bottom w:val="nil"/>
              <w:right w:val="nil"/>
            </w:tcBorders>
            <w:shd w:val="clear" w:color="000000" w:fill="EBEAEB"/>
            <w:vAlign w:val="center"/>
            <w:hideMark/>
          </w:tcPr>
          <w:p w14:paraId="4924A74C"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3 324</w:t>
            </w:r>
          </w:p>
        </w:tc>
        <w:tc>
          <w:tcPr>
            <w:tcW w:w="218" w:type="dxa"/>
            <w:gridSpan w:val="2"/>
            <w:tcBorders>
              <w:top w:val="nil"/>
              <w:left w:val="nil"/>
              <w:bottom w:val="nil"/>
              <w:right w:val="nil"/>
            </w:tcBorders>
            <w:shd w:val="clear" w:color="auto" w:fill="auto"/>
            <w:vAlign w:val="center"/>
            <w:hideMark/>
          </w:tcPr>
          <w:p w14:paraId="1E32D831" w14:textId="77777777" w:rsidR="003C5A9D" w:rsidRPr="003C5A9D" w:rsidRDefault="003C5A9D" w:rsidP="003C5A9D">
            <w:pPr>
              <w:jc w:val="right"/>
              <w:rPr>
                <w:rFonts w:ascii="Overpass" w:hAnsi="Overpas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1F9C9184"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6 597</w:t>
            </w:r>
          </w:p>
        </w:tc>
        <w:tc>
          <w:tcPr>
            <w:tcW w:w="247" w:type="dxa"/>
            <w:gridSpan w:val="2"/>
            <w:tcBorders>
              <w:top w:val="nil"/>
              <w:left w:val="nil"/>
              <w:bottom w:val="nil"/>
              <w:right w:val="nil"/>
            </w:tcBorders>
            <w:shd w:val="clear" w:color="auto" w:fill="auto"/>
            <w:noWrap/>
            <w:vAlign w:val="center"/>
            <w:hideMark/>
          </w:tcPr>
          <w:p w14:paraId="548733E4" w14:textId="77777777" w:rsidR="003C5A9D" w:rsidRPr="003C5A9D" w:rsidRDefault="003C5A9D" w:rsidP="003C5A9D">
            <w:pPr>
              <w:jc w:val="right"/>
              <w:rPr>
                <w:rFonts w:ascii="Overpass" w:hAnsi="Overpass"/>
                <w:color w:val="000000"/>
                <w:sz w:val="20"/>
                <w:szCs w:val="20"/>
              </w:rPr>
            </w:pPr>
          </w:p>
        </w:tc>
        <w:tc>
          <w:tcPr>
            <w:tcW w:w="1130" w:type="dxa"/>
            <w:tcBorders>
              <w:top w:val="nil"/>
              <w:left w:val="nil"/>
              <w:bottom w:val="nil"/>
              <w:right w:val="nil"/>
            </w:tcBorders>
            <w:shd w:val="clear" w:color="000000" w:fill="EBEAEB"/>
            <w:vAlign w:val="center"/>
            <w:hideMark/>
          </w:tcPr>
          <w:p w14:paraId="61DEA1D8"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3 589</w:t>
            </w:r>
          </w:p>
        </w:tc>
      </w:tr>
      <w:tr w:rsidR="003C5A9D" w:rsidRPr="003C5A9D" w14:paraId="2FB876FF" w14:textId="77777777" w:rsidTr="003C5A9D">
        <w:trPr>
          <w:trHeight w:val="376"/>
        </w:trPr>
        <w:tc>
          <w:tcPr>
            <w:tcW w:w="4396" w:type="dxa"/>
            <w:gridSpan w:val="2"/>
            <w:tcBorders>
              <w:top w:val="single" w:sz="8" w:space="0" w:color="auto"/>
              <w:left w:val="nil"/>
              <w:bottom w:val="nil"/>
              <w:right w:val="nil"/>
            </w:tcBorders>
            <w:shd w:val="clear" w:color="auto" w:fill="auto"/>
            <w:noWrap/>
            <w:vAlign w:val="center"/>
            <w:hideMark/>
          </w:tcPr>
          <w:p w14:paraId="07ACE4C7"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Summa omsättningstillgångar</w:t>
            </w:r>
          </w:p>
        </w:tc>
        <w:tc>
          <w:tcPr>
            <w:tcW w:w="1056" w:type="dxa"/>
            <w:tcBorders>
              <w:top w:val="single" w:sz="8" w:space="0" w:color="auto"/>
              <w:left w:val="nil"/>
              <w:bottom w:val="nil"/>
              <w:right w:val="nil"/>
            </w:tcBorders>
            <w:shd w:val="clear" w:color="000000" w:fill="EBEAEB"/>
            <w:vAlign w:val="center"/>
            <w:hideMark/>
          </w:tcPr>
          <w:p w14:paraId="0ED149F6"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15 782</w:t>
            </w:r>
          </w:p>
        </w:tc>
        <w:tc>
          <w:tcPr>
            <w:tcW w:w="218" w:type="dxa"/>
            <w:gridSpan w:val="2"/>
            <w:tcBorders>
              <w:top w:val="single" w:sz="8" w:space="0" w:color="auto"/>
              <w:left w:val="nil"/>
              <w:bottom w:val="nil"/>
              <w:right w:val="nil"/>
            </w:tcBorders>
            <w:shd w:val="clear" w:color="auto" w:fill="auto"/>
            <w:vAlign w:val="center"/>
            <w:hideMark/>
          </w:tcPr>
          <w:p w14:paraId="0E0F2788"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1192" w:type="dxa"/>
            <w:gridSpan w:val="2"/>
            <w:tcBorders>
              <w:top w:val="single" w:sz="8" w:space="0" w:color="auto"/>
              <w:left w:val="nil"/>
              <w:bottom w:val="nil"/>
              <w:right w:val="nil"/>
            </w:tcBorders>
            <w:shd w:val="clear" w:color="000000" w:fill="EBEAEB"/>
            <w:vAlign w:val="center"/>
            <w:hideMark/>
          </w:tcPr>
          <w:p w14:paraId="766C329E"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15 993</w:t>
            </w:r>
          </w:p>
        </w:tc>
        <w:tc>
          <w:tcPr>
            <w:tcW w:w="247" w:type="dxa"/>
            <w:gridSpan w:val="2"/>
            <w:tcBorders>
              <w:top w:val="single" w:sz="8" w:space="0" w:color="auto"/>
              <w:left w:val="nil"/>
              <w:bottom w:val="nil"/>
              <w:right w:val="nil"/>
            </w:tcBorders>
            <w:shd w:val="clear" w:color="auto" w:fill="auto"/>
            <w:noWrap/>
            <w:vAlign w:val="center"/>
            <w:hideMark/>
          </w:tcPr>
          <w:p w14:paraId="2FDEC9AA"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1130" w:type="dxa"/>
            <w:tcBorders>
              <w:top w:val="single" w:sz="8" w:space="0" w:color="auto"/>
              <w:left w:val="nil"/>
              <w:bottom w:val="nil"/>
              <w:right w:val="nil"/>
            </w:tcBorders>
            <w:shd w:val="clear" w:color="000000" w:fill="EBEAEB"/>
            <w:vAlign w:val="center"/>
            <w:hideMark/>
          </w:tcPr>
          <w:p w14:paraId="10EB58C0"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16 081</w:t>
            </w:r>
          </w:p>
        </w:tc>
      </w:tr>
      <w:tr w:rsidR="003C5A9D" w:rsidRPr="003C5A9D" w14:paraId="29BC4031" w14:textId="77777777" w:rsidTr="003C5A9D">
        <w:trPr>
          <w:trHeight w:val="376"/>
        </w:trPr>
        <w:tc>
          <w:tcPr>
            <w:tcW w:w="4396" w:type="dxa"/>
            <w:gridSpan w:val="2"/>
            <w:tcBorders>
              <w:top w:val="single" w:sz="8" w:space="0" w:color="auto"/>
              <w:left w:val="nil"/>
              <w:bottom w:val="single" w:sz="8" w:space="0" w:color="auto"/>
              <w:right w:val="nil"/>
            </w:tcBorders>
            <w:shd w:val="clear" w:color="auto" w:fill="auto"/>
            <w:noWrap/>
            <w:vAlign w:val="center"/>
            <w:hideMark/>
          </w:tcPr>
          <w:p w14:paraId="52B9E5C9"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Summa tillgångar</w:t>
            </w:r>
          </w:p>
        </w:tc>
        <w:tc>
          <w:tcPr>
            <w:tcW w:w="1056" w:type="dxa"/>
            <w:tcBorders>
              <w:top w:val="single" w:sz="8" w:space="0" w:color="auto"/>
              <w:left w:val="nil"/>
              <w:bottom w:val="single" w:sz="8" w:space="0" w:color="auto"/>
              <w:right w:val="nil"/>
            </w:tcBorders>
            <w:shd w:val="clear" w:color="000000" w:fill="EBEAEB"/>
            <w:vAlign w:val="center"/>
            <w:hideMark/>
          </w:tcPr>
          <w:p w14:paraId="40B11EFF"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37 942</w:t>
            </w:r>
          </w:p>
        </w:tc>
        <w:tc>
          <w:tcPr>
            <w:tcW w:w="218" w:type="dxa"/>
            <w:gridSpan w:val="2"/>
            <w:tcBorders>
              <w:top w:val="single" w:sz="8" w:space="0" w:color="auto"/>
              <w:left w:val="nil"/>
              <w:bottom w:val="single" w:sz="8" w:space="0" w:color="auto"/>
              <w:right w:val="nil"/>
            </w:tcBorders>
            <w:shd w:val="clear" w:color="auto" w:fill="auto"/>
            <w:vAlign w:val="center"/>
            <w:hideMark/>
          </w:tcPr>
          <w:p w14:paraId="65FEE158"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1192" w:type="dxa"/>
            <w:gridSpan w:val="2"/>
            <w:tcBorders>
              <w:top w:val="single" w:sz="8" w:space="0" w:color="auto"/>
              <w:left w:val="nil"/>
              <w:bottom w:val="single" w:sz="8" w:space="0" w:color="auto"/>
              <w:right w:val="nil"/>
            </w:tcBorders>
            <w:shd w:val="clear" w:color="000000" w:fill="EBEAEB"/>
            <w:vAlign w:val="center"/>
            <w:hideMark/>
          </w:tcPr>
          <w:p w14:paraId="7E17DC75"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40 535</w:t>
            </w:r>
          </w:p>
        </w:tc>
        <w:tc>
          <w:tcPr>
            <w:tcW w:w="247" w:type="dxa"/>
            <w:gridSpan w:val="2"/>
            <w:tcBorders>
              <w:top w:val="single" w:sz="8" w:space="0" w:color="auto"/>
              <w:left w:val="nil"/>
              <w:bottom w:val="single" w:sz="8" w:space="0" w:color="auto"/>
              <w:right w:val="nil"/>
            </w:tcBorders>
            <w:shd w:val="clear" w:color="auto" w:fill="auto"/>
            <w:noWrap/>
            <w:vAlign w:val="center"/>
            <w:hideMark/>
          </w:tcPr>
          <w:p w14:paraId="74717F7E"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1130" w:type="dxa"/>
            <w:tcBorders>
              <w:top w:val="single" w:sz="8" w:space="0" w:color="auto"/>
              <w:left w:val="nil"/>
              <w:bottom w:val="single" w:sz="8" w:space="0" w:color="auto"/>
              <w:right w:val="nil"/>
            </w:tcBorders>
            <w:shd w:val="clear" w:color="000000" w:fill="EBEAEB"/>
            <w:vAlign w:val="center"/>
            <w:hideMark/>
          </w:tcPr>
          <w:p w14:paraId="413502E1"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38 951</w:t>
            </w:r>
          </w:p>
        </w:tc>
      </w:tr>
      <w:tr w:rsidR="003C5A9D" w:rsidRPr="003C5A9D" w14:paraId="4E66603C" w14:textId="77777777" w:rsidTr="003C5A9D">
        <w:trPr>
          <w:trHeight w:val="376"/>
        </w:trPr>
        <w:tc>
          <w:tcPr>
            <w:tcW w:w="4396" w:type="dxa"/>
            <w:gridSpan w:val="2"/>
            <w:tcBorders>
              <w:top w:val="nil"/>
              <w:left w:val="nil"/>
              <w:bottom w:val="nil"/>
              <w:right w:val="nil"/>
            </w:tcBorders>
            <w:shd w:val="clear" w:color="auto" w:fill="auto"/>
            <w:noWrap/>
            <w:vAlign w:val="bottom"/>
            <w:hideMark/>
          </w:tcPr>
          <w:p w14:paraId="35F75219" w14:textId="77777777" w:rsidR="003C5A9D" w:rsidRPr="003C5A9D" w:rsidRDefault="003C5A9D" w:rsidP="003C5A9D">
            <w:pPr>
              <w:jc w:val="right"/>
              <w:rPr>
                <w:rFonts w:ascii="Overpass" w:hAnsi="Overpass"/>
                <w:b/>
                <w:bCs/>
                <w:color w:val="000000"/>
                <w:sz w:val="20"/>
                <w:szCs w:val="20"/>
              </w:rPr>
            </w:pPr>
          </w:p>
        </w:tc>
        <w:tc>
          <w:tcPr>
            <w:tcW w:w="1056" w:type="dxa"/>
            <w:tcBorders>
              <w:top w:val="nil"/>
              <w:left w:val="nil"/>
              <w:bottom w:val="nil"/>
              <w:right w:val="nil"/>
            </w:tcBorders>
            <w:shd w:val="clear" w:color="000000" w:fill="EBEAEB"/>
            <w:vAlign w:val="center"/>
            <w:hideMark/>
          </w:tcPr>
          <w:p w14:paraId="6C1548B2" w14:textId="77777777" w:rsidR="003C5A9D" w:rsidRPr="003C5A9D" w:rsidRDefault="003C5A9D" w:rsidP="003C5A9D">
            <w:pPr>
              <w:jc w:val="right"/>
              <w:rPr>
                <w:rFonts w:ascii="Overpass" w:hAnsi="Overpass"/>
                <w:b/>
                <w:bCs/>
                <w:color w:val="FF0000"/>
                <w:sz w:val="20"/>
                <w:szCs w:val="20"/>
              </w:rPr>
            </w:pPr>
            <w:r w:rsidRPr="003C5A9D">
              <w:rPr>
                <w:rFonts w:ascii="Overpass" w:hAnsi="Overpass"/>
                <w:b/>
                <w:bCs/>
                <w:color w:val="FF0000"/>
                <w:sz w:val="20"/>
                <w:szCs w:val="20"/>
              </w:rPr>
              <w:t> </w:t>
            </w:r>
          </w:p>
        </w:tc>
        <w:tc>
          <w:tcPr>
            <w:tcW w:w="218" w:type="dxa"/>
            <w:gridSpan w:val="2"/>
            <w:tcBorders>
              <w:top w:val="nil"/>
              <w:left w:val="nil"/>
              <w:bottom w:val="nil"/>
              <w:right w:val="nil"/>
            </w:tcBorders>
            <w:shd w:val="clear" w:color="auto" w:fill="auto"/>
            <w:vAlign w:val="center"/>
            <w:hideMark/>
          </w:tcPr>
          <w:p w14:paraId="0792B6AD" w14:textId="77777777" w:rsidR="003C5A9D" w:rsidRPr="003C5A9D" w:rsidRDefault="003C5A9D" w:rsidP="003C5A9D">
            <w:pPr>
              <w:jc w:val="right"/>
              <w:rPr>
                <w:rFonts w:ascii="Overpass" w:hAnsi="Overpass"/>
                <w:b/>
                <w:bCs/>
                <w:color w:val="FF0000"/>
                <w:sz w:val="20"/>
                <w:szCs w:val="20"/>
              </w:rPr>
            </w:pPr>
          </w:p>
        </w:tc>
        <w:tc>
          <w:tcPr>
            <w:tcW w:w="1192" w:type="dxa"/>
            <w:gridSpan w:val="2"/>
            <w:tcBorders>
              <w:top w:val="nil"/>
              <w:left w:val="nil"/>
              <w:bottom w:val="nil"/>
              <w:right w:val="nil"/>
            </w:tcBorders>
            <w:shd w:val="clear" w:color="000000" w:fill="EBEAEB"/>
            <w:noWrap/>
            <w:vAlign w:val="center"/>
            <w:hideMark/>
          </w:tcPr>
          <w:p w14:paraId="2276AE71" w14:textId="77777777" w:rsidR="003C5A9D" w:rsidRPr="003C5A9D" w:rsidRDefault="003C5A9D" w:rsidP="003C5A9D">
            <w:pPr>
              <w:jc w:val="right"/>
              <w:rPr>
                <w:rFonts w:ascii="Overpass" w:hAnsi="Overpass"/>
                <w:b/>
                <w:bCs/>
                <w:color w:val="FF0000"/>
                <w:sz w:val="20"/>
                <w:szCs w:val="20"/>
              </w:rPr>
            </w:pPr>
            <w:r w:rsidRPr="003C5A9D">
              <w:rPr>
                <w:rFonts w:ascii="Overpass" w:hAnsi="Overpass"/>
                <w:b/>
                <w:bCs/>
                <w:color w:val="FF0000"/>
                <w:sz w:val="20"/>
                <w:szCs w:val="20"/>
              </w:rPr>
              <w:t> </w:t>
            </w:r>
          </w:p>
        </w:tc>
        <w:tc>
          <w:tcPr>
            <w:tcW w:w="247" w:type="dxa"/>
            <w:gridSpan w:val="2"/>
            <w:tcBorders>
              <w:top w:val="nil"/>
              <w:left w:val="nil"/>
              <w:bottom w:val="nil"/>
              <w:right w:val="nil"/>
            </w:tcBorders>
            <w:shd w:val="clear" w:color="auto" w:fill="auto"/>
            <w:noWrap/>
            <w:vAlign w:val="center"/>
            <w:hideMark/>
          </w:tcPr>
          <w:p w14:paraId="3E0EE33E" w14:textId="77777777" w:rsidR="003C5A9D" w:rsidRPr="003C5A9D" w:rsidRDefault="003C5A9D" w:rsidP="003C5A9D">
            <w:pPr>
              <w:jc w:val="right"/>
              <w:rPr>
                <w:rFonts w:ascii="Overpass" w:hAnsi="Overpass"/>
                <w:b/>
                <w:bCs/>
                <w:color w:val="FF0000"/>
                <w:sz w:val="20"/>
                <w:szCs w:val="20"/>
              </w:rPr>
            </w:pPr>
          </w:p>
        </w:tc>
        <w:tc>
          <w:tcPr>
            <w:tcW w:w="1130" w:type="dxa"/>
            <w:tcBorders>
              <w:top w:val="nil"/>
              <w:left w:val="nil"/>
              <w:bottom w:val="nil"/>
              <w:right w:val="nil"/>
            </w:tcBorders>
            <w:shd w:val="clear" w:color="000000" w:fill="EBEAEB"/>
            <w:noWrap/>
            <w:vAlign w:val="center"/>
            <w:hideMark/>
          </w:tcPr>
          <w:p w14:paraId="5C309238"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r>
      <w:tr w:rsidR="003C5A9D" w:rsidRPr="003C5A9D" w14:paraId="190EBEC8" w14:textId="77777777" w:rsidTr="003C5A9D">
        <w:trPr>
          <w:trHeight w:val="317"/>
        </w:trPr>
        <w:tc>
          <w:tcPr>
            <w:tcW w:w="4396" w:type="dxa"/>
            <w:gridSpan w:val="2"/>
            <w:tcBorders>
              <w:top w:val="nil"/>
              <w:left w:val="nil"/>
              <w:bottom w:val="nil"/>
              <w:right w:val="nil"/>
            </w:tcBorders>
            <w:shd w:val="clear" w:color="auto" w:fill="auto"/>
            <w:noWrap/>
            <w:vAlign w:val="center"/>
            <w:hideMark/>
          </w:tcPr>
          <w:p w14:paraId="4886BB3B"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Eget kapital och skulder</w:t>
            </w:r>
          </w:p>
        </w:tc>
        <w:tc>
          <w:tcPr>
            <w:tcW w:w="1056" w:type="dxa"/>
            <w:tcBorders>
              <w:top w:val="nil"/>
              <w:left w:val="nil"/>
              <w:bottom w:val="nil"/>
              <w:right w:val="nil"/>
            </w:tcBorders>
            <w:shd w:val="clear" w:color="000000" w:fill="EBEAEB"/>
            <w:vAlign w:val="center"/>
            <w:hideMark/>
          </w:tcPr>
          <w:p w14:paraId="73C9B3AD" w14:textId="77777777" w:rsidR="003C5A9D" w:rsidRPr="003C5A9D" w:rsidRDefault="003C5A9D" w:rsidP="003C5A9D">
            <w:pPr>
              <w:jc w:val="right"/>
              <w:rPr>
                <w:rFonts w:ascii="Overpass" w:hAnsi="Overpass"/>
                <w:b/>
                <w:bCs/>
                <w:color w:val="FF0000"/>
                <w:sz w:val="20"/>
                <w:szCs w:val="20"/>
              </w:rPr>
            </w:pPr>
            <w:r w:rsidRPr="003C5A9D">
              <w:rPr>
                <w:rFonts w:ascii="Overpass" w:hAnsi="Overpass"/>
                <w:b/>
                <w:bCs/>
                <w:color w:val="FF0000"/>
                <w:sz w:val="20"/>
                <w:szCs w:val="20"/>
              </w:rPr>
              <w:t> </w:t>
            </w:r>
          </w:p>
        </w:tc>
        <w:tc>
          <w:tcPr>
            <w:tcW w:w="218" w:type="dxa"/>
            <w:gridSpan w:val="2"/>
            <w:tcBorders>
              <w:top w:val="nil"/>
              <w:left w:val="nil"/>
              <w:bottom w:val="nil"/>
              <w:right w:val="nil"/>
            </w:tcBorders>
            <w:shd w:val="clear" w:color="auto" w:fill="auto"/>
            <w:vAlign w:val="center"/>
            <w:hideMark/>
          </w:tcPr>
          <w:p w14:paraId="1BFEED9C" w14:textId="77777777" w:rsidR="003C5A9D" w:rsidRPr="003C5A9D" w:rsidRDefault="003C5A9D" w:rsidP="003C5A9D">
            <w:pPr>
              <w:jc w:val="right"/>
              <w:rPr>
                <w:rFonts w:ascii="Overpass" w:hAnsi="Overpass"/>
                <w:b/>
                <w:bCs/>
                <w:color w:val="FF0000"/>
                <w:sz w:val="20"/>
                <w:szCs w:val="20"/>
              </w:rPr>
            </w:pPr>
          </w:p>
        </w:tc>
        <w:tc>
          <w:tcPr>
            <w:tcW w:w="1192" w:type="dxa"/>
            <w:gridSpan w:val="2"/>
            <w:tcBorders>
              <w:top w:val="nil"/>
              <w:left w:val="nil"/>
              <w:bottom w:val="nil"/>
              <w:right w:val="nil"/>
            </w:tcBorders>
            <w:shd w:val="clear" w:color="000000" w:fill="EBEAEB"/>
            <w:noWrap/>
            <w:vAlign w:val="center"/>
            <w:hideMark/>
          </w:tcPr>
          <w:p w14:paraId="1DEE3398" w14:textId="77777777" w:rsidR="003C5A9D" w:rsidRPr="003C5A9D" w:rsidRDefault="003C5A9D" w:rsidP="003C5A9D">
            <w:pPr>
              <w:jc w:val="right"/>
              <w:rPr>
                <w:rFonts w:ascii="Overpass" w:hAnsi="Overpass"/>
                <w:b/>
                <w:bCs/>
                <w:color w:val="FF0000"/>
                <w:sz w:val="20"/>
                <w:szCs w:val="20"/>
              </w:rPr>
            </w:pPr>
            <w:r w:rsidRPr="003C5A9D">
              <w:rPr>
                <w:rFonts w:ascii="Overpass" w:hAnsi="Overpass"/>
                <w:b/>
                <w:bCs/>
                <w:color w:val="FF0000"/>
                <w:sz w:val="20"/>
                <w:szCs w:val="20"/>
              </w:rPr>
              <w:t> </w:t>
            </w:r>
          </w:p>
        </w:tc>
        <w:tc>
          <w:tcPr>
            <w:tcW w:w="247" w:type="dxa"/>
            <w:gridSpan w:val="2"/>
            <w:tcBorders>
              <w:top w:val="nil"/>
              <w:left w:val="nil"/>
              <w:bottom w:val="nil"/>
              <w:right w:val="nil"/>
            </w:tcBorders>
            <w:shd w:val="clear" w:color="auto" w:fill="auto"/>
            <w:noWrap/>
            <w:vAlign w:val="center"/>
            <w:hideMark/>
          </w:tcPr>
          <w:p w14:paraId="563E115A" w14:textId="77777777" w:rsidR="003C5A9D" w:rsidRPr="003C5A9D" w:rsidRDefault="003C5A9D" w:rsidP="003C5A9D">
            <w:pPr>
              <w:jc w:val="right"/>
              <w:rPr>
                <w:rFonts w:ascii="Overpass" w:hAnsi="Overpass"/>
                <w:b/>
                <w:bCs/>
                <w:color w:val="FF0000"/>
                <w:sz w:val="20"/>
                <w:szCs w:val="20"/>
              </w:rPr>
            </w:pPr>
          </w:p>
        </w:tc>
        <w:tc>
          <w:tcPr>
            <w:tcW w:w="1130" w:type="dxa"/>
            <w:tcBorders>
              <w:top w:val="nil"/>
              <w:left w:val="nil"/>
              <w:bottom w:val="nil"/>
              <w:right w:val="nil"/>
            </w:tcBorders>
            <w:shd w:val="clear" w:color="000000" w:fill="EBEAEB"/>
            <w:noWrap/>
            <w:vAlign w:val="center"/>
            <w:hideMark/>
          </w:tcPr>
          <w:p w14:paraId="262CA04F"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r>
      <w:tr w:rsidR="003C5A9D" w:rsidRPr="003C5A9D" w14:paraId="5BFEC7F3" w14:textId="77777777" w:rsidTr="003C5A9D">
        <w:trPr>
          <w:trHeight w:val="332"/>
        </w:trPr>
        <w:tc>
          <w:tcPr>
            <w:tcW w:w="4396" w:type="dxa"/>
            <w:gridSpan w:val="2"/>
            <w:tcBorders>
              <w:top w:val="nil"/>
              <w:left w:val="nil"/>
              <w:bottom w:val="nil"/>
              <w:right w:val="nil"/>
            </w:tcBorders>
            <w:shd w:val="clear" w:color="auto" w:fill="auto"/>
            <w:noWrap/>
            <w:vAlign w:val="center"/>
            <w:hideMark/>
          </w:tcPr>
          <w:p w14:paraId="65B9CE74" w14:textId="77777777" w:rsidR="003C5A9D" w:rsidRPr="003C5A9D" w:rsidRDefault="003C5A9D" w:rsidP="003C5A9D">
            <w:pPr>
              <w:rPr>
                <w:rFonts w:ascii="Overpass" w:hAnsi="Overpass"/>
                <w:color w:val="000000"/>
                <w:sz w:val="20"/>
                <w:szCs w:val="20"/>
              </w:rPr>
            </w:pPr>
            <w:r w:rsidRPr="003C5A9D">
              <w:rPr>
                <w:rFonts w:ascii="Overpass" w:hAnsi="Overpass"/>
                <w:color w:val="000000"/>
                <w:sz w:val="20"/>
                <w:szCs w:val="20"/>
              </w:rPr>
              <w:t>Eget kapital</w:t>
            </w:r>
          </w:p>
        </w:tc>
        <w:tc>
          <w:tcPr>
            <w:tcW w:w="1056" w:type="dxa"/>
            <w:tcBorders>
              <w:top w:val="nil"/>
              <w:left w:val="nil"/>
              <w:bottom w:val="nil"/>
              <w:right w:val="nil"/>
            </w:tcBorders>
            <w:shd w:val="clear" w:color="000000" w:fill="EBEAEB"/>
            <w:vAlign w:val="center"/>
            <w:hideMark/>
          </w:tcPr>
          <w:p w14:paraId="24322324"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19 063</w:t>
            </w:r>
          </w:p>
        </w:tc>
        <w:tc>
          <w:tcPr>
            <w:tcW w:w="218" w:type="dxa"/>
            <w:gridSpan w:val="2"/>
            <w:tcBorders>
              <w:top w:val="nil"/>
              <w:left w:val="nil"/>
              <w:bottom w:val="nil"/>
              <w:right w:val="nil"/>
            </w:tcBorders>
            <w:shd w:val="clear" w:color="auto" w:fill="auto"/>
            <w:vAlign w:val="center"/>
            <w:hideMark/>
          </w:tcPr>
          <w:p w14:paraId="327ADE3E" w14:textId="77777777" w:rsidR="003C5A9D" w:rsidRPr="003C5A9D" w:rsidRDefault="003C5A9D" w:rsidP="003C5A9D">
            <w:pPr>
              <w:jc w:val="right"/>
              <w:rPr>
                <w:rFonts w:ascii="Overpass" w:hAnsi="Overpas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2EACB2E9"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22 346</w:t>
            </w:r>
          </w:p>
        </w:tc>
        <w:tc>
          <w:tcPr>
            <w:tcW w:w="247" w:type="dxa"/>
            <w:gridSpan w:val="2"/>
            <w:tcBorders>
              <w:top w:val="nil"/>
              <w:left w:val="nil"/>
              <w:bottom w:val="nil"/>
              <w:right w:val="nil"/>
            </w:tcBorders>
            <w:shd w:val="clear" w:color="auto" w:fill="auto"/>
            <w:noWrap/>
            <w:vAlign w:val="center"/>
            <w:hideMark/>
          </w:tcPr>
          <w:p w14:paraId="32586BF0" w14:textId="77777777" w:rsidR="003C5A9D" w:rsidRPr="003C5A9D" w:rsidRDefault="003C5A9D" w:rsidP="003C5A9D">
            <w:pPr>
              <w:jc w:val="right"/>
              <w:rPr>
                <w:rFonts w:ascii="Overpass" w:hAnsi="Overpass"/>
                <w:color w:val="000000"/>
                <w:sz w:val="20"/>
                <w:szCs w:val="20"/>
              </w:rPr>
            </w:pPr>
          </w:p>
        </w:tc>
        <w:tc>
          <w:tcPr>
            <w:tcW w:w="1130" w:type="dxa"/>
            <w:tcBorders>
              <w:top w:val="nil"/>
              <w:left w:val="nil"/>
              <w:bottom w:val="nil"/>
              <w:right w:val="nil"/>
            </w:tcBorders>
            <w:shd w:val="clear" w:color="000000" w:fill="EBEAEB"/>
            <w:vAlign w:val="center"/>
            <w:hideMark/>
          </w:tcPr>
          <w:p w14:paraId="0531A11F"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19 285</w:t>
            </w:r>
          </w:p>
        </w:tc>
      </w:tr>
      <w:tr w:rsidR="003C5A9D" w:rsidRPr="003C5A9D" w14:paraId="3A08BF0F" w14:textId="77777777" w:rsidTr="003C5A9D">
        <w:trPr>
          <w:trHeight w:val="332"/>
        </w:trPr>
        <w:tc>
          <w:tcPr>
            <w:tcW w:w="4396" w:type="dxa"/>
            <w:gridSpan w:val="2"/>
            <w:tcBorders>
              <w:top w:val="nil"/>
              <w:left w:val="nil"/>
              <w:bottom w:val="nil"/>
              <w:right w:val="nil"/>
            </w:tcBorders>
            <w:shd w:val="clear" w:color="auto" w:fill="auto"/>
            <w:noWrap/>
            <w:vAlign w:val="center"/>
            <w:hideMark/>
          </w:tcPr>
          <w:p w14:paraId="58499D20" w14:textId="77777777" w:rsidR="003C5A9D" w:rsidRPr="003C5A9D" w:rsidRDefault="003C5A9D" w:rsidP="003C5A9D">
            <w:pPr>
              <w:jc w:val="right"/>
              <w:rPr>
                <w:rFonts w:ascii="Overpass" w:hAnsi="Overpass"/>
                <w:color w:val="000000"/>
                <w:sz w:val="20"/>
                <w:szCs w:val="20"/>
              </w:rPr>
            </w:pPr>
          </w:p>
        </w:tc>
        <w:tc>
          <w:tcPr>
            <w:tcW w:w="1056" w:type="dxa"/>
            <w:tcBorders>
              <w:top w:val="nil"/>
              <w:left w:val="nil"/>
              <w:bottom w:val="nil"/>
              <w:right w:val="nil"/>
            </w:tcBorders>
            <w:shd w:val="clear" w:color="000000" w:fill="EBEAEB"/>
            <w:vAlign w:val="center"/>
            <w:hideMark/>
          </w:tcPr>
          <w:p w14:paraId="1B1DCB64"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 </w:t>
            </w:r>
          </w:p>
        </w:tc>
        <w:tc>
          <w:tcPr>
            <w:tcW w:w="218" w:type="dxa"/>
            <w:gridSpan w:val="2"/>
            <w:vMerge w:val="restart"/>
            <w:tcBorders>
              <w:top w:val="nil"/>
              <w:left w:val="nil"/>
              <w:bottom w:val="nil"/>
              <w:right w:val="nil"/>
            </w:tcBorders>
            <w:shd w:val="clear" w:color="auto" w:fill="auto"/>
            <w:vAlign w:val="center"/>
            <w:hideMark/>
          </w:tcPr>
          <w:p w14:paraId="61106AFB" w14:textId="77777777" w:rsidR="003C5A9D" w:rsidRPr="003C5A9D" w:rsidRDefault="003C5A9D" w:rsidP="003C5A9D">
            <w:pPr>
              <w:rPr>
                <w:rFonts w:ascii="Overpass" w:hAnsi="Overpass"/>
                <w:b/>
                <w:bC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4DE50D1A"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 </w:t>
            </w:r>
          </w:p>
        </w:tc>
        <w:tc>
          <w:tcPr>
            <w:tcW w:w="247" w:type="dxa"/>
            <w:gridSpan w:val="2"/>
            <w:vMerge w:val="restart"/>
            <w:tcBorders>
              <w:top w:val="nil"/>
              <w:left w:val="nil"/>
              <w:bottom w:val="nil"/>
              <w:right w:val="nil"/>
            </w:tcBorders>
            <w:shd w:val="clear" w:color="auto" w:fill="auto"/>
            <w:noWrap/>
            <w:vAlign w:val="center"/>
            <w:hideMark/>
          </w:tcPr>
          <w:p w14:paraId="67348A31" w14:textId="77777777" w:rsidR="003C5A9D" w:rsidRPr="003C5A9D" w:rsidRDefault="003C5A9D" w:rsidP="003C5A9D">
            <w:pPr>
              <w:rPr>
                <w:rFonts w:ascii="Overpass" w:hAnsi="Overpass"/>
                <w:b/>
                <w:bCs/>
                <w:color w:val="000000"/>
                <w:sz w:val="20"/>
                <w:szCs w:val="20"/>
              </w:rPr>
            </w:pPr>
          </w:p>
        </w:tc>
        <w:tc>
          <w:tcPr>
            <w:tcW w:w="1130" w:type="dxa"/>
            <w:tcBorders>
              <w:top w:val="nil"/>
              <w:left w:val="nil"/>
              <w:bottom w:val="nil"/>
              <w:right w:val="nil"/>
            </w:tcBorders>
            <w:shd w:val="clear" w:color="000000" w:fill="EBEAEB"/>
            <w:vAlign w:val="center"/>
            <w:hideMark/>
          </w:tcPr>
          <w:p w14:paraId="65A65B48"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 </w:t>
            </w:r>
          </w:p>
        </w:tc>
      </w:tr>
      <w:tr w:rsidR="003C5A9D" w:rsidRPr="003C5A9D" w14:paraId="6483DC8D" w14:textId="77777777" w:rsidTr="003C5A9D">
        <w:trPr>
          <w:trHeight w:val="376"/>
        </w:trPr>
        <w:tc>
          <w:tcPr>
            <w:tcW w:w="4396" w:type="dxa"/>
            <w:gridSpan w:val="2"/>
            <w:tcBorders>
              <w:top w:val="nil"/>
              <w:left w:val="nil"/>
              <w:bottom w:val="nil"/>
              <w:right w:val="nil"/>
            </w:tcBorders>
            <w:shd w:val="clear" w:color="auto" w:fill="auto"/>
            <w:noWrap/>
            <w:vAlign w:val="center"/>
            <w:hideMark/>
          </w:tcPr>
          <w:p w14:paraId="7C967D7C"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Avsättningar</w:t>
            </w:r>
          </w:p>
        </w:tc>
        <w:tc>
          <w:tcPr>
            <w:tcW w:w="1056" w:type="dxa"/>
            <w:tcBorders>
              <w:top w:val="nil"/>
              <w:left w:val="nil"/>
              <w:bottom w:val="nil"/>
              <w:right w:val="nil"/>
            </w:tcBorders>
            <w:shd w:val="clear" w:color="000000" w:fill="EBEAEB"/>
            <w:vAlign w:val="center"/>
            <w:hideMark/>
          </w:tcPr>
          <w:p w14:paraId="3458F27D"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 </w:t>
            </w:r>
          </w:p>
        </w:tc>
        <w:tc>
          <w:tcPr>
            <w:tcW w:w="218" w:type="dxa"/>
            <w:gridSpan w:val="2"/>
            <w:vMerge/>
            <w:tcBorders>
              <w:top w:val="nil"/>
              <w:left w:val="nil"/>
              <w:bottom w:val="nil"/>
              <w:right w:val="nil"/>
            </w:tcBorders>
            <w:vAlign w:val="center"/>
            <w:hideMark/>
          </w:tcPr>
          <w:p w14:paraId="535B6360" w14:textId="77777777" w:rsidR="003C5A9D" w:rsidRPr="003C5A9D" w:rsidRDefault="003C5A9D" w:rsidP="003C5A9D">
            <w:pPr>
              <w:rPr>
                <w:rFonts w:ascii="Overpass" w:hAnsi="Overpass"/>
                <w:b/>
                <w:bC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74003C07"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 </w:t>
            </w:r>
          </w:p>
        </w:tc>
        <w:tc>
          <w:tcPr>
            <w:tcW w:w="247" w:type="dxa"/>
            <w:gridSpan w:val="2"/>
            <w:vMerge/>
            <w:tcBorders>
              <w:top w:val="nil"/>
              <w:left w:val="nil"/>
              <w:bottom w:val="nil"/>
              <w:right w:val="nil"/>
            </w:tcBorders>
            <w:vAlign w:val="center"/>
            <w:hideMark/>
          </w:tcPr>
          <w:p w14:paraId="480BD6CC" w14:textId="77777777" w:rsidR="003C5A9D" w:rsidRPr="003C5A9D" w:rsidRDefault="003C5A9D" w:rsidP="003C5A9D">
            <w:pPr>
              <w:rPr>
                <w:rFonts w:ascii="Overpass" w:hAnsi="Overpass"/>
                <w:b/>
                <w:bCs/>
                <w:color w:val="000000"/>
                <w:sz w:val="20"/>
                <w:szCs w:val="20"/>
              </w:rPr>
            </w:pPr>
          </w:p>
        </w:tc>
        <w:tc>
          <w:tcPr>
            <w:tcW w:w="1130" w:type="dxa"/>
            <w:tcBorders>
              <w:top w:val="nil"/>
              <w:left w:val="nil"/>
              <w:bottom w:val="nil"/>
              <w:right w:val="nil"/>
            </w:tcBorders>
            <w:shd w:val="clear" w:color="000000" w:fill="EBEAEB"/>
            <w:vAlign w:val="center"/>
            <w:hideMark/>
          </w:tcPr>
          <w:p w14:paraId="093C2C80"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 </w:t>
            </w:r>
          </w:p>
        </w:tc>
      </w:tr>
      <w:tr w:rsidR="003C5A9D" w:rsidRPr="003C5A9D" w14:paraId="42640394" w14:textId="77777777" w:rsidTr="003C5A9D">
        <w:trPr>
          <w:trHeight w:val="332"/>
        </w:trPr>
        <w:tc>
          <w:tcPr>
            <w:tcW w:w="4396" w:type="dxa"/>
            <w:gridSpan w:val="2"/>
            <w:tcBorders>
              <w:top w:val="nil"/>
              <w:left w:val="nil"/>
              <w:bottom w:val="nil"/>
              <w:right w:val="nil"/>
            </w:tcBorders>
            <w:shd w:val="clear" w:color="auto" w:fill="auto"/>
            <w:noWrap/>
            <w:vAlign w:val="center"/>
            <w:hideMark/>
          </w:tcPr>
          <w:p w14:paraId="31B0F3F3" w14:textId="77777777" w:rsidR="003C5A9D" w:rsidRPr="003C5A9D" w:rsidRDefault="003C5A9D" w:rsidP="003C5A9D">
            <w:pPr>
              <w:rPr>
                <w:rFonts w:ascii="Overpass" w:hAnsi="Overpass"/>
                <w:color w:val="000000"/>
                <w:sz w:val="20"/>
                <w:szCs w:val="20"/>
              </w:rPr>
            </w:pPr>
            <w:r w:rsidRPr="003C5A9D">
              <w:rPr>
                <w:rFonts w:ascii="Overpass" w:hAnsi="Overpass"/>
                <w:color w:val="000000"/>
                <w:sz w:val="20"/>
                <w:szCs w:val="20"/>
              </w:rPr>
              <w:t>Övriga avsättningar</w:t>
            </w:r>
          </w:p>
        </w:tc>
        <w:tc>
          <w:tcPr>
            <w:tcW w:w="1056" w:type="dxa"/>
            <w:tcBorders>
              <w:top w:val="nil"/>
              <w:left w:val="nil"/>
              <w:bottom w:val="nil"/>
              <w:right w:val="nil"/>
            </w:tcBorders>
            <w:shd w:val="clear" w:color="000000" w:fill="EBEAEB"/>
            <w:vAlign w:val="center"/>
            <w:hideMark/>
          </w:tcPr>
          <w:p w14:paraId="6C8B8C3D"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w:t>
            </w:r>
          </w:p>
        </w:tc>
        <w:tc>
          <w:tcPr>
            <w:tcW w:w="218" w:type="dxa"/>
            <w:gridSpan w:val="2"/>
            <w:tcBorders>
              <w:top w:val="nil"/>
              <w:left w:val="nil"/>
              <w:bottom w:val="nil"/>
              <w:right w:val="nil"/>
            </w:tcBorders>
            <w:shd w:val="clear" w:color="auto" w:fill="auto"/>
            <w:vAlign w:val="center"/>
            <w:hideMark/>
          </w:tcPr>
          <w:p w14:paraId="408FEDA1" w14:textId="77777777" w:rsidR="003C5A9D" w:rsidRPr="003C5A9D" w:rsidRDefault="003C5A9D" w:rsidP="003C5A9D">
            <w:pPr>
              <w:jc w:val="right"/>
              <w:rPr>
                <w:rFonts w:ascii="Overpass" w:hAnsi="Overpas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6C9C21DC"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w:t>
            </w:r>
          </w:p>
        </w:tc>
        <w:tc>
          <w:tcPr>
            <w:tcW w:w="247" w:type="dxa"/>
            <w:gridSpan w:val="2"/>
            <w:tcBorders>
              <w:top w:val="nil"/>
              <w:left w:val="nil"/>
              <w:bottom w:val="nil"/>
              <w:right w:val="nil"/>
            </w:tcBorders>
            <w:shd w:val="clear" w:color="auto" w:fill="auto"/>
            <w:noWrap/>
            <w:vAlign w:val="center"/>
            <w:hideMark/>
          </w:tcPr>
          <w:p w14:paraId="3CCBF619" w14:textId="77777777" w:rsidR="003C5A9D" w:rsidRPr="003C5A9D" w:rsidRDefault="003C5A9D" w:rsidP="003C5A9D">
            <w:pPr>
              <w:jc w:val="right"/>
              <w:rPr>
                <w:rFonts w:ascii="Overpass" w:hAnsi="Overpass"/>
                <w:color w:val="000000"/>
                <w:sz w:val="20"/>
                <w:szCs w:val="20"/>
              </w:rPr>
            </w:pPr>
          </w:p>
        </w:tc>
        <w:tc>
          <w:tcPr>
            <w:tcW w:w="1130" w:type="dxa"/>
            <w:tcBorders>
              <w:top w:val="nil"/>
              <w:left w:val="nil"/>
              <w:bottom w:val="nil"/>
              <w:right w:val="nil"/>
            </w:tcBorders>
            <w:shd w:val="clear" w:color="000000" w:fill="EBEAEB"/>
            <w:vAlign w:val="center"/>
            <w:hideMark/>
          </w:tcPr>
          <w:p w14:paraId="77ACFC9D"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w:t>
            </w:r>
          </w:p>
        </w:tc>
      </w:tr>
      <w:tr w:rsidR="003C5A9D" w:rsidRPr="003C5A9D" w14:paraId="3FF5C7A9" w14:textId="77777777" w:rsidTr="003C5A9D">
        <w:trPr>
          <w:trHeight w:val="317"/>
        </w:trPr>
        <w:tc>
          <w:tcPr>
            <w:tcW w:w="4396" w:type="dxa"/>
            <w:gridSpan w:val="2"/>
            <w:tcBorders>
              <w:top w:val="nil"/>
              <w:left w:val="nil"/>
              <w:bottom w:val="nil"/>
              <w:right w:val="nil"/>
            </w:tcBorders>
            <w:shd w:val="clear" w:color="auto" w:fill="auto"/>
            <w:noWrap/>
            <w:vAlign w:val="center"/>
            <w:hideMark/>
          </w:tcPr>
          <w:p w14:paraId="11EA1804" w14:textId="77777777" w:rsidR="003C5A9D" w:rsidRPr="003C5A9D" w:rsidRDefault="003C5A9D" w:rsidP="003C5A9D">
            <w:pPr>
              <w:jc w:val="right"/>
              <w:rPr>
                <w:rFonts w:ascii="Overpass" w:hAnsi="Overpass"/>
                <w:color w:val="000000"/>
                <w:sz w:val="20"/>
                <w:szCs w:val="20"/>
              </w:rPr>
            </w:pPr>
          </w:p>
        </w:tc>
        <w:tc>
          <w:tcPr>
            <w:tcW w:w="1056" w:type="dxa"/>
            <w:tcBorders>
              <w:top w:val="nil"/>
              <w:left w:val="nil"/>
              <w:bottom w:val="nil"/>
              <w:right w:val="nil"/>
            </w:tcBorders>
            <w:shd w:val="clear" w:color="000000" w:fill="EBEAEB"/>
            <w:vAlign w:val="center"/>
            <w:hideMark/>
          </w:tcPr>
          <w:p w14:paraId="5CA7FD5C"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218" w:type="dxa"/>
            <w:gridSpan w:val="2"/>
            <w:tcBorders>
              <w:top w:val="nil"/>
              <w:left w:val="nil"/>
              <w:bottom w:val="nil"/>
              <w:right w:val="nil"/>
            </w:tcBorders>
            <w:shd w:val="clear" w:color="auto" w:fill="auto"/>
            <w:vAlign w:val="center"/>
            <w:hideMark/>
          </w:tcPr>
          <w:p w14:paraId="33AF9D32" w14:textId="77777777" w:rsidR="003C5A9D" w:rsidRPr="003C5A9D" w:rsidRDefault="003C5A9D" w:rsidP="003C5A9D">
            <w:pPr>
              <w:jc w:val="right"/>
              <w:rPr>
                <w:rFonts w:ascii="Overpass" w:hAnsi="Overpass"/>
                <w:b/>
                <w:bC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732E5AC8"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247" w:type="dxa"/>
            <w:gridSpan w:val="2"/>
            <w:tcBorders>
              <w:top w:val="nil"/>
              <w:left w:val="nil"/>
              <w:bottom w:val="nil"/>
              <w:right w:val="nil"/>
            </w:tcBorders>
            <w:shd w:val="clear" w:color="auto" w:fill="auto"/>
            <w:noWrap/>
            <w:vAlign w:val="center"/>
            <w:hideMark/>
          </w:tcPr>
          <w:p w14:paraId="545D9FC5" w14:textId="77777777" w:rsidR="003C5A9D" w:rsidRPr="003C5A9D" w:rsidRDefault="003C5A9D" w:rsidP="003C5A9D">
            <w:pPr>
              <w:jc w:val="right"/>
              <w:rPr>
                <w:rFonts w:ascii="Overpass" w:hAnsi="Overpass"/>
                <w:b/>
                <w:bCs/>
                <w:color w:val="000000"/>
                <w:sz w:val="20"/>
                <w:szCs w:val="20"/>
              </w:rPr>
            </w:pPr>
          </w:p>
        </w:tc>
        <w:tc>
          <w:tcPr>
            <w:tcW w:w="1130" w:type="dxa"/>
            <w:tcBorders>
              <w:top w:val="nil"/>
              <w:left w:val="nil"/>
              <w:bottom w:val="nil"/>
              <w:right w:val="nil"/>
            </w:tcBorders>
            <w:shd w:val="clear" w:color="000000" w:fill="EBEAEB"/>
            <w:vAlign w:val="center"/>
            <w:hideMark/>
          </w:tcPr>
          <w:p w14:paraId="26C71ED0"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r>
      <w:tr w:rsidR="003C5A9D" w:rsidRPr="003C5A9D" w14:paraId="530C1189" w14:textId="77777777" w:rsidTr="003C5A9D">
        <w:trPr>
          <w:trHeight w:val="317"/>
        </w:trPr>
        <w:tc>
          <w:tcPr>
            <w:tcW w:w="4396" w:type="dxa"/>
            <w:gridSpan w:val="2"/>
            <w:tcBorders>
              <w:top w:val="nil"/>
              <w:left w:val="nil"/>
              <w:bottom w:val="nil"/>
              <w:right w:val="nil"/>
            </w:tcBorders>
            <w:shd w:val="clear" w:color="auto" w:fill="auto"/>
            <w:noWrap/>
            <w:vAlign w:val="center"/>
            <w:hideMark/>
          </w:tcPr>
          <w:p w14:paraId="52F97DC7"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Långfristiga skulder</w:t>
            </w:r>
          </w:p>
        </w:tc>
        <w:tc>
          <w:tcPr>
            <w:tcW w:w="1056" w:type="dxa"/>
            <w:tcBorders>
              <w:top w:val="nil"/>
              <w:left w:val="nil"/>
              <w:bottom w:val="nil"/>
              <w:right w:val="nil"/>
            </w:tcBorders>
            <w:shd w:val="clear" w:color="000000" w:fill="EBEAEB"/>
            <w:vAlign w:val="center"/>
            <w:hideMark/>
          </w:tcPr>
          <w:p w14:paraId="485B1DE6"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218" w:type="dxa"/>
            <w:gridSpan w:val="2"/>
            <w:tcBorders>
              <w:top w:val="nil"/>
              <w:left w:val="nil"/>
              <w:bottom w:val="nil"/>
              <w:right w:val="nil"/>
            </w:tcBorders>
            <w:shd w:val="clear" w:color="auto" w:fill="auto"/>
            <w:vAlign w:val="center"/>
            <w:hideMark/>
          </w:tcPr>
          <w:p w14:paraId="6A96DBE4" w14:textId="77777777" w:rsidR="003C5A9D" w:rsidRPr="003C5A9D" w:rsidRDefault="003C5A9D" w:rsidP="003C5A9D">
            <w:pPr>
              <w:jc w:val="right"/>
              <w:rPr>
                <w:rFonts w:ascii="Overpass" w:hAnsi="Overpass"/>
                <w:b/>
                <w:bC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387EA3C7"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247" w:type="dxa"/>
            <w:gridSpan w:val="2"/>
            <w:tcBorders>
              <w:top w:val="nil"/>
              <w:left w:val="nil"/>
              <w:bottom w:val="nil"/>
              <w:right w:val="nil"/>
            </w:tcBorders>
            <w:shd w:val="clear" w:color="auto" w:fill="auto"/>
            <w:noWrap/>
            <w:vAlign w:val="center"/>
            <w:hideMark/>
          </w:tcPr>
          <w:p w14:paraId="6D5DDCFC" w14:textId="77777777" w:rsidR="003C5A9D" w:rsidRPr="003C5A9D" w:rsidRDefault="003C5A9D" w:rsidP="003C5A9D">
            <w:pPr>
              <w:jc w:val="right"/>
              <w:rPr>
                <w:rFonts w:ascii="Overpass" w:hAnsi="Overpass"/>
                <w:b/>
                <w:bCs/>
                <w:color w:val="000000"/>
                <w:sz w:val="20"/>
                <w:szCs w:val="20"/>
              </w:rPr>
            </w:pPr>
          </w:p>
        </w:tc>
        <w:tc>
          <w:tcPr>
            <w:tcW w:w="1130" w:type="dxa"/>
            <w:tcBorders>
              <w:top w:val="nil"/>
              <w:left w:val="nil"/>
              <w:bottom w:val="nil"/>
              <w:right w:val="nil"/>
            </w:tcBorders>
            <w:shd w:val="clear" w:color="000000" w:fill="EBEAEB"/>
            <w:vAlign w:val="center"/>
            <w:hideMark/>
          </w:tcPr>
          <w:p w14:paraId="44F3ABA1"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r>
      <w:tr w:rsidR="003C5A9D" w:rsidRPr="003C5A9D" w14:paraId="0560ED4C" w14:textId="77777777" w:rsidTr="003C5A9D">
        <w:trPr>
          <w:trHeight w:val="332"/>
        </w:trPr>
        <w:tc>
          <w:tcPr>
            <w:tcW w:w="4396" w:type="dxa"/>
            <w:gridSpan w:val="2"/>
            <w:tcBorders>
              <w:top w:val="nil"/>
              <w:left w:val="nil"/>
              <w:bottom w:val="nil"/>
              <w:right w:val="nil"/>
            </w:tcBorders>
            <w:shd w:val="clear" w:color="auto" w:fill="auto"/>
            <w:noWrap/>
            <w:vAlign w:val="center"/>
            <w:hideMark/>
          </w:tcPr>
          <w:p w14:paraId="11098AA4" w14:textId="77777777" w:rsidR="003C5A9D" w:rsidRPr="003C5A9D" w:rsidRDefault="003C5A9D" w:rsidP="003C5A9D">
            <w:pPr>
              <w:rPr>
                <w:rFonts w:ascii="Overpass" w:hAnsi="Overpass"/>
                <w:color w:val="000000"/>
                <w:sz w:val="20"/>
                <w:szCs w:val="20"/>
              </w:rPr>
            </w:pPr>
            <w:r w:rsidRPr="003C5A9D">
              <w:rPr>
                <w:rFonts w:ascii="Overpass" w:hAnsi="Overpass"/>
                <w:color w:val="000000"/>
                <w:sz w:val="20"/>
                <w:szCs w:val="20"/>
              </w:rPr>
              <w:t>Övriga långfristiga skulder</w:t>
            </w:r>
          </w:p>
        </w:tc>
        <w:tc>
          <w:tcPr>
            <w:tcW w:w="1056" w:type="dxa"/>
            <w:tcBorders>
              <w:top w:val="nil"/>
              <w:left w:val="nil"/>
              <w:bottom w:val="nil"/>
              <w:right w:val="nil"/>
            </w:tcBorders>
            <w:shd w:val="clear" w:color="000000" w:fill="EBEAEB"/>
            <w:vAlign w:val="center"/>
            <w:hideMark/>
          </w:tcPr>
          <w:p w14:paraId="36186F33"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8 937</w:t>
            </w:r>
          </w:p>
        </w:tc>
        <w:tc>
          <w:tcPr>
            <w:tcW w:w="218" w:type="dxa"/>
            <w:gridSpan w:val="2"/>
            <w:tcBorders>
              <w:top w:val="nil"/>
              <w:left w:val="nil"/>
              <w:bottom w:val="nil"/>
              <w:right w:val="nil"/>
            </w:tcBorders>
            <w:shd w:val="clear" w:color="auto" w:fill="auto"/>
            <w:vAlign w:val="center"/>
            <w:hideMark/>
          </w:tcPr>
          <w:p w14:paraId="626EC527" w14:textId="77777777" w:rsidR="003C5A9D" w:rsidRPr="003C5A9D" w:rsidRDefault="003C5A9D" w:rsidP="003C5A9D">
            <w:pPr>
              <w:jc w:val="right"/>
              <w:rPr>
                <w:rFonts w:ascii="Overpass" w:hAnsi="Overpas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4E8E49E6"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9 937</w:t>
            </w:r>
          </w:p>
        </w:tc>
        <w:tc>
          <w:tcPr>
            <w:tcW w:w="247" w:type="dxa"/>
            <w:gridSpan w:val="2"/>
            <w:tcBorders>
              <w:top w:val="nil"/>
              <w:left w:val="nil"/>
              <w:bottom w:val="nil"/>
              <w:right w:val="nil"/>
            </w:tcBorders>
            <w:shd w:val="clear" w:color="auto" w:fill="auto"/>
            <w:noWrap/>
            <w:vAlign w:val="center"/>
            <w:hideMark/>
          </w:tcPr>
          <w:p w14:paraId="43B5E980" w14:textId="77777777" w:rsidR="003C5A9D" w:rsidRPr="003C5A9D" w:rsidRDefault="003C5A9D" w:rsidP="003C5A9D">
            <w:pPr>
              <w:jc w:val="right"/>
              <w:rPr>
                <w:rFonts w:ascii="Overpass" w:hAnsi="Overpass"/>
                <w:color w:val="000000"/>
                <w:sz w:val="20"/>
                <w:szCs w:val="20"/>
              </w:rPr>
            </w:pPr>
          </w:p>
        </w:tc>
        <w:tc>
          <w:tcPr>
            <w:tcW w:w="1130" w:type="dxa"/>
            <w:tcBorders>
              <w:top w:val="nil"/>
              <w:left w:val="nil"/>
              <w:bottom w:val="nil"/>
              <w:right w:val="nil"/>
            </w:tcBorders>
            <w:shd w:val="clear" w:color="000000" w:fill="EBEAEB"/>
            <w:vAlign w:val="center"/>
            <w:hideMark/>
          </w:tcPr>
          <w:p w14:paraId="34CBB163"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8 938</w:t>
            </w:r>
          </w:p>
        </w:tc>
      </w:tr>
      <w:tr w:rsidR="003C5A9D" w:rsidRPr="003C5A9D" w14:paraId="798037D4" w14:textId="77777777" w:rsidTr="003C5A9D">
        <w:trPr>
          <w:trHeight w:val="376"/>
        </w:trPr>
        <w:tc>
          <w:tcPr>
            <w:tcW w:w="4396" w:type="dxa"/>
            <w:gridSpan w:val="2"/>
            <w:tcBorders>
              <w:top w:val="nil"/>
              <w:left w:val="nil"/>
              <w:bottom w:val="nil"/>
              <w:right w:val="nil"/>
            </w:tcBorders>
            <w:shd w:val="clear" w:color="auto" w:fill="auto"/>
            <w:noWrap/>
            <w:vAlign w:val="center"/>
            <w:hideMark/>
          </w:tcPr>
          <w:p w14:paraId="727C3747" w14:textId="77777777" w:rsidR="003C5A9D" w:rsidRPr="003C5A9D" w:rsidRDefault="003C5A9D" w:rsidP="003C5A9D">
            <w:pPr>
              <w:jc w:val="right"/>
              <w:rPr>
                <w:rFonts w:ascii="Overpass" w:hAnsi="Overpass"/>
                <w:color w:val="000000"/>
                <w:sz w:val="20"/>
                <w:szCs w:val="20"/>
              </w:rPr>
            </w:pPr>
          </w:p>
        </w:tc>
        <w:tc>
          <w:tcPr>
            <w:tcW w:w="1056" w:type="dxa"/>
            <w:tcBorders>
              <w:top w:val="nil"/>
              <w:left w:val="nil"/>
              <w:bottom w:val="nil"/>
              <w:right w:val="nil"/>
            </w:tcBorders>
            <w:shd w:val="clear" w:color="000000" w:fill="EBEAEB"/>
            <w:vAlign w:val="center"/>
            <w:hideMark/>
          </w:tcPr>
          <w:p w14:paraId="22618140"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218" w:type="dxa"/>
            <w:gridSpan w:val="2"/>
            <w:tcBorders>
              <w:top w:val="nil"/>
              <w:left w:val="nil"/>
              <w:bottom w:val="nil"/>
              <w:right w:val="nil"/>
            </w:tcBorders>
            <w:shd w:val="clear" w:color="auto" w:fill="auto"/>
            <w:vAlign w:val="center"/>
            <w:hideMark/>
          </w:tcPr>
          <w:p w14:paraId="11A841CE" w14:textId="77777777" w:rsidR="003C5A9D" w:rsidRPr="003C5A9D" w:rsidRDefault="003C5A9D" w:rsidP="003C5A9D">
            <w:pPr>
              <w:jc w:val="right"/>
              <w:rPr>
                <w:rFonts w:ascii="Overpass" w:hAnsi="Overpass"/>
                <w:b/>
                <w:bC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7EF12F3C"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247" w:type="dxa"/>
            <w:gridSpan w:val="2"/>
            <w:tcBorders>
              <w:top w:val="nil"/>
              <w:left w:val="nil"/>
              <w:bottom w:val="nil"/>
              <w:right w:val="nil"/>
            </w:tcBorders>
            <w:shd w:val="clear" w:color="auto" w:fill="auto"/>
            <w:noWrap/>
            <w:vAlign w:val="center"/>
            <w:hideMark/>
          </w:tcPr>
          <w:p w14:paraId="05AE01DE" w14:textId="77777777" w:rsidR="003C5A9D" w:rsidRPr="003C5A9D" w:rsidRDefault="003C5A9D" w:rsidP="003C5A9D">
            <w:pPr>
              <w:jc w:val="right"/>
              <w:rPr>
                <w:rFonts w:ascii="Overpass" w:hAnsi="Overpass"/>
                <w:b/>
                <w:bCs/>
                <w:color w:val="000000"/>
                <w:sz w:val="20"/>
                <w:szCs w:val="20"/>
              </w:rPr>
            </w:pPr>
          </w:p>
        </w:tc>
        <w:tc>
          <w:tcPr>
            <w:tcW w:w="1130" w:type="dxa"/>
            <w:tcBorders>
              <w:top w:val="nil"/>
              <w:left w:val="nil"/>
              <w:bottom w:val="nil"/>
              <w:right w:val="nil"/>
            </w:tcBorders>
            <w:shd w:val="clear" w:color="000000" w:fill="EBEAEB"/>
            <w:vAlign w:val="center"/>
            <w:hideMark/>
          </w:tcPr>
          <w:p w14:paraId="7F8A58DE"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r>
      <w:tr w:rsidR="003C5A9D" w:rsidRPr="003C5A9D" w14:paraId="5E887258" w14:textId="77777777" w:rsidTr="003C5A9D">
        <w:trPr>
          <w:trHeight w:val="317"/>
        </w:trPr>
        <w:tc>
          <w:tcPr>
            <w:tcW w:w="4396" w:type="dxa"/>
            <w:gridSpan w:val="2"/>
            <w:tcBorders>
              <w:top w:val="nil"/>
              <w:left w:val="nil"/>
              <w:bottom w:val="nil"/>
              <w:right w:val="nil"/>
            </w:tcBorders>
            <w:shd w:val="clear" w:color="auto" w:fill="auto"/>
            <w:noWrap/>
            <w:vAlign w:val="center"/>
            <w:hideMark/>
          </w:tcPr>
          <w:p w14:paraId="46EAB188"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Kortfristiga skulder</w:t>
            </w:r>
          </w:p>
        </w:tc>
        <w:tc>
          <w:tcPr>
            <w:tcW w:w="1056" w:type="dxa"/>
            <w:tcBorders>
              <w:top w:val="nil"/>
              <w:left w:val="nil"/>
              <w:bottom w:val="nil"/>
              <w:right w:val="nil"/>
            </w:tcBorders>
            <w:shd w:val="clear" w:color="000000" w:fill="EBEAEB"/>
            <w:vAlign w:val="center"/>
            <w:hideMark/>
          </w:tcPr>
          <w:p w14:paraId="34A98F70"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218" w:type="dxa"/>
            <w:gridSpan w:val="2"/>
            <w:tcBorders>
              <w:top w:val="nil"/>
              <w:left w:val="nil"/>
              <w:bottom w:val="nil"/>
              <w:right w:val="nil"/>
            </w:tcBorders>
            <w:shd w:val="clear" w:color="auto" w:fill="auto"/>
            <w:vAlign w:val="center"/>
            <w:hideMark/>
          </w:tcPr>
          <w:p w14:paraId="67F09E24" w14:textId="77777777" w:rsidR="003C5A9D" w:rsidRPr="003C5A9D" w:rsidRDefault="003C5A9D" w:rsidP="003C5A9D">
            <w:pPr>
              <w:jc w:val="right"/>
              <w:rPr>
                <w:rFonts w:ascii="Overpass" w:hAnsi="Overpass"/>
                <w:b/>
                <w:bC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14EFBED8"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247" w:type="dxa"/>
            <w:gridSpan w:val="2"/>
            <w:tcBorders>
              <w:top w:val="nil"/>
              <w:left w:val="nil"/>
              <w:bottom w:val="nil"/>
              <w:right w:val="nil"/>
            </w:tcBorders>
            <w:shd w:val="clear" w:color="auto" w:fill="auto"/>
            <w:noWrap/>
            <w:vAlign w:val="center"/>
            <w:hideMark/>
          </w:tcPr>
          <w:p w14:paraId="4C79304C" w14:textId="77777777" w:rsidR="003C5A9D" w:rsidRPr="003C5A9D" w:rsidRDefault="003C5A9D" w:rsidP="003C5A9D">
            <w:pPr>
              <w:jc w:val="right"/>
              <w:rPr>
                <w:rFonts w:ascii="Overpass" w:hAnsi="Overpass"/>
                <w:b/>
                <w:bCs/>
                <w:color w:val="000000"/>
                <w:sz w:val="20"/>
                <w:szCs w:val="20"/>
              </w:rPr>
            </w:pPr>
          </w:p>
        </w:tc>
        <w:tc>
          <w:tcPr>
            <w:tcW w:w="1130" w:type="dxa"/>
            <w:tcBorders>
              <w:top w:val="nil"/>
              <w:left w:val="nil"/>
              <w:bottom w:val="nil"/>
              <w:right w:val="nil"/>
            </w:tcBorders>
            <w:shd w:val="clear" w:color="000000" w:fill="EBEAEB"/>
            <w:vAlign w:val="center"/>
            <w:hideMark/>
          </w:tcPr>
          <w:p w14:paraId="603EA68E"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r>
      <w:tr w:rsidR="003C5A9D" w:rsidRPr="003C5A9D" w14:paraId="50674C59" w14:textId="77777777" w:rsidTr="003C5A9D">
        <w:trPr>
          <w:trHeight w:val="317"/>
        </w:trPr>
        <w:tc>
          <w:tcPr>
            <w:tcW w:w="4396" w:type="dxa"/>
            <w:gridSpan w:val="2"/>
            <w:tcBorders>
              <w:top w:val="nil"/>
              <w:left w:val="nil"/>
              <w:bottom w:val="nil"/>
              <w:right w:val="nil"/>
            </w:tcBorders>
            <w:shd w:val="clear" w:color="auto" w:fill="auto"/>
            <w:noWrap/>
            <w:vAlign w:val="center"/>
            <w:hideMark/>
          </w:tcPr>
          <w:p w14:paraId="3397953A" w14:textId="77777777" w:rsidR="003C5A9D" w:rsidRPr="003C5A9D" w:rsidRDefault="003C5A9D" w:rsidP="003C5A9D">
            <w:pPr>
              <w:rPr>
                <w:rFonts w:ascii="Overpass" w:hAnsi="Overpass"/>
                <w:color w:val="000000"/>
                <w:sz w:val="20"/>
                <w:szCs w:val="20"/>
              </w:rPr>
            </w:pPr>
            <w:r w:rsidRPr="003C5A9D">
              <w:rPr>
                <w:rFonts w:ascii="Overpass" w:hAnsi="Overpass"/>
                <w:color w:val="000000"/>
                <w:sz w:val="20"/>
                <w:szCs w:val="20"/>
              </w:rPr>
              <w:t>Leverantörsskulder</w:t>
            </w:r>
          </w:p>
        </w:tc>
        <w:tc>
          <w:tcPr>
            <w:tcW w:w="1056" w:type="dxa"/>
            <w:tcBorders>
              <w:top w:val="nil"/>
              <w:left w:val="nil"/>
              <w:bottom w:val="nil"/>
              <w:right w:val="nil"/>
            </w:tcBorders>
            <w:shd w:val="clear" w:color="000000" w:fill="EBEAEB"/>
            <w:vAlign w:val="center"/>
            <w:hideMark/>
          </w:tcPr>
          <w:p w14:paraId="5944A431" w14:textId="2704BFCA" w:rsidR="003C5A9D" w:rsidRPr="003C5A9D" w:rsidRDefault="003C5A9D" w:rsidP="00D167C5">
            <w:pPr>
              <w:jc w:val="right"/>
              <w:rPr>
                <w:rFonts w:ascii="Overpass" w:hAnsi="Overpass"/>
                <w:color w:val="000000"/>
                <w:sz w:val="20"/>
                <w:szCs w:val="20"/>
              </w:rPr>
            </w:pPr>
            <w:r w:rsidRPr="003C5A9D">
              <w:rPr>
                <w:rFonts w:ascii="Overpass" w:hAnsi="Overpass"/>
                <w:color w:val="000000"/>
                <w:sz w:val="20"/>
                <w:szCs w:val="20"/>
              </w:rPr>
              <w:t>1 5</w:t>
            </w:r>
            <w:r w:rsidR="00D167C5">
              <w:rPr>
                <w:rFonts w:ascii="Overpass" w:hAnsi="Overpass"/>
                <w:color w:val="000000"/>
                <w:sz w:val="20"/>
                <w:szCs w:val="20"/>
              </w:rPr>
              <w:t>60</w:t>
            </w:r>
          </w:p>
        </w:tc>
        <w:tc>
          <w:tcPr>
            <w:tcW w:w="218" w:type="dxa"/>
            <w:gridSpan w:val="2"/>
            <w:tcBorders>
              <w:top w:val="nil"/>
              <w:left w:val="nil"/>
              <w:bottom w:val="nil"/>
              <w:right w:val="nil"/>
            </w:tcBorders>
            <w:shd w:val="clear" w:color="auto" w:fill="auto"/>
            <w:vAlign w:val="center"/>
            <w:hideMark/>
          </w:tcPr>
          <w:p w14:paraId="395BC8A3" w14:textId="77777777" w:rsidR="003C5A9D" w:rsidRPr="003C5A9D" w:rsidRDefault="003C5A9D" w:rsidP="003C5A9D">
            <w:pPr>
              <w:jc w:val="right"/>
              <w:rPr>
                <w:rFonts w:ascii="Overpass" w:hAnsi="Overpas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112CF115"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1 344</w:t>
            </w:r>
          </w:p>
        </w:tc>
        <w:tc>
          <w:tcPr>
            <w:tcW w:w="247" w:type="dxa"/>
            <w:gridSpan w:val="2"/>
            <w:tcBorders>
              <w:top w:val="nil"/>
              <w:left w:val="nil"/>
              <w:bottom w:val="nil"/>
              <w:right w:val="nil"/>
            </w:tcBorders>
            <w:shd w:val="clear" w:color="auto" w:fill="auto"/>
            <w:noWrap/>
            <w:vAlign w:val="center"/>
            <w:hideMark/>
          </w:tcPr>
          <w:p w14:paraId="04295A45" w14:textId="77777777" w:rsidR="003C5A9D" w:rsidRPr="003C5A9D" w:rsidRDefault="003C5A9D" w:rsidP="003C5A9D">
            <w:pPr>
              <w:jc w:val="right"/>
              <w:rPr>
                <w:rFonts w:ascii="Overpass" w:hAnsi="Overpass"/>
                <w:color w:val="000000"/>
                <w:sz w:val="20"/>
                <w:szCs w:val="20"/>
              </w:rPr>
            </w:pPr>
          </w:p>
        </w:tc>
        <w:tc>
          <w:tcPr>
            <w:tcW w:w="1130" w:type="dxa"/>
            <w:tcBorders>
              <w:top w:val="nil"/>
              <w:left w:val="nil"/>
              <w:bottom w:val="nil"/>
              <w:right w:val="nil"/>
            </w:tcBorders>
            <w:shd w:val="clear" w:color="000000" w:fill="EBEAEB"/>
            <w:vAlign w:val="center"/>
            <w:hideMark/>
          </w:tcPr>
          <w:p w14:paraId="4178BFEA"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1 493</w:t>
            </w:r>
          </w:p>
        </w:tc>
      </w:tr>
      <w:tr w:rsidR="003C5A9D" w:rsidRPr="003C5A9D" w14:paraId="23B604BF" w14:textId="77777777" w:rsidTr="003C5A9D">
        <w:trPr>
          <w:trHeight w:val="332"/>
        </w:trPr>
        <w:tc>
          <w:tcPr>
            <w:tcW w:w="4396" w:type="dxa"/>
            <w:gridSpan w:val="2"/>
            <w:tcBorders>
              <w:top w:val="nil"/>
              <w:left w:val="nil"/>
              <w:bottom w:val="nil"/>
              <w:right w:val="nil"/>
            </w:tcBorders>
            <w:shd w:val="clear" w:color="auto" w:fill="auto"/>
            <w:noWrap/>
            <w:vAlign w:val="center"/>
            <w:hideMark/>
          </w:tcPr>
          <w:p w14:paraId="25E8D218" w14:textId="77777777" w:rsidR="003C5A9D" w:rsidRPr="003C5A9D" w:rsidRDefault="003C5A9D" w:rsidP="003C5A9D">
            <w:pPr>
              <w:rPr>
                <w:rFonts w:ascii="Overpass" w:hAnsi="Overpass"/>
                <w:color w:val="000000"/>
                <w:sz w:val="20"/>
                <w:szCs w:val="20"/>
              </w:rPr>
            </w:pPr>
            <w:r w:rsidRPr="003C5A9D">
              <w:rPr>
                <w:rFonts w:ascii="Overpass" w:hAnsi="Overpass"/>
                <w:color w:val="000000"/>
                <w:sz w:val="20"/>
                <w:szCs w:val="20"/>
              </w:rPr>
              <w:t>Skatteskulder</w:t>
            </w:r>
          </w:p>
        </w:tc>
        <w:tc>
          <w:tcPr>
            <w:tcW w:w="1056" w:type="dxa"/>
            <w:tcBorders>
              <w:top w:val="nil"/>
              <w:left w:val="nil"/>
              <w:bottom w:val="nil"/>
              <w:right w:val="nil"/>
            </w:tcBorders>
            <w:shd w:val="clear" w:color="000000" w:fill="EBEAEB"/>
            <w:vAlign w:val="center"/>
            <w:hideMark/>
          </w:tcPr>
          <w:p w14:paraId="6FD09B70"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0</w:t>
            </w:r>
          </w:p>
        </w:tc>
        <w:tc>
          <w:tcPr>
            <w:tcW w:w="218" w:type="dxa"/>
            <w:gridSpan w:val="2"/>
            <w:tcBorders>
              <w:top w:val="nil"/>
              <w:left w:val="nil"/>
              <w:bottom w:val="nil"/>
              <w:right w:val="nil"/>
            </w:tcBorders>
            <w:shd w:val="clear" w:color="auto" w:fill="auto"/>
            <w:vAlign w:val="center"/>
            <w:hideMark/>
          </w:tcPr>
          <w:p w14:paraId="30E804C9" w14:textId="77777777" w:rsidR="003C5A9D" w:rsidRPr="003C5A9D" w:rsidRDefault="003C5A9D" w:rsidP="003C5A9D">
            <w:pPr>
              <w:jc w:val="right"/>
              <w:rPr>
                <w:rFonts w:ascii="Overpass" w:hAnsi="Overpass"/>
                <w:color w:val="000000"/>
                <w:sz w:val="20"/>
                <w:szCs w:val="20"/>
              </w:rPr>
            </w:pPr>
          </w:p>
        </w:tc>
        <w:tc>
          <w:tcPr>
            <w:tcW w:w="1192" w:type="dxa"/>
            <w:gridSpan w:val="2"/>
            <w:tcBorders>
              <w:top w:val="nil"/>
              <w:left w:val="nil"/>
              <w:bottom w:val="nil"/>
              <w:right w:val="nil"/>
            </w:tcBorders>
            <w:shd w:val="clear" w:color="000000" w:fill="EBEAEB"/>
            <w:noWrap/>
            <w:vAlign w:val="center"/>
            <w:hideMark/>
          </w:tcPr>
          <w:p w14:paraId="500C587A"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0</w:t>
            </w:r>
          </w:p>
        </w:tc>
        <w:tc>
          <w:tcPr>
            <w:tcW w:w="247" w:type="dxa"/>
            <w:gridSpan w:val="2"/>
            <w:tcBorders>
              <w:top w:val="nil"/>
              <w:left w:val="nil"/>
              <w:bottom w:val="nil"/>
              <w:right w:val="nil"/>
            </w:tcBorders>
            <w:shd w:val="clear" w:color="auto" w:fill="auto"/>
            <w:noWrap/>
            <w:vAlign w:val="center"/>
            <w:hideMark/>
          </w:tcPr>
          <w:p w14:paraId="04AB28C6" w14:textId="77777777" w:rsidR="003C5A9D" w:rsidRPr="003C5A9D" w:rsidRDefault="003C5A9D" w:rsidP="003C5A9D">
            <w:pPr>
              <w:jc w:val="right"/>
              <w:rPr>
                <w:rFonts w:ascii="Overpass" w:hAnsi="Overpass"/>
                <w:color w:val="000000"/>
                <w:sz w:val="20"/>
                <w:szCs w:val="20"/>
              </w:rPr>
            </w:pPr>
          </w:p>
        </w:tc>
        <w:tc>
          <w:tcPr>
            <w:tcW w:w="1130" w:type="dxa"/>
            <w:tcBorders>
              <w:top w:val="nil"/>
              <w:left w:val="nil"/>
              <w:bottom w:val="nil"/>
              <w:right w:val="nil"/>
            </w:tcBorders>
            <w:shd w:val="clear" w:color="000000" w:fill="EBEAEB"/>
            <w:vAlign w:val="center"/>
            <w:hideMark/>
          </w:tcPr>
          <w:p w14:paraId="3547EF59"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0</w:t>
            </w:r>
          </w:p>
        </w:tc>
      </w:tr>
      <w:tr w:rsidR="003C5A9D" w:rsidRPr="003C5A9D" w14:paraId="3D223367" w14:textId="77777777" w:rsidTr="003C5A9D">
        <w:trPr>
          <w:trHeight w:val="332"/>
        </w:trPr>
        <w:tc>
          <w:tcPr>
            <w:tcW w:w="4396" w:type="dxa"/>
            <w:gridSpan w:val="2"/>
            <w:tcBorders>
              <w:top w:val="nil"/>
              <w:left w:val="nil"/>
              <w:bottom w:val="single" w:sz="8" w:space="0" w:color="262626"/>
              <w:right w:val="nil"/>
            </w:tcBorders>
            <w:shd w:val="clear" w:color="auto" w:fill="auto"/>
            <w:noWrap/>
            <w:vAlign w:val="center"/>
            <w:hideMark/>
          </w:tcPr>
          <w:p w14:paraId="18E0DDF1" w14:textId="77777777" w:rsidR="003C5A9D" w:rsidRPr="003C5A9D" w:rsidRDefault="003C5A9D" w:rsidP="003C5A9D">
            <w:pPr>
              <w:rPr>
                <w:rFonts w:ascii="Overpass" w:hAnsi="Overpass"/>
                <w:color w:val="000000"/>
                <w:sz w:val="20"/>
                <w:szCs w:val="20"/>
              </w:rPr>
            </w:pPr>
            <w:r w:rsidRPr="003C5A9D">
              <w:rPr>
                <w:rFonts w:ascii="Overpass" w:hAnsi="Overpass"/>
                <w:color w:val="000000"/>
                <w:sz w:val="20"/>
                <w:szCs w:val="20"/>
              </w:rPr>
              <w:t>Övriga kortfristiga skulder</w:t>
            </w:r>
          </w:p>
        </w:tc>
        <w:tc>
          <w:tcPr>
            <w:tcW w:w="1056" w:type="dxa"/>
            <w:tcBorders>
              <w:top w:val="nil"/>
              <w:left w:val="nil"/>
              <w:bottom w:val="single" w:sz="8" w:space="0" w:color="262626"/>
              <w:right w:val="nil"/>
            </w:tcBorders>
            <w:shd w:val="clear" w:color="000000" w:fill="EBEAEB"/>
            <w:vAlign w:val="center"/>
            <w:hideMark/>
          </w:tcPr>
          <w:p w14:paraId="05AF3621"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8 382</w:t>
            </w:r>
          </w:p>
        </w:tc>
        <w:tc>
          <w:tcPr>
            <w:tcW w:w="218" w:type="dxa"/>
            <w:gridSpan w:val="2"/>
            <w:tcBorders>
              <w:top w:val="nil"/>
              <w:left w:val="nil"/>
              <w:bottom w:val="single" w:sz="8" w:space="0" w:color="262626"/>
              <w:right w:val="nil"/>
            </w:tcBorders>
            <w:shd w:val="clear" w:color="auto" w:fill="auto"/>
            <w:vAlign w:val="center"/>
            <w:hideMark/>
          </w:tcPr>
          <w:p w14:paraId="2DBC3FB8"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 </w:t>
            </w:r>
          </w:p>
        </w:tc>
        <w:tc>
          <w:tcPr>
            <w:tcW w:w="1192" w:type="dxa"/>
            <w:gridSpan w:val="2"/>
            <w:tcBorders>
              <w:top w:val="nil"/>
              <w:left w:val="nil"/>
              <w:bottom w:val="single" w:sz="8" w:space="0" w:color="262626"/>
              <w:right w:val="nil"/>
            </w:tcBorders>
            <w:shd w:val="clear" w:color="000000" w:fill="EBEAEB"/>
            <w:noWrap/>
            <w:vAlign w:val="center"/>
            <w:hideMark/>
          </w:tcPr>
          <w:p w14:paraId="29E5445F"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6 908</w:t>
            </w:r>
          </w:p>
        </w:tc>
        <w:tc>
          <w:tcPr>
            <w:tcW w:w="247" w:type="dxa"/>
            <w:gridSpan w:val="2"/>
            <w:tcBorders>
              <w:top w:val="nil"/>
              <w:left w:val="nil"/>
              <w:bottom w:val="single" w:sz="8" w:space="0" w:color="262626"/>
              <w:right w:val="nil"/>
            </w:tcBorders>
            <w:shd w:val="clear" w:color="auto" w:fill="auto"/>
            <w:noWrap/>
            <w:vAlign w:val="center"/>
            <w:hideMark/>
          </w:tcPr>
          <w:p w14:paraId="5B7CB1C6"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 </w:t>
            </w:r>
          </w:p>
        </w:tc>
        <w:tc>
          <w:tcPr>
            <w:tcW w:w="1130" w:type="dxa"/>
            <w:tcBorders>
              <w:top w:val="nil"/>
              <w:left w:val="nil"/>
              <w:bottom w:val="single" w:sz="8" w:space="0" w:color="262626"/>
              <w:right w:val="nil"/>
            </w:tcBorders>
            <w:shd w:val="clear" w:color="000000" w:fill="EBEAEB"/>
            <w:vAlign w:val="center"/>
            <w:hideMark/>
          </w:tcPr>
          <w:p w14:paraId="59BCDAC9" w14:textId="77777777" w:rsidR="003C5A9D" w:rsidRPr="003C5A9D" w:rsidRDefault="003C5A9D" w:rsidP="003C5A9D">
            <w:pPr>
              <w:jc w:val="right"/>
              <w:rPr>
                <w:rFonts w:ascii="Overpass" w:hAnsi="Overpass"/>
                <w:color w:val="000000"/>
                <w:sz w:val="20"/>
                <w:szCs w:val="20"/>
              </w:rPr>
            </w:pPr>
            <w:r w:rsidRPr="003C5A9D">
              <w:rPr>
                <w:rFonts w:ascii="Overpass" w:hAnsi="Overpass"/>
                <w:color w:val="000000"/>
                <w:sz w:val="20"/>
                <w:szCs w:val="20"/>
              </w:rPr>
              <w:t>9 235</w:t>
            </w:r>
          </w:p>
        </w:tc>
      </w:tr>
      <w:tr w:rsidR="003C5A9D" w:rsidRPr="003C5A9D" w14:paraId="068B3719" w14:textId="77777777" w:rsidTr="003C5A9D">
        <w:trPr>
          <w:trHeight w:val="332"/>
        </w:trPr>
        <w:tc>
          <w:tcPr>
            <w:tcW w:w="4396" w:type="dxa"/>
            <w:gridSpan w:val="2"/>
            <w:tcBorders>
              <w:top w:val="nil"/>
              <w:left w:val="nil"/>
              <w:bottom w:val="single" w:sz="8" w:space="0" w:color="262626"/>
              <w:right w:val="nil"/>
            </w:tcBorders>
            <w:shd w:val="clear" w:color="auto" w:fill="auto"/>
            <w:noWrap/>
            <w:vAlign w:val="center"/>
            <w:hideMark/>
          </w:tcPr>
          <w:p w14:paraId="641ABCD9"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Summa Kortfristiga skulder</w:t>
            </w:r>
          </w:p>
        </w:tc>
        <w:tc>
          <w:tcPr>
            <w:tcW w:w="1056" w:type="dxa"/>
            <w:tcBorders>
              <w:top w:val="nil"/>
              <w:left w:val="nil"/>
              <w:bottom w:val="single" w:sz="8" w:space="0" w:color="262626"/>
              <w:right w:val="nil"/>
            </w:tcBorders>
            <w:shd w:val="clear" w:color="000000" w:fill="EBEAEB"/>
            <w:vAlign w:val="center"/>
            <w:hideMark/>
          </w:tcPr>
          <w:p w14:paraId="70CBC724" w14:textId="6D28E4C2" w:rsidR="003C5A9D" w:rsidRPr="003C5A9D" w:rsidRDefault="00D167C5" w:rsidP="003C5A9D">
            <w:pPr>
              <w:jc w:val="right"/>
              <w:rPr>
                <w:rFonts w:ascii="Overpass" w:hAnsi="Overpass"/>
                <w:b/>
                <w:bCs/>
                <w:color w:val="000000"/>
                <w:sz w:val="20"/>
                <w:szCs w:val="20"/>
              </w:rPr>
            </w:pPr>
            <w:r>
              <w:rPr>
                <w:rFonts w:ascii="Overpass" w:hAnsi="Overpass"/>
                <w:b/>
                <w:bCs/>
                <w:color w:val="000000"/>
                <w:sz w:val="20"/>
                <w:szCs w:val="20"/>
              </w:rPr>
              <w:t>9 942</w:t>
            </w:r>
          </w:p>
        </w:tc>
        <w:tc>
          <w:tcPr>
            <w:tcW w:w="218" w:type="dxa"/>
            <w:gridSpan w:val="2"/>
            <w:tcBorders>
              <w:top w:val="nil"/>
              <w:left w:val="nil"/>
              <w:bottom w:val="single" w:sz="8" w:space="0" w:color="262626"/>
              <w:right w:val="nil"/>
            </w:tcBorders>
            <w:shd w:val="clear" w:color="auto" w:fill="auto"/>
            <w:vAlign w:val="center"/>
            <w:hideMark/>
          </w:tcPr>
          <w:p w14:paraId="54A3A903"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1192" w:type="dxa"/>
            <w:gridSpan w:val="2"/>
            <w:tcBorders>
              <w:top w:val="nil"/>
              <w:left w:val="nil"/>
              <w:bottom w:val="single" w:sz="8" w:space="0" w:color="262626"/>
              <w:right w:val="nil"/>
            </w:tcBorders>
            <w:shd w:val="clear" w:color="000000" w:fill="EBEAEB"/>
            <w:vAlign w:val="center"/>
            <w:hideMark/>
          </w:tcPr>
          <w:p w14:paraId="2597B886"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8 252</w:t>
            </w:r>
          </w:p>
        </w:tc>
        <w:tc>
          <w:tcPr>
            <w:tcW w:w="247" w:type="dxa"/>
            <w:gridSpan w:val="2"/>
            <w:tcBorders>
              <w:top w:val="nil"/>
              <w:left w:val="nil"/>
              <w:bottom w:val="single" w:sz="8" w:space="0" w:color="262626"/>
              <w:right w:val="nil"/>
            </w:tcBorders>
            <w:shd w:val="clear" w:color="auto" w:fill="auto"/>
            <w:noWrap/>
            <w:vAlign w:val="center"/>
            <w:hideMark/>
          </w:tcPr>
          <w:p w14:paraId="488EBDC0"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1130" w:type="dxa"/>
            <w:tcBorders>
              <w:top w:val="nil"/>
              <w:left w:val="nil"/>
              <w:bottom w:val="single" w:sz="8" w:space="0" w:color="262626"/>
              <w:right w:val="nil"/>
            </w:tcBorders>
            <w:shd w:val="clear" w:color="000000" w:fill="EBEAEB"/>
            <w:vAlign w:val="center"/>
            <w:hideMark/>
          </w:tcPr>
          <w:p w14:paraId="27125D1F"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10 728</w:t>
            </w:r>
          </w:p>
        </w:tc>
      </w:tr>
      <w:tr w:rsidR="003C5A9D" w:rsidRPr="003C5A9D" w14:paraId="06B6C7FF" w14:textId="77777777" w:rsidTr="003C5A9D">
        <w:trPr>
          <w:trHeight w:val="332"/>
        </w:trPr>
        <w:tc>
          <w:tcPr>
            <w:tcW w:w="4396" w:type="dxa"/>
            <w:gridSpan w:val="2"/>
            <w:tcBorders>
              <w:top w:val="nil"/>
              <w:left w:val="nil"/>
              <w:bottom w:val="single" w:sz="8" w:space="0" w:color="262626"/>
              <w:right w:val="nil"/>
            </w:tcBorders>
            <w:shd w:val="clear" w:color="auto" w:fill="auto"/>
            <w:noWrap/>
            <w:vAlign w:val="center"/>
            <w:hideMark/>
          </w:tcPr>
          <w:p w14:paraId="25CD5C7A" w14:textId="77777777" w:rsidR="003C5A9D" w:rsidRPr="003C5A9D" w:rsidRDefault="003C5A9D" w:rsidP="003C5A9D">
            <w:pPr>
              <w:rPr>
                <w:rFonts w:ascii="Overpass" w:hAnsi="Overpass"/>
                <w:b/>
                <w:bCs/>
                <w:color w:val="000000"/>
                <w:sz w:val="20"/>
                <w:szCs w:val="20"/>
              </w:rPr>
            </w:pPr>
            <w:r w:rsidRPr="003C5A9D">
              <w:rPr>
                <w:rFonts w:ascii="Overpass" w:hAnsi="Overpass"/>
                <w:b/>
                <w:bCs/>
                <w:color w:val="000000"/>
                <w:sz w:val="20"/>
                <w:szCs w:val="20"/>
              </w:rPr>
              <w:t>Summa eget kapital och skulder</w:t>
            </w:r>
          </w:p>
        </w:tc>
        <w:tc>
          <w:tcPr>
            <w:tcW w:w="1056" w:type="dxa"/>
            <w:tcBorders>
              <w:top w:val="nil"/>
              <w:left w:val="nil"/>
              <w:bottom w:val="single" w:sz="8" w:space="0" w:color="262626"/>
              <w:right w:val="nil"/>
            </w:tcBorders>
            <w:shd w:val="clear" w:color="000000" w:fill="EBEAEB"/>
            <w:vAlign w:val="center"/>
            <w:hideMark/>
          </w:tcPr>
          <w:p w14:paraId="5261761B"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37 942</w:t>
            </w:r>
          </w:p>
        </w:tc>
        <w:tc>
          <w:tcPr>
            <w:tcW w:w="218" w:type="dxa"/>
            <w:gridSpan w:val="2"/>
            <w:tcBorders>
              <w:top w:val="nil"/>
              <w:left w:val="nil"/>
              <w:bottom w:val="single" w:sz="8" w:space="0" w:color="262626"/>
              <w:right w:val="nil"/>
            </w:tcBorders>
            <w:shd w:val="clear" w:color="auto" w:fill="auto"/>
            <w:vAlign w:val="center"/>
            <w:hideMark/>
          </w:tcPr>
          <w:p w14:paraId="7FFCD614"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1192" w:type="dxa"/>
            <w:gridSpan w:val="2"/>
            <w:tcBorders>
              <w:top w:val="nil"/>
              <w:left w:val="nil"/>
              <w:bottom w:val="single" w:sz="8" w:space="0" w:color="262626"/>
              <w:right w:val="nil"/>
            </w:tcBorders>
            <w:shd w:val="clear" w:color="000000" w:fill="EBEAEB"/>
            <w:vAlign w:val="center"/>
            <w:hideMark/>
          </w:tcPr>
          <w:p w14:paraId="21ADA92A"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40 535</w:t>
            </w:r>
          </w:p>
        </w:tc>
        <w:tc>
          <w:tcPr>
            <w:tcW w:w="247" w:type="dxa"/>
            <w:gridSpan w:val="2"/>
            <w:tcBorders>
              <w:top w:val="nil"/>
              <w:left w:val="nil"/>
              <w:bottom w:val="single" w:sz="8" w:space="0" w:color="262626"/>
              <w:right w:val="nil"/>
            </w:tcBorders>
            <w:shd w:val="clear" w:color="auto" w:fill="auto"/>
            <w:noWrap/>
            <w:vAlign w:val="center"/>
            <w:hideMark/>
          </w:tcPr>
          <w:p w14:paraId="1E3F7951"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 </w:t>
            </w:r>
          </w:p>
        </w:tc>
        <w:tc>
          <w:tcPr>
            <w:tcW w:w="1130" w:type="dxa"/>
            <w:tcBorders>
              <w:top w:val="nil"/>
              <w:left w:val="nil"/>
              <w:bottom w:val="single" w:sz="8" w:space="0" w:color="262626"/>
              <w:right w:val="nil"/>
            </w:tcBorders>
            <w:shd w:val="clear" w:color="000000" w:fill="EBEAEB"/>
            <w:vAlign w:val="center"/>
            <w:hideMark/>
          </w:tcPr>
          <w:p w14:paraId="041DCFBA" w14:textId="77777777" w:rsidR="003C5A9D" w:rsidRPr="003C5A9D" w:rsidRDefault="003C5A9D" w:rsidP="003C5A9D">
            <w:pPr>
              <w:jc w:val="right"/>
              <w:rPr>
                <w:rFonts w:ascii="Overpass" w:hAnsi="Overpass"/>
                <w:b/>
                <w:bCs/>
                <w:color w:val="000000"/>
                <w:sz w:val="20"/>
                <w:szCs w:val="20"/>
              </w:rPr>
            </w:pPr>
            <w:r w:rsidRPr="003C5A9D">
              <w:rPr>
                <w:rFonts w:ascii="Overpass" w:hAnsi="Overpass"/>
                <w:b/>
                <w:bCs/>
                <w:color w:val="000000"/>
                <w:sz w:val="20"/>
                <w:szCs w:val="20"/>
              </w:rPr>
              <w:t>38 951</w:t>
            </w:r>
          </w:p>
        </w:tc>
      </w:tr>
    </w:tbl>
    <w:p w14:paraId="61A918FA" w14:textId="691AE5D6" w:rsidR="003C5A9D" w:rsidRDefault="003C5A9D">
      <w:pPr>
        <w:rPr>
          <w:rFonts w:ascii="Overpass" w:hAnsi="Overpass" w:cstheme="minorHAnsi"/>
          <w:sz w:val="20"/>
          <w:szCs w:val="20"/>
        </w:rPr>
      </w:pPr>
    </w:p>
    <w:p w14:paraId="47F02AAB" w14:textId="04C49DC4" w:rsidR="0051501E" w:rsidRDefault="0051501E">
      <w:pPr>
        <w:rPr>
          <w:rFonts w:ascii="Overpass" w:hAnsi="Overpass" w:cstheme="minorHAnsi"/>
          <w:sz w:val="20"/>
          <w:szCs w:val="20"/>
        </w:rPr>
      </w:pPr>
    </w:p>
    <w:tbl>
      <w:tblPr>
        <w:tblW w:w="8249" w:type="dxa"/>
        <w:tblCellMar>
          <w:left w:w="70" w:type="dxa"/>
          <w:right w:w="70" w:type="dxa"/>
        </w:tblCellMar>
        <w:tblLook w:val="04A0" w:firstRow="1" w:lastRow="0" w:firstColumn="1" w:lastColumn="0" w:noHBand="0" w:noVBand="1"/>
      </w:tblPr>
      <w:tblGrid>
        <w:gridCol w:w="4435"/>
        <w:gridCol w:w="1068"/>
        <w:gridCol w:w="204"/>
        <w:gridCol w:w="1165"/>
        <w:gridCol w:w="212"/>
        <w:gridCol w:w="1165"/>
      </w:tblGrid>
      <w:tr w:rsidR="0051501E" w:rsidRPr="0051501E" w14:paraId="794845D3" w14:textId="77777777" w:rsidTr="0051501E">
        <w:trPr>
          <w:trHeight w:val="570"/>
        </w:trPr>
        <w:tc>
          <w:tcPr>
            <w:tcW w:w="4435" w:type="dxa"/>
            <w:tcBorders>
              <w:top w:val="nil"/>
              <w:left w:val="nil"/>
              <w:bottom w:val="nil"/>
              <w:right w:val="nil"/>
            </w:tcBorders>
            <w:shd w:val="clear" w:color="000000" w:fill="2968AF"/>
            <w:noWrap/>
            <w:vAlign w:val="center"/>
            <w:hideMark/>
          </w:tcPr>
          <w:p w14:paraId="076C528F" w14:textId="77777777" w:rsidR="0051501E" w:rsidRPr="0051501E" w:rsidRDefault="0051501E" w:rsidP="0051501E">
            <w:pPr>
              <w:rPr>
                <w:rFonts w:ascii="Overpass" w:hAnsi="Overpass"/>
                <w:b/>
                <w:bCs/>
                <w:color w:val="FFFFFF"/>
                <w:sz w:val="17"/>
                <w:szCs w:val="17"/>
              </w:rPr>
            </w:pPr>
            <w:r w:rsidRPr="0051501E">
              <w:rPr>
                <w:rFonts w:ascii="Overpass" w:hAnsi="Overpass"/>
                <w:b/>
                <w:bCs/>
                <w:color w:val="FFFFFF"/>
                <w:sz w:val="17"/>
                <w:szCs w:val="17"/>
              </w:rPr>
              <w:t>FÖRÄNDRING I EGET KAPITAL (TSEK)</w:t>
            </w:r>
          </w:p>
        </w:tc>
        <w:tc>
          <w:tcPr>
            <w:tcW w:w="1068" w:type="dxa"/>
            <w:tcBorders>
              <w:top w:val="nil"/>
              <w:left w:val="nil"/>
              <w:bottom w:val="nil"/>
              <w:right w:val="nil"/>
            </w:tcBorders>
            <w:shd w:val="clear" w:color="000000" w:fill="2968AF"/>
            <w:vAlign w:val="center"/>
            <w:hideMark/>
          </w:tcPr>
          <w:p w14:paraId="61A7FAB5" w14:textId="77777777" w:rsidR="0051501E" w:rsidRPr="0051501E" w:rsidRDefault="0051501E" w:rsidP="0051501E">
            <w:pPr>
              <w:jc w:val="center"/>
              <w:rPr>
                <w:rFonts w:ascii="Overpass" w:hAnsi="Overpass"/>
                <w:b/>
                <w:bCs/>
                <w:color w:val="FFFFFF"/>
                <w:sz w:val="16"/>
                <w:szCs w:val="16"/>
              </w:rPr>
            </w:pPr>
            <w:r w:rsidRPr="0051501E">
              <w:rPr>
                <w:rFonts w:ascii="Overpass" w:hAnsi="Overpass"/>
                <w:b/>
                <w:bCs/>
                <w:color w:val="FFFFFF"/>
                <w:sz w:val="16"/>
                <w:szCs w:val="16"/>
              </w:rPr>
              <w:t>2022-03-31</w:t>
            </w:r>
          </w:p>
        </w:tc>
        <w:tc>
          <w:tcPr>
            <w:tcW w:w="204" w:type="dxa"/>
            <w:tcBorders>
              <w:top w:val="nil"/>
              <w:left w:val="nil"/>
              <w:bottom w:val="nil"/>
              <w:right w:val="nil"/>
            </w:tcBorders>
            <w:shd w:val="clear" w:color="000000" w:fill="2968AF"/>
            <w:vAlign w:val="center"/>
            <w:hideMark/>
          </w:tcPr>
          <w:p w14:paraId="0449EBE4" w14:textId="77777777" w:rsidR="0051501E" w:rsidRPr="0051501E" w:rsidRDefault="0051501E" w:rsidP="0051501E">
            <w:pPr>
              <w:jc w:val="center"/>
              <w:rPr>
                <w:rFonts w:ascii="Overpass" w:hAnsi="Overpass"/>
                <w:b/>
                <w:bCs/>
                <w:color w:val="FFFFFF"/>
                <w:sz w:val="16"/>
                <w:szCs w:val="16"/>
              </w:rPr>
            </w:pPr>
            <w:r w:rsidRPr="0051501E">
              <w:rPr>
                <w:rFonts w:ascii="Overpass" w:hAnsi="Overpass"/>
                <w:b/>
                <w:bCs/>
                <w:color w:val="FFFFFF"/>
                <w:sz w:val="16"/>
                <w:szCs w:val="16"/>
              </w:rPr>
              <w:t> </w:t>
            </w:r>
          </w:p>
        </w:tc>
        <w:tc>
          <w:tcPr>
            <w:tcW w:w="1165" w:type="dxa"/>
            <w:tcBorders>
              <w:top w:val="nil"/>
              <w:left w:val="nil"/>
              <w:bottom w:val="nil"/>
              <w:right w:val="nil"/>
            </w:tcBorders>
            <w:shd w:val="clear" w:color="000000" w:fill="2968AF"/>
            <w:noWrap/>
            <w:vAlign w:val="center"/>
            <w:hideMark/>
          </w:tcPr>
          <w:p w14:paraId="22EB4027" w14:textId="77777777" w:rsidR="0051501E" w:rsidRPr="0051501E" w:rsidRDefault="0051501E" w:rsidP="0051501E">
            <w:pPr>
              <w:jc w:val="center"/>
              <w:rPr>
                <w:rFonts w:ascii="Overpass" w:hAnsi="Overpass"/>
                <w:b/>
                <w:bCs/>
                <w:color w:val="FFFFFF"/>
                <w:sz w:val="16"/>
                <w:szCs w:val="16"/>
              </w:rPr>
            </w:pPr>
            <w:r w:rsidRPr="0051501E">
              <w:rPr>
                <w:rFonts w:ascii="Overpass" w:hAnsi="Overpass"/>
                <w:b/>
                <w:bCs/>
                <w:color w:val="FFFFFF"/>
                <w:sz w:val="16"/>
                <w:szCs w:val="16"/>
              </w:rPr>
              <w:t>2021-03-31</w:t>
            </w:r>
          </w:p>
        </w:tc>
        <w:tc>
          <w:tcPr>
            <w:tcW w:w="212" w:type="dxa"/>
            <w:tcBorders>
              <w:top w:val="nil"/>
              <w:left w:val="nil"/>
              <w:bottom w:val="nil"/>
              <w:right w:val="nil"/>
            </w:tcBorders>
            <w:shd w:val="clear" w:color="000000" w:fill="2968AF"/>
            <w:noWrap/>
            <w:vAlign w:val="center"/>
            <w:hideMark/>
          </w:tcPr>
          <w:p w14:paraId="3608E618" w14:textId="77777777" w:rsidR="0051501E" w:rsidRPr="0051501E" w:rsidRDefault="0051501E" w:rsidP="0051501E">
            <w:pPr>
              <w:jc w:val="center"/>
              <w:rPr>
                <w:rFonts w:ascii="Overpass" w:hAnsi="Overpass"/>
                <w:b/>
                <w:bCs/>
                <w:color w:val="FFFFFF"/>
                <w:sz w:val="16"/>
                <w:szCs w:val="16"/>
              </w:rPr>
            </w:pPr>
            <w:r w:rsidRPr="0051501E">
              <w:rPr>
                <w:rFonts w:ascii="Overpass" w:hAnsi="Overpass"/>
                <w:b/>
                <w:bCs/>
                <w:color w:val="FFFFFF"/>
                <w:sz w:val="16"/>
                <w:szCs w:val="16"/>
              </w:rPr>
              <w:t> </w:t>
            </w:r>
          </w:p>
        </w:tc>
        <w:tc>
          <w:tcPr>
            <w:tcW w:w="1165" w:type="dxa"/>
            <w:tcBorders>
              <w:top w:val="nil"/>
              <w:left w:val="nil"/>
              <w:bottom w:val="nil"/>
              <w:right w:val="nil"/>
            </w:tcBorders>
            <w:shd w:val="clear" w:color="000000" w:fill="2968AF"/>
            <w:noWrap/>
            <w:vAlign w:val="center"/>
            <w:hideMark/>
          </w:tcPr>
          <w:p w14:paraId="0E6FFCF7" w14:textId="77777777" w:rsidR="0051501E" w:rsidRPr="0051501E" w:rsidRDefault="0051501E" w:rsidP="0051501E">
            <w:pPr>
              <w:jc w:val="center"/>
              <w:rPr>
                <w:rFonts w:ascii="Overpass" w:hAnsi="Overpass"/>
                <w:b/>
                <w:bCs/>
                <w:color w:val="FFFFFF"/>
                <w:sz w:val="16"/>
                <w:szCs w:val="16"/>
              </w:rPr>
            </w:pPr>
            <w:r w:rsidRPr="0051501E">
              <w:rPr>
                <w:rFonts w:ascii="Overpass" w:hAnsi="Overpass"/>
                <w:b/>
                <w:bCs/>
                <w:color w:val="FFFFFF"/>
                <w:sz w:val="16"/>
                <w:szCs w:val="16"/>
              </w:rPr>
              <w:t>2021-12-31</w:t>
            </w:r>
          </w:p>
        </w:tc>
      </w:tr>
      <w:tr w:rsidR="0051501E" w:rsidRPr="0051501E" w14:paraId="2AEC5CDC" w14:textId="77777777" w:rsidTr="0051501E">
        <w:trPr>
          <w:trHeight w:val="396"/>
        </w:trPr>
        <w:tc>
          <w:tcPr>
            <w:tcW w:w="4435" w:type="dxa"/>
            <w:tcBorders>
              <w:top w:val="nil"/>
              <w:left w:val="nil"/>
              <w:bottom w:val="nil"/>
              <w:right w:val="nil"/>
            </w:tcBorders>
            <w:shd w:val="clear" w:color="auto" w:fill="auto"/>
            <w:noWrap/>
            <w:vAlign w:val="center"/>
            <w:hideMark/>
          </w:tcPr>
          <w:p w14:paraId="64ABB566" w14:textId="77777777" w:rsidR="0051501E" w:rsidRPr="0051501E" w:rsidRDefault="0051501E" w:rsidP="0051501E">
            <w:pPr>
              <w:rPr>
                <w:rFonts w:ascii="Overpass" w:hAnsi="Overpass"/>
                <w:color w:val="000000"/>
                <w:sz w:val="20"/>
                <w:szCs w:val="20"/>
              </w:rPr>
            </w:pPr>
            <w:r w:rsidRPr="0051501E">
              <w:rPr>
                <w:rFonts w:ascii="Overpass" w:hAnsi="Overpass"/>
                <w:color w:val="000000"/>
                <w:sz w:val="20"/>
                <w:szCs w:val="20"/>
              </w:rPr>
              <w:t>Eget kapital vid periodens ingång</w:t>
            </w:r>
          </w:p>
        </w:tc>
        <w:tc>
          <w:tcPr>
            <w:tcW w:w="1068" w:type="dxa"/>
            <w:tcBorders>
              <w:top w:val="nil"/>
              <w:left w:val="nil"/>
              <w:bottom w:val="nil"/>
              <w:right w:val="nil"/>
            </w:tcBorders>
            <w:shd w:val="clear" w:color="000000" w:fill="EBEAEB"/>
            <w:vAlign w:val="center"/>
            <w:hideMark/>
          </w:tcPr>
          <w:p w14:paraId="2A5AECBD" w14:textId="77777777" w:rsidR="0051501E" w:rsidRPr="0051501E" w:rsidRDefault="0051501E" w:rsidP="0051501E">
            <w:pPr>
              <w:jc w:val="right"/>
              <w:rPr>
                <w:rFonts w:ascii="Overpass" w:hAnsi="Overpass"/>
                <w:color w:val="000000"/>
                <w:sz w:val="20"/>
                <w:szCs w:val="20"/>
              </w:rPr>
            </w:pPr>
            <w:r w:rsidRPr="0051501E">
              <w:rPr>
                <w:rFonts w:ascii="Overpass" w:hAnsi="Overpass"/>
                <w:color w:val="000000"/>
                <w:sz w:val="20"/>
                <w:szCs w:val="20"/>
              </w:rPr>
              <w:t>19 285</w:t>
            </w:r>
          </w:p>
        </w:tc>
        <w:tc>
          <w:tcPr>
            <w:tcW w:w="204" w:type="dxa"/>
            <w:tcBorders>
              <w:top w:val="nil"/>
              <w:left w:val="nil"/>
              <w:bottom w:val="nil"/>
              <w:right w:val="nil"/>
            </w:tcBorders>
            <w:shd w:val="clear" w:color="auto" w:fill="auto"/>
            <w:vAlign w:val="center"/>
            <w:hideMark/>
          </w:tcPr>
          <w:p w14:paraId="7D38CA99" w14:textId="77777777" w:rsidR="0051501E" w:rsidRPr="0051501E" w:rsidRDefault="0051501E" w:rsidP="0051501E">
            <w:pPr>
              <w:jc w:val="right"/>
              <w:rPr>
                <w:rFonts w:ascii="Overpass" w:hAnsi="Overpass"/>
                <w:color w:val="000000"/>
                <w:sz w:val="20"/>
                <w:szCs w:val="20"/>
              </w:rPr>
            </w:pPr>
          </w:p>
        </w:tc>
        <w:tc>
          <w:tcPr>
            <w:tcW w:w="1165" w:type="dxa"/>
            <w:tcBorders>
              <w:top w:val="nil"/>
              <w:left w:val="nil"/>
              <w:bottom w:val="nil"/>
              <w:right w:val="nil"/>
            </w:tcBorders>
            <w:shd w:val="clear" w:color="000000" w:fill="EBEAEB"/>
            <w:noWrap/>
            <w:vAlign w:val="center"/>
            <w:hideMark/>
          </w:tcPr>
          <w:p w14:paraId="06C15BC7" w14:textId="77777777" w:rsidR="0051501E" w:rsidRPr="0051501E" w:rsidRDefault="0051501E" w:rsidP="0051501E">
            <w:pPr>
              <w:jc w:val="right"/>
              <w:rPr>
                <w:rFonts w:ascii="Overpass" w:hAnsi="Overpass"/>
                <w:color w:val="000000"/>
                <w:sz w:val="20"/>
                <w:szCs w:val="20"/>
              </w:rPr>
            </w:pPr>
            <w:r w:rsidRPr="0051501E">
              <w:rPr>
                <w:rFonts w:ascii="Overpass" w:hAnsi="Overpass"/>
                <w:color w:val="000000"/>
                <w:sz w:val="20"/>
                <w:szCs w:val="20"/>
              </w:rPr>
              <w:t>23 639</w:t>
            </w:r>
          </w:p>
        </w:tc>
        <w:tc>
          <w:tcPr>
            <w:tcW w:w="212" w:type="dxa"/>
            <w:tcBorders>
              <w:top w:val="nil"/>
              <w:left w:val="nil"/>
              <w:bottom w:val="nil"/>
              <w:right w:val="nil"/>
            </w:tcBorders>
            <w:shd w:val="clear" w:color="auto" w:fill="auto"/>
            <w:noWrap/>
            <w:vAlign w:val="center"/>
            <w:hideMark/>
          </w:tcPr>
          <w:p w14:paraId="42EA8F13" w14:textId="77777777" w:rsidR="0051501E" w:rsidRPr="0051501E" w:rsidRDefault="0051501E" w:rsidP="0051501E">
            <w:pPr>
              <w:jc w:val="right"/>
              <w:rPr>
                <w:rFonts w:ascii="Overpass" w:hAnsi="Overpass"/>
                <w:color w:val="000000"/>
                <w:sz w:val="20"/>
                <w:szCs w:val="20"/>
              </w:rPr>
            </w:pPr>
          </w:p>
        </w:tc>
        <w:tc>
          <w:tcPr>
            <w:tcW w:w="1165" w:type="dxa"/>
            <w:tcBorders>
              <w:top w:val="nil"/>
              <w:left w:val="nil"/>
              <w:bottom w:val="nil"/>
              <w:right w:val="nil"/>
            </w:tcBorders>
            <w:shd w:val="clear" w:color="000000" w:fill="EBEAEB"/>
            <w:noWrap/>
            <w:vAlign w:val="center"/>
            <w:hideMark/>
          </w:tcPr>
          <w:p w14:paraId="3B7FA511" w14:textId="77777777" w:rsidR="0051501E" w:rsidRPr="0051501E" w:rsidRDefault="0051501E" w:rsidP="0051501E">
            <w:pPr>
              <w:jc w:val="right"/>
              <w:rPr>
                <w:rFonts w:ascii="Overpass" w:hAnsi="Overpass"/>
                <w:color w:val="000000"/>
                <w:sz w:val="20"/>
                <w:szCs w:val="20"/>
              </w:rPr>
            </w:pPr>
            <w:r w:rsidRPr="0051501E">
              <w:rPr>
                <w:rFonts w:ascii="Overpass" w:hAnsi="Overpass"/>
                <w:color w:val="000000"/>
                <w:sz w:val="20"/>
                <w:szCs w:val="20"/>
              </w:rPr>
              <w:t>23 639</w:t>
            </w:r>
          </w:p>
        </w:tc>
      </w:tr>
      <w:tr w:rsidR="0051501E" w:rsidRPr="0051501E" w14:paraId="52F43CBC" w14:textId="77777777" w:rsidTr="0051501E">
        <w:trPr>
          <w:trHeight w:val="396"/>
        </w:trPr>
        <w:tc>
          <w:tcPr>
            <w:tcW w:w="4435" w:type="dxa"/>
            <w:tcBorders>
              <w:top w:val="nil"/>
              <w:left w:val="nil"/>
              <w:bottom w:val="nil"/>
              <w:right w:val="nil"/>
            </w:tcBorders>
            <w:shd w:val="clear" w:color="auto" w:fill="auto"/>
            <w:noWrap/>
            <w:vAlign w:val="center"/>
            <w:hideMark/>
          </w:tcPr>
          <w:p w14:paraId="48B33C0A" w14:textId="77777777" w:rsidR="0051501E" w:rsidRPr="0051501E" w:rsidRDefault="0051501E" w:rsidP="0051501E">
            <w:pPr>
              <w:rPr>
                <w:rFonts w:ascii="Overpass" w:hAnsi="Overpass"/>
                <w:color w:val="000000"/>
                <w:sz w:val="20"/>
                <w:szCs w:val="20"/>
              </w:rPr>
            </w:pPr>
            <w:r w:rsidRPr="0051501E">
              <w:rPr>
                <w:rFonts w:ascii="Overpass" w:hAnsi="Overpass"/>
                <w:color w:val="000000"/>
                <w:sz w:val="20"/>
                <w:szCs w:val="20"/>
              </w:rPr>
              <w:t xml:space="preserve">Erhållna aktieägartillskott </w:t>
            </w:r>
          </w:p>
        </w:tc>
        <w:tc>
          <w:tcPr>
            <w:tcW w:w="1068" w:type="dxa"/>
            <w:tcBorders>
              <w:top w:val="nil"/>
              <w:left w:val="nil"/>
              <w:bottom w:val="nil"/>
              <w:right w:val="nil"/>
            </w:tcBorders>
            <w:shd w:val="clear" w:color="000000" w:fill="EBEAEB"/>
            <w:vAlign w:val="center"/>
            <w:hideMark/>
          </w:tcPr>
          <w:p w14:paraId="1F13167D" w14:textId="77777777" w:rsidR="0051501E" w:rsidRPr="0051501E" w:rsidRDefault="0051501E" w:rsidP="0051501E">
            <w:pPr>
              <w:jc w:val="right"/>
              <w:rPr>
                <w:rFonts w:ascii="Overpass" w:hAnsi="Overpass"/>
                <w:color w:val="000000"/>
                <w:sz w:val="20"/>
                <w:szCs w:val="20"/>
              </w:rPr>
            </w:pPr>
            <w:r w:rsidRPr="0051501E">
              <w:rPr>
                <w:rFonts w:ascii="Overpass" w:hAnsi="Overpass"/>
                <w:color w:val="000000"/>
                <w:sz w:val="20"/>
                <w:szCs w:val="20"/>
              </w:rPr>
              <w:t>-</w:t>
            </w:r>
          </w:p>
        </w:tc>
        <w:tc>
          <w:tcPr>
            <w:tcW w:w="204" w:type="dxa"/>
            <w:tcBorders>
              <w:top w:val="nil"/>
              <w:left w:val="nil"/>
              <w:bottom w:val="nil"/>
              <w:right w:val="nil"/>
            </w:tcBorders>
            <w:shd w:val="clear" w:color="auto" w:fill="auto"/>
            <w:vAlign w:val="center"/>
            <w:hideMark/>
          </w:tcPr>
          <w:p w14:paraId="3A527E7F" w14:textId="77777777" w:rsidR="0051501E" w:rsidRPr="0051501E" w:rsidRDefault="0051501E" w:rsidP="0051501E">
            <w:pPr>
              <w:jc w:val="right"/>
              <w:rPr>
                <w:rFonts w:ascii="Overpass" w:hAnsi="Overpass"/>
                <w:color w:val="000000"/>
                <w:sz w:val="20"/>
                <w:szCs w:val="20"/>
              </w:rPr>
            </w:pPr>
          </w:p>
        </w:tc>
        <w:tc>
          <w:tcPr>
            <w:tcW w:w="1165" w:type="dxa"/>
            <w:tcBorders>
              <w:top w:val="nil"/>
              <w:left w:val="nil"/>
              <w:bottom w:val="nil"/>
              <w:right w:val="nil"/>
            </w:tcBorders>
            <w:shd w:val="clear" w:color="000000" w:fill="EBEAEB"/>
            <w:vAlign w:val="center"/>
            <w:hideMark/>
          </w:tcPr>
          <w:p w14:paraId="09CB93C0" w14:textId="77777777" w:rsidR="0051501E" w:rsidRPr="0051501E" w:rsidRDefault="0051501E" w:rsidP="0051501E">
            <w:pPr>
              <w:jc w:val="right"/>
              <w:rPr>
                <w:rFonts w:ascii="Overpass" w:hAnsi="Overpass"/>
                <w:color w:val="000000"/>
                <w:sz w:val="20"/>
                <w:szCs w:val="20"/>
              </w:rPr>
            </w:pPr>
            <w:r w:rsidRPr="0051501E">
              <w:rPr>
                <w:rFonts w:ascii="Overpass" w:hAnsi="Overpass"/>
                <w:color w:val="000000"/>
                <w:sz w:val="20"/>
                <w:szCs w:val="20"/>
              </w:rPr>
              <w:t>-</w:t>
            </w:r>
          </w:p>
        </w:tc>
        <w:tc>
          <w:tcPr>
            <w:tcW w:w="212" w:type="dxa"/>
            <w:tcBorders>
              <w:top w:val="nil"/>
              <w:left w:val="nil"/>
              <w:bottom w:val="nil"/>
              <w:right w:val="nil"/>
            </w:tcBorders>
            <w:shd w:val="clear" w:color="auto" w:fill="auto"/>
            <w:noWrap/>
            <w:vAlign w:val="center"/>
            <w:hideMark/>
          </w:tcPr>
          <w:p w14:paraId="61EFD669" w14:textId="77777777" w:rsidR="0051501E" w:rsidRPr="0051501E" w:rsidRDefault="0051501E" w:rsidP="0051501E">
            <w:pPr>
              <w:jc w:val="right"/>
              <w:rPr>
                <w:rFonts w:ascii="Overpass" w:hAnsi="Overpass"/>
                <w:color w:val="000000"/>
                <w:sz w:val="20"/>
                <w:szCs w:val="20"/>
              </w:rPr>
            </w:pPr>
          </w:p>
        </w:tc>
        <w:tc>
          <w:tcPr>
            <w:tcW w:w="1165" w:type="dxa"/>
            <w:tcBorders>
              <w:top w:val="nil"/>
              <w:left w:val="nil"/>
              <w:bottom w:val="nil"/>
              <w:right w:val="nil"/>
            </w:tcBorders>
            <w:shd w:val="clear" w:color="000000" w:fill="EBEAEB"/>
            <w:vAlign w:val="center"/>
            <w:hideMark/>
          </w:tcPr>
          <w:p w14:paraId="490153AF" w14:textId="77777777" w:rsidR="0051501E" w:rsidRPr="0051501E" w:rsidRDefault="0051501E" w:rsidP="0051501E">
            <w:pPr>
              <w:jc w:val="right"/>
              <w:rPr>
                <w:rFonts w:ascii="Overpass" w:hAnsi="Overpass"/>
                <w:color w:val="000000"/>
                <w:sz w:val="20"/>
                <w:szCs w:val="20"/>
              </w:rPr>
            </w:pPr>
            <w:r w:rsidRPr="0051501E">
              <w:rPr>
                <w:rFonts w:ascii="Overpass" w:hAnsi="Overpass"/>
                <w:color w:val="000000"/>
                <w:sz w:val="20"/>
                <w:szCs w:val="20"/>
              </w:rPr>
              <w:t>-</w:t>
            </w:r>
          </w:p>
        </w:tc>
      </w:tr>
      <w:tr w:rsidR="0051501E" w:rsidRPr="0051501E" w14:paraId="4BE59EB8" w14:textId="77777777" w:rsidTr="0051501E">
        <w:trPr>
          <w:trHeight w:val="396"/>
        </w:trPr>
        <w:tc>
          <w:tcPr>
            <w:tcW w:w="4435" w:type="dxa"/>
            <w:tcBorders>
              <w:top w:val="nil"/>
              <w:left w:val="nil"/>
              <w:bottom w:val="nil"/>
              <w:right w:val="nil"/>
            </w:tcBorders>
            <w:shd w:val="clear" w:color="auto" w:fill="auto"/>
            <w:noWrap/>
            <w:vAlign w:val="center"/>
            <w:hideMark/>
          </w:tcPr>
          <w:p w14:paraId="7ECAE22B" w14:textId="77777777" w:rsidR="0051501E" w:rsidRPr="0051501E" w:rsidRDefault="0051501E" w:rsidP="0051501E">
            <w:pPr>
              <w:rPr>
                <w:rFonts w:ascii="Overpass" w:hAnsi="Overpass"/>
                <w:color w:val="000000"/>
                <w:sz w:val="20"/>
                <w:szCs w:val="20"/>
              </w:rPr>
            </w:pPr>
            <w:r w:rsidRPr="0051501E">
              <w:rPr>
                <w:rFonts w:ascii="Overpass" w:hAnsi="Overpass"/>
                <w:color w:val="000000"/>
                <w:sz w:val="20"/>
                <w:szCs w:val="20"/>
              </w:rPr>
              <w:t xml:space="preserve">Nyemission </w:t>
            </w:r>
          </w:p>
        </w:tc>
        <w:tc>
          <w:tcPr>
            <w:tcW w:w="1068" w:type="dxa"/>
            <w:tcBorders>
              <w:top w:val="nil"/>
              <w:left w:val="nil"/>
              <w:bottom w:val="nil"/>
              <w:right w:val="nil"/>
            </w:tcBorders>
            <w:shd w:val="clear" w:color="000000" w:fill="EBEAEB"/>
            <w:vAlign w:val="center"/>
            <w:hideMark/>
          </w:tcPr>
          <w:p w14:paraId="48537EB6" w14:textId="77777777" w:rsidR="0051501E" w:rsidRPr="0051501E" w:rsidRDefault="0051501E" w:rsidP="0051501E">
            <w:pPr>
              <w:jc w:val="right"/>
              <w:rPr>
                <w:rFonts w:ascii="Overpass" w:hAnsi="Overpass"/>
                <w:color w:val="000000"/>
                <w:sz w:val="20"/>
                <w:szCs w:val="20"/>
              </w:rPr>
            </w:pPr>
            <w:r w:rsidRPr="0051501E">
              <w:rPr>
                <w:rFonts w:ascii="Overpass" w:hAnsi="Overpass"/>
                <w:color w:val="000000"/>
                <w:sz w:val="20"/>
                <w:szCs w:val="20"/>
              </w:rPr>
              <w:t>-</w:t>
            </w:r>
          </w:p>
        </w:tc>
        <w:tc>
          <w:tcPr>
            <w:tcW w:w="204" w:type="dxa"/>
            <w:tcBorders>
              <w:top w:val="nil"/>
              <w:left w:val="nil"/>
              <w:bottom w:val="nil"/>
              <w:right w:val="nil"/>
            </w:tcBorders>
            <w:shd w:val="clear" w:color="auto" w:fill="auto"/>
            <w:vAlign w:val="center"/>
            <w:hideMark/>
          </w:tcPr>
          <w:p w14:paraId="4630E5F5" w14:textId="77777777" w:rsidR="0051501E" w:rsidRPr="0051501E" w:rsidRDefault="0051501E" w:rsidP="0051501E">
            <w:pPr>
              <w:jc w:val="right"/>
              <w:rPr>
                <w:rFonts w:ascii="Overpass" w:hAnsi="Overpass"/>
                <w:color w:val="000000"/>
                <w:sz w:val="20"/>
                <w:szCs w:val="20"/>
              </w:rPr>
            </w:pPr>
          </w:p>
        </w:tc>
        <w:tc>
          <w:tcPr>
            <w:tcW w:w="1165" w:type="dxa"/>
            <w:tcBorders>
              <w:top w:val="nil"/>
              <w:left w:val="nil"/>
              <w:bottom w:val="nil"/>
              <w:right w:val="nil"/>
            </w:tcBorders>
            <w:shd w:val="clear" w:color="000000" w:fill="EBEAEB"/>
            <w:vAlign w:val="center"/>
            <w:hideMark/>
          </w:tcPr>
          <w:p w14:paraId="5CF2B9AD" w14:textId="77777777" w:rsidR="0051501E" w:rsidRPr="0051501E" w:rsidRDefault="0051501E" w:rsidP="0051501E">
            <w:pPr>
              <w:jc w:val="right"/>
              <w:rPr>
                <w:rFonts w:ascii="Overpass" w:hAnsi="Overpass"/>
                <w:color w:val="000000"/>
                <w:sz w:val="20"/>
                <w:szCs w:val="20"/>
              </w:rPr>
            </w:pPr>
            <w:r w:rsidRPr="0051501E">
              <w:rPr>
                <w:rFonts w:ascii="Overpass" w:hAnsi="Overpass"/>
                <w:color w:val="000000"/>
                <w:sz w:val="20"/>
                <w:szCs w:val="20"/>
              </w:rPr>
              <w:t>-</w:t>
            </w:r>
          </w:p>
        </w:tc>
        <w:tc>
          <w:tcPr>
            <w:tcW w:w="212" w:type="dxa"/>
            <w:tcBorders>
              <w:top w:val="nil"/>
              <w:left w:val="nil"/>
              <w:bottom w:val="nil"/>
              <w:right w:val="nil"/>
            </w:tcBorders>
            <w:shd w:val="clear" w:color="auto" w:fill="auto"/>
            <w:noWrap/>
            <w:vAlign w:val="center"/>
            <w:hideMark/>
          </w:tcPr>
          <w:p w14:paraId="66C9FB3C" w14:textId="77777777" w:rsidR="0051501E" w:rsidRPr="0051501E" w:rsidRDefault="0051501E" w:rsidP="0051501E">
            <w:pPr>
              <w:jc w:val="right"/>
              <w:rPr>
                <w:rFonts w:ascii="Overpass" w:hAnsi="Overpass"/>
                <w:color w:val="000000"/>
                <w:sz w:val="20"/>
                <w:szCs w:val="20"/>
              </w:rPr>
            </w:pPr>
          </w:p>
        </w:tc>
        <w:tc>
          <w:tcPr>
            <w:tcW w:w="1165" w:type="dxa"/>
            <w:tcBorders>
              <w:top w:val="nil"/>
              <w:left w:val="nil"/>
              <w:bottom w:val="nil"/>
              <w:right w:val="nil"/>
            </w:tcBorders>
            <w:shd w:val="clear" w:color="000000" w:fill="EBEAEB"/>
            <w:vAlign w:val="center"/>
            <w:hideMark/>
          </w:tcPr>
          <w:p w14:paraId="6DB82162" w14:textId="77777777" w:rsidR="0051501E" w:rsidRPr="0051501E" w:rsidRDefault="0051501E" w:rsidP="0051501E">
            <w:pPr>
              <w:jc w:val="right"/>
              <w:rPr>
                <w:rFonts w:ascii="Overpass" w:hAnsi="Overpass"/>
                <w:color w:val="000000"/>
                <w:sz w:val="20"/>
                <w:szCs w:val="20"/>
              </w:rPr>
            </w:pPr>
            <w:r w:rsidRPr="0051501E">
              <w:rPr>
                <w:rFonts w:ascii="Overpass" w:hAnsi="Overpass"/>
                <w:color w:val="000000"/>
                <w:sz w:val="20"/>
                <w:szCs w:val="20"/>
              </w:rPr>
              <w:t>-</w:t>
            </w:r>
          </w:p>
        </w:tc>
      </w:tr>
      <w:tr w:rsidR="0051501E" w:rsidRPr="0051501E" w14:paraId="37F8FF1E" w14:textId="77777777" w:rsidTr="0051501E">
        <w:trPr>
          <w:trHeight w:val="348"/>
        </w:trPr>
        <w:tc>
          <w:tcPr>
            <w:tcW w:w="4435" w:type="dxa"/>
            <w:tcBorders>
              <w:top w:val="nil"/>
              <w:left w:val="nil"/>
              <w:bottom w:val="nil"/>
              <w:right w:val="nil"/>
            </w:tcBorders>
            <w:shd w:val="clear" w:color="auto" w:fill="auto"/>
            <w:noWrap/>
            <w:vAlign w:val="center"/>
            <w:hideMark/>
          </w:tcPr>
          <w:p w14:paraId="4306C4E5" w14:textId="77777777" w:rsidR="0051501E" w:rsidRPr="0051501E" w:rsidRDefault="0051501E" w:rsidP="0051501E">
            <w:pPr>
              <w:rPr>
                <w:rFonts w:ascii="Overpass" w:hAnsi="Overpass"/>
                <w:color w:val="000000"/>
                <w:sz w:val="20"/>
                <w:szCs w:val="20"/>
              </w:rPr>
            </w:pPr>
            <w:r w:rsidRPr="0051501E">
              <w:rPr>
                <w:rFonts w:ascii="Overpass" w:hAnsi="Overpass"/>
                <w:color w:val="000000"/>
                <w:sz w:val="20"/>
                <w:szCs w:val="20"/>
              </w:rPr>
              <w:t>Periodens resultat</w:t>
            </w:r>
          </w:p>
        </w:tc>
        <w:tc>
          <w:tcPr>
            <w:tcW w:w="1068" w:type="dxa"/>
            <w:tcBorders>
              <w:top w:val="nil"/>
              <w:left w:val="nil"/>
              <w:bottom w:val="single" w:sz="8" w:space="0" w:color="262626"/>
              <w:right w:val="nil"/>
            </w:tcBorders>
            <w:shd w:val="clear" w:color="000000" w:fill="EBEAEB"/>
            <w:vAlign w:val="center"/>
            <w:hideMark/>
          </w:tcPr>
          <w:p w14:paraId="75BC6D0A" w14:textId="77777777" w:rsidR="0051501E" w:rsidRPr="0051501E" w:rsidRDefault="0051501E" w:rsidP="0051501E">
            <w:pPr>
              <w:jc w:val="right"/>
              <w:rPr>
                <w:rFonts w:ascii="Overpass" w:hAnsi="Overpass"/>
                <w:color w:val="000000"/>
                <w:sz w:val="20"/>
                <w:szCs w:val="20"/>
              </w:rPr>
            </w:pPr>
            <w:r w:rsidRPr="0051501E">
              <w:rPr>
                <w:rFonts w:ascii="Overpass" w:hAnsi="Overpass"/>
                <w:color w:val="000000"/>
                <w:sz w:val="20"/>
                <w:szCs w:val="20"/>
              </w:rPr>
              <w:t>-222</w:t>
            </w:r>
          </w:p>
        </w:tc>
        <w:tc>
          <w:tcPr>
            <w:tcW w:w="204" w:type="dxa"/>
            <w:tcBorders>
              <w:top w:val="nil"/>
              <w:left w:val="nil"/>
              <w:bottom w:val="single" w:sz="8" w:space="0" w:color="262626"/>
              <w:right w:val="nil"/>
            </w:tcBorders>
            <w:shd w:val="clear" w:color="auto" w:fill="auto"/>
            <w:vAlign w:val="center"/>
            <w:hideMark/>
          </w:tcPr>
          <w:p w14:paraId="58B00F65" w14:textId="77777777" w:rsidR="0051501E" w:rsidRPr="0051501E" w:rsidRDefault="0051501E" w:rsidP="0051501E">
            <w:pPr>
              <w:jc w:val="right"/>
              <w:rPr>
                <w:rFonts w:ascii="Overpass" w:hAnsi="Overpass"/>
                <w:color w:val="000000"/>
                <w:sz w:val="20"/>
                <w:szCs w:val="20"/>
              </w:rPr>
            </w:pPr>
            <w:r w:rsidRPr="0051501E">
              <w:rPr>
                <w:rFonts w:ascii="Overpass" w:hAnsi="Overpass"/>
                <w:color w:val="000000"/>
                <w:sz w:val="20"/>
                <w:szCs w:val="20"/>
              </w:rPr>
              <w:t> </w:t>
            </w:r>
          </w:p>
        </w:tc>
        <w:tc>
          <w:tcPr>
            <w:tcW w:w="1165" w:type="dxa"/>
            <w:tcBorders>
              <w:top w:val="nil"/>
              <w:left w:val="nil"/>
              <w:bottom w:val="single" w:sz="8" w:space="0" w:color="262626"/>
              <w:right w:val="nil"/>
            </w:tcBorders>
            <w:shd w:val="clear" w:color="000000" w:fill="EBEAEB"/>
            <w:noWrap/>
            <w:vAlign w:val="center"/>
            <w:hideMark/>
          </w:tcPr>
          <w:p w14:paraId="754B6BC8" w14:textId="77777777" w:rsidR="0051501E" w:rsidRPr="0051501E" w:rsidRDefault="0051501E" w:rsidP="0051501E">
            <w:pPr>
              <w:jc w:val="right"/>
              <w:rPr>
                <w:rFonts w:ascii="Overpass" w:hAnsi="Overpass"/>
                <w:color w:val="000000"/>
                <w:sz w:val="20"/>
                <w:szCs w:val="20"/>
              </w:rPr>
            </w:pPr>
            <w:r w:rsidRPr="0051501E">
              <w:rPr>
                <w:rFonts w:ascii="Overpass" w:hAnsi="Overpass"/>
                <w:color w:val="000000"/>
                <w:sz w:val="20"/>
                <w:szCs w:val="20"/>
              </w:rPr>
              <w:t>-1293</w:t>
            </w:r>
          </w:p>
        </w:tc>
        <w:tc>
          <w:tcPr>
            <w:tcW w:w="212" w:type="dxa"/>
            <w:tcBorders>
              <w:top w:val="nil"/>
              <w:left w:val="nil"/>
              <w:bottom w:val="single" w:sz="8" w:space="0" w:color="262626"/>
              <w:right w:val="nil"/>
            </w:tcBorders>
            <w:shd w:val="clear" w:color="auto" w:fill="auto"/>
            <w:noWrap/>
            <w:vAlign w:val="center"/>
            <w:hideMark/>
          </w:tcPr>
          <w:p w14:paraId="6972CC8B" w14:textId="77777777" w:rsidR="0051501E" w:rsidRPr="0051501E" w:rsidRDefault="0051501E" w:rsidP="0051501E">
            <w:pPr>
              <w:jc w:val="right"/>
              <w:rPr>
                <w:rFonts w:ascii="Overpass" w:hAnsi="Overpass"/>
                <w:color w:val="000000"/>
                <w:sz w:val="20"/>
                <w:szCs w:val="20"/>
              </w:rPr>
            </w:pPr>
            <w:r w:rsidRPr="0051501E">
              <w:rPr>
                <w:rFonts w:ascii="Overpass" w:hAnsi="Overpass"/>
                <w:color w:val="000000"/>
                <w:sz w:val="20"/>
                <w:szCs w:val="20"/>
              </w:rPr>
              <w:t> </w:t>
            </w:r>
          </w:p>
        </w:tc>
        <w:tc>
          <w:tcPr>
            <w:tcW w:w="1165" w:type="dxa"/>
            <w:tcBorders>
              <w:top w:val="nil"/>
              <w:left w:val="nil"/>
              <w:bottom w:val="single" w:sz="8" w:space="0" w:color="262626"/>
              <w:right w:val="nil"/>
            </w:tcBorders>
            <w:shd w:val="clear" w:color="000000" w:fill="EBEAEB"/>
            <w:noWrap/>
            <w:vAlign w:val="center"/>
            <w:hideMark/>
          </w:tcPr>
          <w:p w14:paraId="741DD81E" w14:textId="77777777" w:rsidR="0051501E" w:rsidRPr="0051501E" w:rsidRDefault="0051501E" w:rsidP="0051501E">
            <w:pPr>
              <w:jc w:val="right"/>
              <w:rPr>
                <w:rFonts w:ascii="Overpass" w:hAnsi="Overpass"/>
                <w:color w:val="000000"/>
                <w:sz w:val="20"/>
                <w:szCs w:val="20"/>
              </w:rPr>
            </w:pPr>
            <w:r w:rsidRPr="0051501E">
              <w:rPr>
                <w:rFonts w:ascii="Overpass" w:hAnsi="Overpass"/>
                <w:color w:val="000000"/>
                <w:sz w:val="20"/>
                <w:szCs w:val="20"/>
              </w:rPr>
              <w:t>-4354</w:t>
            </w:r>
          </w:p>
        </w:tc>
      </w:tr>
      <w:tr w:rsidR="0051501E" w:rsidRPr="0051501E" w14:paraId="52543F9E" w14:textId="77777777" w:rsidTr="0051501E">
        <w:trPr>
          <w:trHeight w:val="348"/>
        </w:trPr>
        <w:tc>
          <w:tcPr>
            <w:tcW w:w="4435" w:type="dxa"/>
            <w:tcBorders>
              <w:top w:val="single" w:sz="8" w:space="0" w:color="auto"/>
              <w:left w:val="nil"/>
              <w:bottom w:val="single" w:sz="8" w:space="0" w:color="auto"/>
              <w:right w:val="nil"/>
            </w:tcBorders>
            <w:shd w:val="clear" w:color="auto" w:fill="auto"/>
            <w:noWrap/>
            <w:vAlign w:val="center"/>
            <w:hideMark/>
          </w:tcPr>
          <w:p w14:paraId="6660046D" w14:textId="77777777" w:rsidR="0051501E" w:rsidRPr="0051501E" w:rsidRDefault="0051501E" w:rsidP="0051501E">
            <w:pPr>
              <w:rPr>
                <w:rFonts w:ascii="Overpass" w:hAnsi="Overpass"/>
                <w:b/>
                <w:bCs/>
                <w:color w:val="000000"/>
                <w:sz w:val="20"/>
                <w:szCs w:val="20"/>
              </w:rPr>
            </w:pPr>
            <w:r w:rsidRPr="0051501E">
              <w:rPr>
                <w:rFonts w:ascii="Overpass" w:hAnsi="Overpass"/>
                <w:b/>
                <w:bCs/>
                <w:color w:val="000000"/>
                <w:sz w:val="20"/>
                <w:szCs w:val="20"/>
              </w:rPr>
              <w:t>Eget kapital vid periodens utgång</w:t>
            </w:r>
          </w:p>
        </w:tc>
        <w:tc>
          <w:tcPr>
            <w:tcW w:w="1068" w:type="dxa"/>
            <w:tcBorders>
              <w:top w:val="nil"/>
              <w:left w:val="nil"/>
              <w:bottom w:val="single" w:sz="8" w:space="0" w:color="262626"/>
              <w:right w:val="nil"/>
            </w:tcBorders>
            <w:shd w:val="clear" w:color="000000" w:fill="EBEAEB"/>
            <w:vAlign w:val="center"/>
            <w:hideMark/>
          </w:tcPr>
          <w:p w14:paraId="0C96C455" w14:textId="77777777" w:rsidR="0051501E" w:rsidRPr="0051501E" w:rsidRDefault="0051501E" w:rsidP="0051501E">
            <w:pPr>
              <w:jc w:val="right"/>
              <w:rPr>
                <w:rFonts w:ascii="Overpass" w:hAnsi="Overpass"/>
                <w:b/>
                <w:bCs/>
                <w:color w:val="000000"/>
                <w:sz w:val="20"/>
                <w:szCs w:val="20"/>
              </w:rPr>
            </w:pPr>
            <w:r w:rsidRPr="0051501E">
              <w:rPr>
                <w:rFonts w:ascii="Overpass" w:hAnsi="Overpass"/>
                <w:b/>
                <w:bCs/>
                <w:color w:val="000000"/>
                <w:sz w:val="20"/>
                <w:szCs w:val="20"/>
              </w:rPr>
              <w:t>19 063</w:t>
            </w:r>
          </w:p>
        </w:tc>
        <w:tc>
          <w:tcPr>
            <w:tcW w:w="204" w:type="dxa"/>
            <w:tcBorders>
              <w:top w:val="nil"/>
              <w:left w:val="nil"/>
              <w:bottom w:val="single" w:sz="8" w:space="0" w:color="262626"/>
              <w:right w:val="nil"/>
            </w:tcBorders>
            <w:shd w:val="clear" w:color="auto" w:fill="auto"/>
            <w:vAlign w:val="center"/>
            <w:hideMark/>
          </w:tcPr>
          <w:p w14:paraId="0EF6B897" w14:textId="77777777" w:rsidR="0051501E" w:rsidRPr="0051501E" w:rsidRDefault="0051501E" w:rsidP="0051501E">
            <w:pPr>
              <w:rPr>
                <w:rFonts w:ascii="Overpass" w:hAnsi="Overpass"/>
                <w:b/>
                <w:bCs/>
                <w:color w:val="000000"/>
                <w:sz w:val="20"/>
                <w:szCs w:val="20"/>
              </w:rPr>
            </w:pPr>
            <w:r w:rsidRPr="0051501E">
              <w:rPr>
                <w:rFonts w:ascii="Overpass" w:hAnsi="Overpass"/>
                <w:b/>
                <w:bCs/>
                <w:color w:val="000000"/>
                <w:sz w:val="20"/>
                <w:szCs w:val="20"/>
              </w:rPr>
              <w:t> </w:t>
            </w:r>
          </w:p>
        </w:tc>
        <w:tc>
          <w:tcPr>
            <w:tcW w:w="1165" w:type="dxa"/>
            <w:tcBorders>
              <w:top w:val="nil"/>
              <w:left w:val="nil"/>
              <w:bottom w:val="single" w:sz="8" w:space="0" w:color="262626"/>
              <w:right w:val="nil"/>
            </w:tcBorders>
            <w:shd w:val="clear" w:color="000000" w:fill="EBEAEB"/>
            <w:noWrap/>
            <w:vAlign w:val="center"/>
            <w:hideMark/>
          </w:tcPr>
          <w:p w14:paraId="2A1425D0" w14:textId="77777777" w:rsidR="0051501E" w:rsidRPr="0051501E" w:rsidRDefault="0051501E" w:rsidP="0051501E">
            <w:pPr>
              <w:jc w:val="right"/>
              <w:rPr>
                <w:rFonts w:ascii="Overpass" w:hAnsi="Overpass"/>
                <w:b/>
                <w:bCs/>
                <w:color w:val="000000"/>
                <w:sz w:val="20"/>
                <w:szCs w:val="20"/>
              </w:rPr>
            </w:pPr>
            <w:r w:rsidRPr="0051501E">
              <w:rPr>
                <w:rFonts w:ascii="Overpass" w:hAnsi="Overpass"/>
                <w:b/>
                <w:bCs/>
                <w:color w:val="000000"/>
                <w:sz w:val="20"/>
                <w:szCs w:val="20"/>
              </w:rPr>
              <w:t>22 346</w:t>
            </w:r>
          </w:p>
        </w:tc>
        <w:tc>
          <w:tcPr>
            <w:tcW w:w="212" w:type="dxa"/>
            <w:tcBorders>
              <w:top w:val="nil"/>
              <w:left w:val="nil"/>
              <w:bottom w:val="single" w:sz="8" w:space="0" w:color="262626"/>
              <w:right w:val="nil"/>
            </w:tcBorders>
            <w:shd w:val="clear" w:color="auto" w:fill="auto"/>
            <w:noWrap/>
            <w:vAlign w:val="center"/>
            <w:hideMark/>
          </w:tcPr>
          <w:p w14:paraId="61FB75CD" w14:textId="77777777" w:rsidR="0051501E" w:rsidRPr="0051501E" w:rsidRDefault="0051501E" w:rsidP="0051501E">
            <w:pPr>
              <w:rPr>
                <w:rFonts w:ascii="Overpass" w:hAnsi="Overpass"/>
                <w:b/>
                <w:bCs/>
                <w:color w:val="000000"/>
                <w:sz w:val="20"/>
                <w:szCs w:val="20"/>
              </w:rPr>
            </w:pPr>
            <w:r w:rsidRPr="0051501E">
              <w:rPr>
                <w:rFonts w:ascii="Overpass" w:hAnsi="Overpass"/>
                <w:b/>
                <w:bCs/>
                <w:color w:val="000000"/>
                <w:sz w:val="20"/>
                <w:szCs w:val="20"/>
              </w:rPr>
              <w:t> </w:t>
            </w:r>
          </w:p>
        </w:tc>
        <w:tc>
          <w:tcPr>
            <w:tcW w:w="1165" w:type="dxa"/>
            <w:tcBorders>
              <w:top w:val="nil"/>
              <w:left w:val="nil"/>
              <w:bottom w:val="single" w:sz="8" w:space="0" w:color="262626"/>
              <w:right w:val="nil"/>
            </w:tcBorders>
            <w:shd w:val="clear" w:color="000000" w:fill="EBEAEB"/>
            <w:noWrap/>
            <w:vAlign w:val="center"/>
            <w:hideMark/>
          </w:tcPr>
          <w:p w14:paraId="06E32021" w14:textId="77777777" w:rsidR="0051501E" w:rsidRPr="0051501E" w:rsidRDefault="0051501E" w:rsidP="0051501E">
            <w:pPr>
              <w:jc w:val="right"/>
              <w:rPr>
                <w:rFonts w:ascii="Overpass" w:hAnsi="Overpass"/>
                <w:b/>
                <w:bCs/>
                <w:color w:val="000000"/>
                <w:sz w:val="20"/>
                <w:szCs w:val="20"/>
              </w:rPr>
            </w:pPr>
            <w:r w:rsidRPr="0051501E">
              <w:rPr>
                <w:rFonts w:ascii="Overpass" w:hAnsi="Overpass"/>
                <w:b/>
                <w:bCs/>
                <w:color w:val="000000"/>
                <w:sz w:val="20"/>
                <w:szCs w:val="20"/>
              </w:rPr>
              <w:t>19 285</w:t>
            </w:r>
          </w:p>
        </w:tc>
      </w:tr>
    </w:tbl>
    <w:p w14:paraId="05E51E3B" w14:textId="77777777" w:rsidR="0051501E" w:rsidRDefault="0051501E">
      <w:pPr>
        <w:rPr>
          <w:rFonts w:ascii="Overpass" w:hAnsi="Overpass" w:cstheme="minorHAnsi"/>
          <w:sz w:val="20"/>
          <w:szCs w:val="20"/>
        </w:rPr>
      </w:pPr>
    </w:p>
    <w:p w14:paraId="4C26CBEF" w14:textId="77777777" w:rsidR="008610A4" w:rsidRDefault="008610A4">
      <w:pPr>
        <w:rPr>
          <w:rFonts w:ascii="Overpass" w:hAnsi="Overpass" w:cstheme="minorHAnsi"/>
          <w:color w:val="FF0000"/>
          <w:sz w:val="20"/>
          <w:szCs w:val="20"/>
        </w:rPr>
      </w:pPr>
    </w:p>
    <w:tbl>
      <w:tblPr>
        <w:tblW w:w="7175" w:type="dxa"/>
        <w:tblCellMar>
          <w:left w:w="70" w:type="dxa"/>
          <w:right w:w="70" w:type="dxa"/>
        </w:tblCellMar>
        <w:tblLook w:val="04A0" w:firstRow="1" w:lastRow="0" w:firstColumn="1" w:lastColumn="0" w:noHBand="0" w:noVBand="1"/>
      </w:tblPr>
      <w:tblGrid>
        <w:gridCol w:w="4678"/>
        <w:gridCol w:w="1207"/>
        <w:gridCol w:w="196"/>
        <w:gridCol w:w="1094"/>
      </w:tblGrid>
      <w:tr w:rsidR="008610A4" w:rsidRPr="008610A4" w14:paraId="510FA481" w14:textId="77777777" w:rsidTr="006C42C7">
        <w:trPr>
          <w:trHeight w:val="540"/>
        </w:trPr>
        <w:tc>
          <w:tcPr>
            <w:tcW w:w="4678" w:type="dxa"/>
            <w:tcBorders>
              <w:top w:val="nil"/>
              <w:left w:val="nil"/>
              <w:bottom w:val="nil"/>
              <w:right w:val="nil"/>
            </w:tcBorders>
            <w:shd w:val="clear" w:color="000000" w:fill="2968AF"/>
            <w:noWrap/>
            <w:vAlign w:val="center"/>
            <w:hideMark/>
          </w:tcPr>
          <w:p w14:paraId="3B6590BA" w14:textId="77777777" w:rsidR="008610A4" w:rsidRPr="008610A4" w:rsidRDefault="008610A4" w:rsidP="008610A4">
            <w:pPr>
              <w:rPr>
                <w:rFonts w:ascii="Overpass" w:hAnsi="Overpass"/>
                <w:b/>
                <w:bCs/>
                <w:color w:val="FFFFFF"/>
                <w:sz w:val="17"/>
                <w:szCs w:val="17"/>
              </w:rPr>
            </w:pPr>
            <w:r w:rsidRPr="008610A4">
              <w:rPr>
                <w:rFonts w:ascii="Overpass" w:hAnsi="Overpass"/>
                <w:b/>
                <w:bCs/>
                <w:color w:val="FFFFFF"/>
                <w:sz w:val="17"/>
                <w:szCs w:val="17"/>
              </w:rPr>
              <w:t>KONCERNENS KASSAFLÖDESANALYS,  (TSEK)</w:t>
            </w:r>
          </w:p>
        </w:tc>
        <w:tc>
          <w:tcPr>
            <w:tcW w:w="1207" w:type="dxa"/>
            <w:tcBorders>
              <w:top w:val="nil"/>
              <w:left w:val="nil"/>
              <w:bottom w:val="nil"/>
              <w:right w:val="nil"/>
            </w:tcBorders>
            <w:shd w:val="clear" w:color="000000" w:fill="2968AF"/>
            <w:vAlign w:val="center"/>
            <w:hideMark/>
          </w:tcPr>
          <w:p w14:paraId="426DF9AD" w14:textId="77777777" w:rsidR="008610A4" w:rsidRPr="008610A4" w:rsidRDefault="008610A4" w:rsidP="008610A4">
            <w:pPr>
              <w:rPr>
                <w:rFonts w:ascii="Overpass" w:hAnsi="Overpass"/>
                <w:b/>
                <w:bCs/>
                <w:color w:val="FFFFFF"/>
                <w:sz w:val="17"/>
                <w:szCs w:val="17"/>
              </w:rPr>
            </w:pPr>
            <w:r w:rsidRPr="008610A4">
              <w:rPr>
                <w:rFonts w:ascii="Overpass" w:hAnsi="Overpass"/>
                <w:b/>
                <w:bCs/>
                <w:color w:val="FFFFFF"/>
                <w:sz w:val="17"/>
                <w:szCs w:val="17"/>
              </w:rPr>
              <w:t>Jan-mar 2022</w:t>
            </w:r>
          </w:p>
        </w:tc>
        <w:tc>
          <w:tcPr>
            <w:tcW w:w="196" w:type="dxa"/>
            <w:tcBorders>
              <w:top w:val="nil"/>
              <w:left w:val="nil"/>
              <w:bottom w:val="nil"/>
              <w:right w:val="nil"/>
            </w:tcBorders>
            <w:shd w:val="clear" w:color="000000" w:fill="2968AF"/>
            <w:noWrap/>
            <w:vAlign w:val="center"/>
            <w:hideMark/>
          </w:tcPr>
          <w:p w14:paraId="101044FB" w14:textId="77777777" w:rsidR="008610A4" w:rsidRPr="008610A4" w:rsidRDefault="008610A4" w:rsidP="008610A4">
            <w:pPr>
              <w:rPr>
                <w:rFonts w:ascii="Overpass" w:hAnsi="Overpass"/>
                <w:b/>
                <w:bCs/>
                <w:color w:val="FFFFFF"/>
                <w:sz w:val="17"/>
                <w:szCs w:val="17"/>
              </w:rPr>
            </w:pPr>
            <w:r w:rsidRPr="008610A4">
              <w:rPr>
                <w:rFonts w:ascii="Overpass" w:hAnsi="Overpass"/>
                <w:b/>
                <w:bCs/>
                <w:color w:val="FFFFFF"/>
                <w:sz w:val="17"/>
                <w:szCs w:val="17"/>
              </w:rPr>
              <w:t> </w:t>
            </w:r>
          </w:p>
        </w:tc>
        <w:tc>
          <w:tcPr>
            <w:tcW w:w="1094" w:type="dxa"/>
            <w:tcBorders>
              <w:top w:val="nil"/>
              <w:left w:val="nil"/>
              <w:bottom w:val="nil"/>
              <w:right w:val="nil"/>
            </w:tcBorders>
            <w:shd w:val="clear" w:color="000000" w:fill="2968AF"/>
            <w:vAlign w:val="center"/>
            <w:hideMark/>
          </w:tcPr>
          <w:p w14:paraId="5B331092" w14:textId="77777777" w:rsidR="008610A4" w:rsidRPr="008610A4" w:rsidRDefault="008610A4" w:rsidP="008610A4">
            <w:pPr>
              <w:rPr>
                <w:rFonts w:ascii="Overpass" w:hAnsi="Overpass"/>
                <w:b/>
                <w:bCs/>
                <w:color w:val="FFFFFF"/>
                <w:sz w:val="17"/>
                <w:szCs w:val="17"/>
              </w:rPr>
            </w:pPr>
            <w:r w:rsidRPr="008610A4">
              <w:rPr>
                <w:rFonts w:ascii="Overpass" w:hAnsi="Overpass"/>
                <w:b/>
                <w:bCs/>
                <w:color w:val="FFFFFF"/>
                <w:sz w:val="17"/>
                <w:szCs w:val="17"/>
              </w:rPr>
              <w:t>Jan-mar 2021</w:t>
            </w:r>
          </w:p>
        </w:tc>
      </w:tr>
      <w:tr w:rsidR="008610A4" w:rsidRPr="008610A4" w14:paraId="11482563" w14:textId="77777777" w:rsidTr="006C42C7">
        <w:trPr>
          <w:trHeight w:val="375"/>
        </w:trPr>
        <w:tc>
          <w:tcPr>
            <w:tcW w:w="4678" w:type="dxa"/>
            <w:tcBorders>
              <w:top w:val="nil"/>
              <w:left w:val="nil"/>
              <w:bottom w:val="nil"/>
              <w:right w:val="nil"/>
            </w:tcBorders>
            <w:shd w:val="clear" w:color="auto" w:fill="auto"/>
            <w:noWrap/>
            <w:vAlign w:val="center"/>
            <w:hideMark/>
          </w:tcPr>
          <w:p w14:paraId="6026BF2E"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Den löpande verksamheten</w:t>
            </w:r>
          </w:p>
        </w:tc>
        <w:tc>
          <w:tcPr>
            <w:tcW w:w="1207" w:type="dxa"/>
            <w:tcBorders>
              <w:top w:val="nil"/>
              <w:left w:val="nil"/>
              <w:bottom w:val="nil"/>
              <w:right w:val="nil"/>
            </w:tcBorders>
            <w:shd w:val="clear" w:color="000000" w:fill="EBEAEB"/>
            <w:vAlign w:val="center"/>
            <w:hideMark/>
          </w:tcPr>
          <w:p w14:paraId="49812B24" w14:textId="77777777" w:rsidR="008610A4" w:rsidRPr="008610A4" w:rsidRDefault="008610A4" w:rsidP="008610A4">
            <w:pPr>
              <w:rPr>
                <w:rFonts w:ascii="Overpass" w:hAnsi="Overpass"/>
                <w:color w:val="000000"/>
                <w:sz w:val="22"/>
                <w:szCs w:val="22"/>
              </w:rPr>
            </w:pPr>
            <w:r w:rsidRPr="008610A4">
              <w:rPr>
                <w:rFonts w:ascii="Overpass" w:hAnsi="Overpass"/>
                <w:color w:val="000000"/>
                <w:sz w:val="22"/>
                <w:szCs w:val="22"/>
              </w:rPr>
              <w:t> </w:t>
            </w:r>
          </w:p>
        </w:tc>
        <w:tc>
          <w:tcPr>
            <w:tcW w:w="196" w:type="dxa"/>
            <w:vMerge w:val="restart"/>
            <w:tcBorders>
              <w:top w:val="nil"/>
              <w:left w:val="nil"/>
              <w:bottom w:val="nil"/>
              <w:right w:val="nil"/>
            </w:tcBorders>
            <w:shd w:val="clear" w:color="auto" w:fill="auto"/>
            <w:noWrap/>
            <w:vAlign w:val="center"/>
            <w:hideMark/>
          </w:tcPr>
          <w:p w14:paraId="7B60DF56"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noWrap/>
            <w:vAlign w:val="center"/>
            <w:hideMark/>
          </w:tcPr>
          <w:p w14:paraId="4E64EF96"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 xml:space="preserve"> </w:t>
            </w:r>
          </w:p>
        </w:tc>
      </w:tr>
      <w:tr w:rsidR="008610A4" w:rsidRPr="008610A4" w14:paraId="5073BEDF" w14:textId="77777777" w:rsidTr="006C42C7">
        <w:trPr>
          <w:trHeight w:val="375"/>
        </w:trPr>
        <w:tc>
          <w:tcPr>
            <w:tcW w:w="4678" w:type="dxa"/>
            <w:tcBorders>
              <w:top w:val="nil"/>
              <w:left w:val="nil"/>
              <w:bottom w:val="nil"/>
              <w:right w:val="nil"/>
            </w:tcBorders>
            <w:shd w:val="clear" w:color="auto" w:fill="auto"/>
            <w:noWrap/>
            <w:vAlign w:val="center"/>
            <w:hideMark/>
          </w:tcPr>
          <w:p w14:paraId="17CEFCEA"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 xml:space="preserve">Rörelseresultat </w:t>
            </w:r>
          </w:p>
        </w:tc>
        <w:tc>
          <w:tcPr>
            <w:tcW w:w="1207" w:type="dxa"/>
            <w:tcBorders>
              <w:top w:val="nil"/>
              <w:left w:val="nil"/>
              <w:bottom w:val="nil"/>
              <w:right w:val="nil"/>
            </w:tcBorders>
            <w:shd w:val="clear" w:color="000000" w:fill="EBEAEB"/>
            <w:vAlign w:val="center"/>
            <w:hideMark/>
          </w:tcPr>
          <w:p w14:paraId="7AC96E74"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-119</w:t>
            </w:r>
          </w:p>
        </w:tc>
        <w:tc>
          <w:tcPr>
            <w:tcW w:w="196" w:type="dxa"/>
            <w:vMerge/>
            <w:tcBorders>
              <w:top w:val="nil"/>
              <w:left w:val="nil"/>
              <w:bottom w:val="nil"/>
              <w:right w:val="nil"/>
            </w:tcBorders>
            <w:vAlign w:val="center"/>
            <w:hideMark/>
          </w:tcPr>
          <w:p w14:paraId="1C9F42FE"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vAlign w:val="center"/>
            <w:hideMark/>
          </w:tcPr>
          <w:p w14:paraId="24D9BEA6"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-1 242</w:t>
            </w:r>
          </w:p>
        </w:tc>
      </w:tr>
      <w:tr w:rsidR="008610A4" w:rsidRPr="008610A4" w14:paraId="08FB91DA" w14:textId="77777777" w:rsidTr="006C42C7">
        <w:trPr>
          <w:trHeight w:val="330"/>
        </w:trPr>
        <w:tc>
          <w:tcPr>
            <w:tcW w:w="4678" w:type="dxa"/>
            <w:tcBorders>
              <w:top w:val="nil"/>
              <w:left w:val="nil"/>
              <w:bottom w:val="nil"/>
              <w:right w:val="nil"/>
            </w:tcBorders>
            <w:shd w:val="clear" w:color="auto" w:fill="auto"/>
            <w:noWrap/>
            <w:vAlign w:val="center"/>
            <w:hideMark/>
          </w:tcPr>
          <w:p w14:paraId="036E3F51"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Justeringar för poster som inte ingår i kassaflödet:</w:t>
            </w:r>
          </w:p>
        </w:tc>
        <w:tc>
          <w:tcPr>
            <w:tcW w:w="1207" w:type="dxa"/>
            <w:tcBorders>
              <w:top w:val="nil"/>
              <w:left w:val="nil"/>
              <w:bottom w:val="nil"/>
              <w:right w:val="nil"/>
            </w:tcBorders>
            <w:shd w:val="clear" w:color="000000" w:fill="EBEAEB"/>
            <w:vAlign w:val="center"/>
            <w:hideMark/>
          </w:tcPr>
          <w:p w14:paraId="377FB2C9"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 </w:t>
            </w:r>
          </w:p>
        </w:tc>
        <w:tc>
          <w:tcPr>
            <w:tcW w:w="196" w:type="dxa"/>
            <w:vMerge/>
            <w:tcBorders>
              <w:top w:val="nil"/>
              <w:left w:val="nil"/>
              <w:bottom w:val="nil"/>
              <w:right w:val="nil"/>
            </w:tcBorders>
            <w:vAlign w:val="center"/>
            <w:hideMark/>
          </w:tcPr>
          <w:p w14:paraId="38FA90E0"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noWrap/>
            <w:vAlign w:val="center"/>
            <w:hideMark/>
          </w:tcPr>
          <w:p w14:paraId="7F94C2A1"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 </w:t>
            </w:r>
          </w:p>
        </w:tc>
      </w:tr>
      <w:tr w:rsidR="008610A4" w:rsidRPr="008610A4" w14:paraId="30B02747" w14:textId="77777777" w:rsidTr="006C42C7">
        <w:trPr>
          <w:trHeight w:val="330"/>
        </w:trPr>
        <w:tc>
          <w:tcPr>
            <w:tcW w:w="4678" w:type="dxa"/>
            <w:tcBorders>
              <w:top w:val="nil"/>
              <w:left w:val="nil"/>
              <w:bottom w:val="nil"/>
              <w:right w:val="nil"/>
            </w:tcBorders>
            <w:shd w:val="clear" w:color="auto" w:fill="auto"/>
            <w:noWrap/>
            <w:vAlign w:val="center"/>
            <w:hideMark/>
          </w:tcPr>
          <w:p w14:paraId="3617194F"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Av- och nedskrivningar</w:t>
            </w:r>
          </w:p>
        </w:tc>
        <w:tc>
          <w:tcPr>
            <w:tcW w:w="1207" w:type="dxa"/>
            <w:tcBorders>
              <w:top w:val="nil"/>
              <w:left w:val="nil"/>
              <w:bottom w:val="nil"/>
              <w:right w:val="nil"/>
            </w:tcBorders>
            <w:shd w:val="clear" w:color="000000" w:fill="EBEAEB"/>
            <w:vAlign w:val="center"/>
            <w:hideMark/>
          </w:tcPr>
          <w:p w14:paraId="2F32BF9F"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710</w:t>
            </w:r>
          </w:p>
        </w:tc>
        <w:tc>
          <w:tcPr>
            <w:tcW w:w="196" w:type="dxa"/>
            <w:vMerge/>
            <w:tcBorders>
              <w:top w:val="nil"/>
              <w:left w:val="nil"/>
              <w:bottom w:val="nil"/>
              <w:right w:val="nil"/>
            </w:tcBorders>
            <w:vAlign w:val="center"/>
            <w:hideMark/>
          </w:tcPr>
          <w:p w14:paraId="48EDFB05"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vAlign w:val="center"/>
            <w:hideMark/>
          </w:tcPr>
          <w:p w14:paraId="6CC3DADC"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689</w:t>
            </w:r>
          </w:p>
        </w:tc>
      </w:tr>
      <w:tr w:rsidR="008610A4" w:rsidRPr="008610A4" w14:paraId="58955D8D" w14:textId="77777777" w:rsidTr="006C42C7">
        <w:trPr>
          <w:trHeight w:val="330"/>
        </w:trPr>
        <w:tc>
          <w:tcPr>
            <w:tcW w:w="4678" w:type="dxa"/>
            <w:tcBorders>
              <w:top w:val="nil"/>
              <w:left w:val="nil"/>
              <w:bottom w:val="nil"/>
              <w:right w:val="nil"/>
            </w:tcBorders>
            <w:shd w:val="clear" w:color="auto" w:fill="auto"/>
            <w:noWrap/>
            <w:vAlign w:val="center"/>
            <w:hideMark/>
          </w:tcPr>
          <w:p w14:paraId="70DFA449"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 xml:space="preserve">Avsättningar </w:t>
            </w:r>
          </w:p>
        </w:tc>
        <w:tc>
          <w:tcPr>
            <w:tcW w:w="1207" w:type="dxa"/>
            <w:tcBorders>
              <w:top w:val="nil"/>
              <w:left w:val="nil"/>
              <w:bottom w:val="nil"/>
              <w:right w:val="nil"/>
            </w:tcBorders>
            <w:shd w:val="clear" w:color="000000" w:fill="EBEAEB"/>
            <w:vAlign w:val="center"/>
            <w:hideMark/>
          </w:tcPr>
          <w:p w14:paraId="4EAE6806"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196" w:type="dxa"/>
            <w:vMerge/>
            <w:tcBorders>
              <w:top w:val="nil"/>
              <w:left w:val="nil"/>
              <w:bottom w:val="nil"/>
              <w:right w:val="nil"/>
            </w:tcBorders>
            <w:vAlign w:val="center"/>
            <w:hideMark/>
          </w:tcPr>
          <w:p w14:paraId="13D9906A"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vAlign w:val="center"/>
            <w:hideMark/>
          </w:tcPr>
          <w:p w14:paraId="1C85EB02"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r>
      <w:tr w:rsidR="008610A4" w:rsidRPr="008610A4" w14:paraId="3063F218" w14:textId="77777777" w:rsidTr="006C42C7">
        <w:trPr>
          <w:trHeight w:val="330"/>
        </w:trPr>
        <w:tc>
          <w:tcPr>
            <w:tcW w:w="4678" w:type="dxa"/>
            <w:tcBorders>
              <w:top w:val="nil"/>
              <w:left w:val="nil"/>
              <w:bottom w:val="nil"/>
              <w:right w:val="nil"/>
            </w:tcBorders>
            <w:shd w:val="clear" w:color="auto" w:fill="auto"/>
            <w:noWrap/>
            <w:vAlign w:val="center"/>
            <w:hideMark/>
          </w:tcPr>
          <w:p w14:paraId="7532E268"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Erhållen ränta</w:t>
            </w:r>
          </w:p>
        </w:tc>
        <w:tc>
          <w:tcPr>
            <w:tcW w:w="1207" w:type="dxa"/>
            <w:tcBorders>
              <w:top w:val="nil"/>
              <w:left w:val="nil"/>
              <w:bottom w:val="nil"/>
              <w:right w:val="nil"/>
            </w:tcBorders>
            <w:shd w:val="clear" w:color="000000" w:fill="EBEAEB"/>
            <w:vAlign w:val="center"/>
            <w:hideMark/>
          </w:tcPr>
          <w:p w14:paraId="3C24971C"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196" w:type="dxa"/>
            <w:vMerge/>
            <w:tcBorders>
              <w:top w:val="nil"/>
              <w:left w:val="nil"/>
              <w:bottom w:val="nil"/>
              <w:right w:val="nil"/>
            </w:tcBorders>
            <w:vAlign w:val="center"/>
            <w:hideMark/>
          </w:tcPr>
          <w:p w14:paraId="62C5D33A"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vAlign w:val="center"/>
            <w:hideMark/>
          </w:tcPr>
          <w:p w14:paraId="5A4551E7"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r>
      <w:tr w:rsidR="008610A4" w:rsidRPr="008610A4" w14:paraId="1ACBB9F5" w14:textId="77777777" w:rsidTr="006C42C7">
        <w:trPr>
          <w:trHeight w:val="375"/>
        </w:trPr>
        <w:tc>
          <w:tcPr>
            <w:tcW w:w="4678" w:type="dxa"/>
            <w:tcBorders>
              <w:top w:val="nil"/>
              <w:left w:val="nil"/>
              <w:bottom w:val="nil"/>
              <w:right w:val="nil"/>
            </w:tcBorders>
            <w:shd w:val="clear" w:color="auto" w:fill="auto"/>
            <w:noWrap/>
            <w:vAlign w:val="center"/>
            <w:hideMark/>
          </w:tcPr>
          <w:p w14:paraId="054B6122"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Erlagd ränta</w:t>
            </w:r>
          </w:p>
        </w:tc>
        <w:tc>
          <w:tcPr>
            <w:tcW w:w="1207" w:type="dxa"/>
            <w:tcBorders>
              <w:top w:val="nil"/>
              <w:left w:val="nil"/>
              <w:bottom w:val="nil"/>
              <w:right w:val="nil"/>
            </w:tcBorders>
            <w:shd w:val="clear" w:color="000000" w:fill="EBEAEB"/>
            <w:vAlign w:val="center"/>
            <w:hideMark/>
          </w:tcPr>
          <w:p w14:paraId="37DA03BC"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-103</w:t>
            </w:r>
          </w:p>
        </w:tc>
        <w:tc>
          <w:tcPr>
            <w:tcW w:w="196" w:type="dxa"/>
            <w:vMerge/>
            <w:tcBorders>
              <w:top w:val="nil"/>
              <w:left w:val="nil"/>
              <w:bottom w:val="nil"/>
              <w:right w:val="nil"/>
            </w:tcBorders>
            <w:vAlign w:val="center"/>
            <w:hideMark/>
          </w:tcPr>
          <w:p w14:paraId="41CE077B"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vAlign w:val="center"/>
            <w:hideMark/>
          </w:tcPr>
          <w:p w14:paraId="1801DEC4"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-51</w:t>
            </w:r>
          </w:p>
        </w:tc>
      </w:tr>
      <w:tr w:rsidR="008610A4" w:rsidRPr="008610A4" w14:paraId="4AA42780" w14:textId="77777777" w:rsidTr="006C42C7">
        <w:trPr>
          <w:trHeight w:val="330"/>
        </w:trPr>
        <w:tc>
          <w:tcPr>
            <w:tcW w:w="4678" w:type="dxa"/>
            <w:tcBorders>
              <w:top w:val="nil"/>
              <w:left w:val="nil"/>
              <w:bottom w:val="nil"/>
              <w:right w:val="nil"/>
            </w:tcBorders>
            <w:shd w:val="clear" w:color="auto" w:fill="auto"/>
            <w:noWrap/>
            <w:vAlign w:val="center"/>
            <w:hideMark/>
          </w:tcPr>
          <w:p w14:paraId="14A99AB0"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Betald inkomstskatt</w:t>
            </w:r>
          </w:p>
        </w:tc>
        <w:tc>
          <w:tcPr>
            <w:tcW w:w="1207" w:type="dxa"/>
            <w:tcBorders>
              <w:top w:val="nil"/>
              <w:left w:val="nil"/>
              <w:bottom w:val="nil"/>
              <w:right w:val="nil"/>
            </w:tcBorders>
            <w:shd w:val="clear" w:color="000000" w:fill="EBEAEB"/>
            <w:vAlign w:val="center"/>
            <w:hideMark/>
          </w:tcPr>
          <w:p w14:paraId="49A00BA2"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0</w:t>
            </w:r>
          </w:p>
        </w:tc>
        <w:tc>
          <w:tcPr>
            <w:tcW w:w="196" w:type="dxa"/>
            <w:vMerge/>
            <w:tcBorders>
              <w:top w:val="nil"/>
              <w:left w:val="nil"/>
              <w:bottom w:val="nil"/>
              <w:right w:val="nil"/>
            </w:tcBorders>
            <w:vAlign w:val="center"/>
            <w:hideMark/>
          </w:tcPr>
          <w:p w14:paraId="1BEB1A73"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vAlign w:val="center"/>
            <w:hideMark/>
          </w:tcPr>
          <w:p w14:paraId="25626407"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0</w:t>
            </w:r>
          </w:p>
        </w:tc>
      </w:tr>
      <w:tr w:rsidR="008610A4" w:rsidRPr="008610A4" w14:paraId="5E381D4E" w14:textId="77777777" w:rsidTr="006C42C7">
        <w:trPr>
          <w:trHeight w:val="330"/>
        </w:trPr>
        <w:tc>
          <w:tcPr>
            <w:tcW w:w="4678" w:type="dxa"/>
            <w:tcBorders>
              <w:top w:val="nil"/>
              <w:left w:val="nil"/>
              <w:bottom w:val="nil"/>
              <w:right w:val="nil"/>
            </w:tcBorders>
            <w:shd w:val="clear" w:color="auto" w:fill="auto"/>
            <w:noWrap/>
            <w:vAlign w:val="center"/>
            <w:hideMark/>
          </w:tcPr>
          <w:p w14:paraId="168C33DE"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Kassaflöde från den löpande verksamheten före</w:t>
            </w:r>
          </w:p>
        </w:tc>
        <w:tc>
          <w:tcPr>
            <w:tcW w:w="1207" w:type="dxa"/>
            <w:tcBorders>
              <w:top w:val="nil"/>
              <w:left w:val="nil"/>
              <w:bottom w:val="nil"/>
              <w:right w:val="nil"/>
            </w:tcBorders>
            <w:shd w:val="clear" w:color="000000" w:fill="EBEAEB"/>
            <w:vAlign w:val="center"/>
            <w:hideMark/>
          </w:tcPr>
          <w:p w14:paraId="1BAE8160"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 </w:t>
            </w:r>
          </w:p>
        </w:tc>
        <w:tc>
          <w:tcPr>
            <w:tcW w:w="196" w:type="dxa"/>
            <w:vMerge/>
            <w:tcBorders>
              <w:top w:val="nil"/>
              <w:left w:val="nil"/>
              <w:bottom w:val="nil"/>
              <w:right w:val="nil"/>
            </w:tcBorders>
            <w:vAlign w:val="center"/>
            <w:hideMark/>
          </w:tcPr>
          <w:p w14:paraId="10A5FC6C"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vAlign w:val="center"/>
            <w:hideMark/>
          </w:tcPr>
          <w:p w14:paraId="4AD165B8"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 </w:t>
            </w:r>
          </w:p>
        </w:tc>
      </w:tr>
      <w:tr w:rsidR="008610A4" w:rsidRPr="008610A4" w14:paraId="7F0EA57B" w14:textId="77777777" w:rsidTr="006C42C7">
        <w:trPr>
          <w:trHeight w:val="330"/>
        </w:trPr>
        <w:tc>
          <w:tcPr>
            <w:tcW w:w="4678" w:type="dxa"/>
            <w:tcBorders>
              <w:top w:val="nil"/>
              <w:left w:val="nil"/>
              <w:bottom w:val="nil"/>
              <w:right w:val="nil"/>
            </w:tcBorders>
            <w:shd w:val="clear" w:color="auto" w:fill="auto"/>
            <w:noWrap/>
            <w:vAlign w:val="center"/>
            <w:hideMark/>
          </w:tcPr>
          <w:p w14:paraId="29C934E5"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förändringar av rörelsekapital</w:t>
            </w:r>
          </w:p>
        </w:tc>
        <w:tc>
          <w:tcPr>
            <w:tcW w:w="1207" w:type="dxa"/>
            <w:tcBorders>
              <w:top w:val="nil"/>
              <w:left w:val="nil"/>
              <w:bottom w:val="nil"/>
              <w:right w:val="nil"/>
            </w:tcBorders>
            <w:shd w:val="clear" w:color="000000" w:fill="EBEAEB"/>
            <w:vAlign w:val="center"/>
            <w:hideMark/>
          </w:tcPr>
          <w:p w14:paraId="26FEFCD3"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488</w:t>
            </w:r>
          </w:p>
        </w:tc>
        <w:tc>
          <w:tcPr>
            <w:tcW w:w="196" w:type="dxa"/>
            <w:vMerge/>
            <w:tcBorders>
              <w:top w:val="nil"/>
              <w:left w:val="nil"/>
              <w:bottom w:val="nil"/>
              <w:right w:val="nil"/>
            </w:tcBorders>
            <w:vAlign w:val="center"/>
            <w:hideMark/>
          </w:tcPr>
          <w:p w14:paraId="1F35F702"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vAlign w:val="center"/>
            <w:hideMark/>
          </w:tcPr>
          <w:p w14:paraId="7451BEB9"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-604</w:t>
            </w:r>
          </w:p>
        </w:tc>
      </w:tr>
      <w:tr w:rsidR="008610A4" w:rsidRPr="008610A4" w14:paraId="32EF690C" w14:textId="77777777" w:rsidTr="006C42C7">
        <w:trPr>
          <w:trHeight w:val="375"/>
        </w:trPr>
        <w:tc>
          <w:tcPr>
            <w:tcW w:w="4678" w:type="dxa"/>
            <w:tcBorders>
              <w:top w:val="nil"/>
              <w:left w:val="nil"/>
              <w:bottom w:val="nil"/>
              <w:right w:val="nil"/>
            </w:tcBorders>
            <w:shd w:val="clear" w:color="auto" w:fill="auto"/>
            <w:noWrap/>
            <w:vAlign w:val="center"/>
            <w:hideMark/>
          </w:tcPr>
          <w:p w14:paraId="6FEF5DA3" w14:textId="77777777" w:rsidR="008610A4" w:rsidRPr="008610A4" w:rsidRDefault="008610A4" w:rsidP="008610A4">
            <w:pPr>
              <w:jc w:val="right"/>
              <w:rPr>
                <w:rFonts w:ascii="Overpass" w:hAnsi="Overpass"/>
                <w:b/>
                <w:bCs/>
                <w:color w:val="000000"/>
                <w:sz w:val="20"/>
                <w:szCs w:val="20"/>
              </w:rPr>
            </w:pPr>
          </w:p>
        </w:tc>
        <w:tc>
          <w:tcPr>
            <w:tcW w:w="1207" w:type="dxa"/>
            <w:tcBorders>
              <w:top w:val="nil"/>
              <w:left w:val="nil"/>
              <w:bottom w:val="nil"/>
              <w:right w:val="nil"/>
            </w:tcBorders>
            <w:shd w:val="clear" w:color="000000" w:fill="EBEAEB"/>
            <w:vAlign w:val="center"/>
            <w:hideMark/>
          </w:tcPr>
          <w:p w14:paraId="4CE81D17"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 </w:t>
            </w:r>
          </w:p>
        </w:tc>
        <w:tc>
          <w:tcPr>
            <w:tcW w:w="196" w:type="dxa"/>
            <w:vMerge/>
            <w:tcBorders>
              <w:top w:val="nil"/>
              <w:left w:val="nil"/>
              <w:bottom w:val="nil"/>
              <w:right w:val="nil"/>
            </w:tcBorders>
            <w:vAlign w:val="center"/>
            <w:hideMark/>
          </w:tcPr>
          <w:p w14:paraId="7FB0E454"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noWrap/>
            <w:vAlign w:val="center"/>
            <w:hideMark/>
          </w:tcPr>
          <w:p w14:paraId="403456B6"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 </w:t>
            </w:r>
          </w:p>
        </w:tc>
      </w:tr>
      <w:tr w:rsidR="008610A4" w:rsidRPr="008610A4" w14:paraId="3A9A8AFA" w14:textId="77777777" w:rsidTr="006C42C7">
        <w:trPr>
          <w:trHeight w:val="375"/>
        </w:trPr>
        <w:tc>
          <w:tcPr>
            <w:tcW w:w="4678" w:type="dxa"/>
            <w:tcBorders>
              <w:top w:val="nil"/>
              <w:left w:val="nil"/>
              <w:bottom w:val="nil"/>
              <w:right w:val="nil"/>
            </w:tcBorders>
            <w:shd w:val="clear" w:color="auto" w:fill="auto"/>
            <w:noWrap/>
            <w:vAlign w:val="center"/>
            <w:hideMark/>
          </w:tcPr>
          <w:p w14:paraId="259DBE8A"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Kassaflöde från förändringar i rörelsekapital</w:t>
            </w:r>
          </w:p>
        </w:tc>
        <w:tc>
          <w:tcPr>
            <w:tcW w:w="1207" w:type="dxa"/>
            <w:tcBorders>
              <w:top w:val="nil"/>
              <w:left w:val="nil"/>
              <w:bottom w:val="nil"/>
              <w:right w:val="nil"/>
            </w:tcBorders>
            <w:shd w:val="clear" w:color="000000" w:fill="EBEAEB"/>
            <w:vAlign w:val="center"/>
            <w:hideMark/>
          </w:tcPr>
          <w:p w14:paraId="2FA36B0E"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 </w:t>
            </w:r>
          </w:p>
        </w:tc>
        <w:tc>
          <w:tcPr>
            <w:tcW w:w="196" w:type="dxa"/>
            <w:vMerge/>
            <w:tcBorders>
              <w:top w:val="nil"/>
              <w:left w:val="nil"/>
              <w:bottom w:val="nil"/>
              <w:right w:val="nil"/>
            </w:tcBorders>
            <w:vAlign w:val="center"/>
            <w:hideMark/>
          </w:tcPr>
          <w:p w14:paraId="2B4ED765"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noWrap/>
            <w:vAlign w:val="center"/>
            <w:hideMark/>
          </w:tcPr>
          <w:p w14:paraId="0AAA1955"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 </w:t>
            </w:r>
          </w:p>
        </w:tc>
      </w:tr>
      <w:tr w:rsidR="008610A4" w:rsidRPr="008610A4" w14:paraId="0D27EF3D" w14:textId="77777777" w:rsidTr="006C42C7">
        <w:trPr>
          <w:trHeight w:val="375"/>
        </w:trPr>
        <w:tc>
          <w:tcPr>
            <w:tcW w:w="4678" w:type="dxa"/>
            <w:tcBorders>
              <w:top w:val="nil"/>
              <w:left w:val="nil"/>
              <w:bottom w:val="nil"/>
              <w:right w:val="nil"/>
            </w:tcBorders>
            <w:shd w:val="clear" w:color="auto" w:fill="auto"/>
            <w:noWrap/>
            <w:vAlign w:val="center"/>
            <w:hideMark/>
          </w:tcPr>
          <w:p w14:paraId="55D25C08"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Förändring av varulager</w:t>
            </w:r>
          </w:p>
        </w:tc>
        <w:tc>
          <w:tcPr>
            <w:tcW w:w="1207" w:type="dxa"/>
            <w:tcBorders>
              <w:top w:val="nil"/>
              <w:left w:val="nil"/>
              <w:bottom w:val="nil"/>
              <w:right w:val="nil"/>
            </w:tcBorders>
            <w:shd w:val="clear" w:color="000000" w:fill="EBEAEB"/>
            <w:vAlign w:val="center"/>
            <w:hideMark/>
          </w:tcPr>
          <w:p w14:paraId="02217620"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196" w:type="dxa"/>
            <w:vMerge/>
            <w:tcBorders>
              <w:top w:val="nil"/>
              <w:left w:val="nil"/>
              <w:bottom w:val="nil"/>
              <w:right w:val="nil"/>
            </w:tcBorders>
            <w:vAlign w:val="center"/>
            <w:hideMark/>
          </w:tcPr>
          <w:p w14:paraId="58BD6D95"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vAlign w:val="center"/>
            <w:hideMark/>
          </w:tcPr>
          <w:p w14:paraId="7621E3AA"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r>
      <w:tr w:rsidR="008610A4" w:rsidRPr="008610A4" w14:paraId="1C4EADE7" w14:textId="77777777" w:rsidTr="006C42C7">
        <w:trPr>
          <w:trHeight w:val="330"/>
        </w:trPr>
        <w:tc>
          <w:tcPr>
            <w:tcW w:w="4678" w:type="dxa"/>
            <w:tcBorders>
              <w:top w:val="nil"/>
              <w:left w:val="nil"/>
              <w:bottom w:val="nil"/>
              <w:right w:val="nil"/>
            </w:tcBorders>
            <w:shd w:val="clear" w:color="auto" w:fill="auto"/>
            <w:noWrap/>
            <w:vAlign w:val="center"/>
            <w:hideMark/>
          </w:tcPr>
          <w:p w14:paraId="5011C203"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Förändring av kortfristiga fordringar</w:t>
            </w:r>
          </w:p>
        </w:tc>
        <w:tc>
          <w:tcPr>
            <w:tcW w:w="1207" w:type="dxa"/>
            <w:tcBorders>
              <w:top w:val="nil"/>
              <w:left w:val="nil"/>
              <w:bottom w:val="nil"/>
              <w:right w:val="nil"/>
            </w:tcBorders>
            <w:shd w:val="clear" w:color="000000" w:fill="EBEAEB"/>
            <w:vAlign w:val="center"/>
            <w:hideMark/>
          </w:tcPr>
          <w:p w14:paraId="544CD889"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33</w:t>
            </w:r>
          </w:p>
        </w:tc>
        <w:tc>
          <w:tcPr>
            <w:tcW w:w="196" w:type="dxa"/>
            <w:vMerge/>
            <w:tcBorders>
              <w:top w:val="nil"/>
              <w:left w:val="nil"/>
              <w:bottom w:val="nil"/>
              <w:right w:val="nil"/>
            </w:tcBorders>
            <w:vAlign w:val="center"/>
            <w:hideMark/>
          </w:tcPr>
          <w:p w14:paraId="231BEBBE"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vAlign w:val="center"/>
            <w:hideMark/>
          </w:tcPr>
          <w:p w14:paraId="012FA80D"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843</w:t>
            </w:r>
          </w:p>
        </w:tc>
      </w:tr>
      <w:tr w:rsidR="008610A4" w:rsidRPr="008610A4" w14:paraId="4C7249C8" w14:textId="77777777" w:rsidTr="006C42C7">
        <w:trPr>
          <w:trHeight w:val="330"/>
        </w:trPr>
        <w:tc>
          <w:tcPr>
            <w:tcW w:w="4678" w:type="dxa"/>
            <w:tcBorders>
              <w:top w:val="nil"/>
              <w:left w:val="nil"/>
              <w:bottom w:val="nil"/>
              <w:right w:val="nil"/>
            </w:tcBorders>
            <w:shd w:val="clear" w:color="auto" w:fill="auto"/>
            <w:noWrap/>
            <w:vAlign w:val="center"/>
            <w:hideMark/>
          </w:tcPr>
          <w:p w14:paraId="11722CB9"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Förändring av kortfristiga skulder</w:t>
            </w:r>
          </w:p>
        </w:tc>
        <w:tc>
          <w:tcPr>
            <w:tcW w:w="1207" w:type="dxa"/>
            <w:tcBorders>
              <w:top w:val="nil"/>
              <w:left w:val="nil"/>
              <w:bottom w:val="nil"/>
              <w:right w:val="nil"/>
            </w:tcBorders>
            <w:shd w:val="clear" w:color="000000" w:fill="EBEAEB"/>
            <w:vAlign w:val="center"/>
            <w:hideMark/>
          </w:tcPr>
          <w:p w14:paraId="642A5DDB"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-787</w:t>
            </w:r>
          </w:p>
        </w:tc>
        <w:tc>
          <w:tcPr>
            <w:tcW w:w="196" w:type="dxa"/>
            <w:vMerge/>
            <w:tcBorders>
              <w:top w:val="nil"/>
              <w:left w:val="nil"/>
              <w:bottom w:val="nil"/>
              <w:right w:val="nil"/>
            </w:tcBorders>
            <w:vAlign w:val="center"/>
            <w:hideMark/>
          </w:tcPr>
          <w:p w14:paraId="485F75EF" w14:textId="77777777" w:rsidR="008610A4" w:rsidRPr="008610A4" w:rsidRDefault="008610A4" w:rsidP="008610A4">
            <w:pPr>
              <w:rPr>
                <w:rFonts w:ascii="Overpass" w:hAnsi="Overpass"/>
                <w:color w:val="000000"/>
                <w:sz w:val="22"/>
                <w:szCs w:val="22"/>
              </w:rPr>
            </w:pPr>
          </w:p>
        </w:tc>
        <w:tc>
          <w:tcPr>
            <w:tcW w:w="1094" w:type="dxa"/>
            <w:tcBorders>
              <w:top w:val="nil"/>
              <w:left w:val="nil"/>
              <w:bottom w:val="nil"/>
              <w:right w:val="nil"/>
            </w:tcBorders>
            <w:shd w:val="clear" w:color="000000" w:fill="EBEAEB"/>
            <w:vAlign w:val="center"/>
            <w:hideMark/>
          </w:tcPr>
          <w:p w14:paraId="113C2C0B"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-411</w:t>
            </w:r>
          </w:p>
        </w:tc>
      </w:tr>
      <w:tr w:rsidR="008610A4" w:rsidRPr="008610A4" w14:paraId="4CE72C9E" w14:textId="77777777" w:rsidTr="006C42C7">
        <w:trPr>
          <w:trHeight w:val="330"/>
        </w:trPr>
        <w:tc>
          <w:tcPr>
            <w:tcW w:w="4678" w:type="dxa"/>
            <w:tcBorders>
              <w:top w:val="nil"/>
              <w:left w:val="nil"/>
              <w:bottom w:val="nil"/>
              <w:right w:val="nil"/>
            </w:tcBorders>
            <w:shd w:val="clear" w:color="auto" w:fill="auto"/>
            <w:noWrap/>
            <w:vAlign w:val="center"/>
            <w:hideMark/>
          </w:tcPr>
          <w:p w14:paraId="578568CD"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Kassaflöde från den löpande verksamheten</w:t>
            </w:r>
          </w:p>
        </w:tc>
        <w:tc>
          <w:tcPr>
            <w:tcW w:w="1207" w:type="dxa"/>
            <w:tcBorders>
              <w:top w:val="nil"/>
              <w:left w:val="nil"/>
              <w:bottom w:val="nil"/>
              <w:right w:val="nil"/>
            </w:tcBorders>
            <w:shd w:val="clear" w:color="000000" w:fill="EBEAEB"/>
            <w:vAlign w:val="center"/>
            <w:hideMark/>
          </w:tcPr>
          <w:p w14:paraId="341276EF"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-266</w:t>
            </w:r>
          </w:p>
        </w:tc>
        <w:tc>
          <w:tcPr>
            <w:tcW w:w="196" w:type="dxa"/>
            <w:vMerge w:val="restart"/>
            <w:tcBorders>
              <w:top w:val="nil"/>
              <w:left w:val="nil"/>
              <w:bottom w:val="nil"/>
              <w:right w:val="nil"/>
            </w:tcBorders>
            <w:shd w:val="clear" w:color="auto" w:fill="auto"/>
            <w:noWrap/>
            <w:vAlign w:val="center"/>
            <w:hideMark/>
          </w:tcPr>
          <w:p w14:paraId="43698F55" w14:textId="77777777" w:rsidR="008610A4" w:rsidRPr="008610A4" w:rsidRDefault="008610A4" w:rsidP="008610A4">
            <w:pPr>
              <w:jc w:val="right"/>
              <w:rPr>
                <w:rFonts w:ascii="Overpass" w:hAnsi="Overpass"/>
                <w:b/>
                <w:bCs/>
                <w:color w:val="000000"/>
                <w:sz w:val="20"/>
                <w:szCs w:val="20"/>
              </w:rPr>
            </w:pPr>
          </w:p>
        </w:tc>
        <w:tc>
          <w:tcPr>
            <w:tcW w:w="1094" w:type="dxa"/>
            <w:tcBorders>
              <w:top w:val="nil"/>
              <w:left w:val="nil"/>
              <w:bottom w:val="nil"/>
              <w:right w:val="nil"/>
            </w:tcBorders>
            <w:shd w:val="clear" w:color="000000" w:fill="EBEAEB"/>
            <w:vAlign w:val="center"/>
            <w:hideMark/>
          </w:tcPr>
          <w:p w14:paraId="43AC87EB"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-172</w:t>
            </w:r>
          </w:p>
        </w:tc>
      </w:tr>
      <w:tr w:rsidR="008610A4" w:rsidRPr="008610A4" w14:paraId="1A37F7A9" w14:textId="77777777" w:rsidTr="006C42C7">
        <w:trPr>
          <w:trHeight w:val="375"/>
        </w:trPr>
        <w:tc>
          <w:tcPr>
            <w:tcW w:w="4678" w:type="dxa"/>
            <w:tcBorders>
              <w:top w:val="nil"/>
              <w:left w:val="nil"/>
              <w:bottom w:val="nil"/>
              <w:right w:val="nil"/>
            </w:tcBorders>
            <w:shd w:val="clear" w:color="auto" w:fill="auto"/>
            <w:noWrap/>
            <w:vAlign w:val="center"/>
            <w:hideMark/>
          </w:tcPr>
          <w:p w14:paraId="5BA798F7" w14:textId="77777777" w:rsidR="008610A4" w:rsidRPr="008610A4" w:rsidRDefault="008610A4" w:rsidP="008610A4">
            <w:pPr>
              <w:jc w:val="right"/>
              <w:rPr>
                <w:rFonts w:ascii="Overpass" w:hAnsi="Overpass"/>
                <w:b/>
                <w:bCs/>
                <w:color w:val="000000"/>
                <w:sz w:val="20"/>
                <w:szCs w:val="20"/>
              </w:rPr>
            </w:pPr>
          </w:p>
        </w:tc>
        <w:tc>
          <w:tcPr>
            <w:tcW w:w="1207" w:type="dxa"/>
            <w:tcBorders>
              <w:top w:val="nil"/>
              <w:left w:val="nil"/>
              <w:bottom w:val="nil"/>
              <w:right w:val="nil"/>
            </w:tcBorders>
            <w:shd w:val="clear" w:color="000000" w:fill="EBEAEB"/>
            <w:vAlign w:val="center"/>
            <w:hideMark/>
          </w:tcPr>
          <w:p w14:paraId="47A42754"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96" w:type="dxa"/>
            <w:vMerge/>
            <w:tcBorders>
              <w:top w:val="nil"/>
              <w:left w:val="nil"/>
              <w:bottom w:val="nil"/>
              <w:right w:val="nil"/>
            </w:tcBorders>
            <w:vAlign w:val="center"/>
            <w:hideMark/>
          </w:tcPr>
          <w:p w14:paraId="7F85950F" w14:textId="77777777" w:rsidR="008610A4" w:rsidRPr="008610A4" w:rsidRDefault="008610A4" w:rsidP="008610A4">
            <w:pPr>
              <w:rPr>
                <w:rFonts w:ascii="Overpass" w:hAnsi="Overpass"/>
                <w:b/>
                <w:bCs/>
                <w:color w:val="000000"/>
                <w:sz w:val="20"/>
                <w:szCs w:val="20"/>
              </w:rPr>
            </w:pPr>
          </w:p>
        </w:tc>
        <w:tc>
          <w:tcPr>
            <w:tcW w:w="1094" w:type="dxa"/>
            <w:tcBorders>
              <w:top w:val="nil"/>
              <w:left w:val="nil"/>
              <w:bottom w:val="nil"/>
              <w:right w:val="nil"/>
            </w:tcBorders>
            <w:shd w:val="clear" w:color="000000" w:fill="EBEAEB"/>
            <w:noWrap/>
            <w:vAlign w:val="center"/>
            <w:hideMark/>
          </w:tcPr>
          <w:p w14:paraId="42B44E98"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r>
      <w:tr w:rsidR="008610A4" w:rsidRPr="008610A4" w14:paraId="2945330A" w14:textId="77777777" w:rsidTr="006C42C7">
        <w:trPr>
          <w:trHeight w:val="330"/>
        </w:trPr>
        <w:tc>
          <w:tcPr>
            <w:tcW w:w="4678" w:type="dxa"/>
            <w:tcBorders>
              <w:top w:val="nil"/>
              <w:left w:val="nil"/>
              <w:bottom w:val="nil"/>
              <w:right w:val="nil"/>
            </w:tcBorders>
            <w:shd w:val="clear" w:color="auto" w:fill="auto"/>
            <w:noWrap/>
            <w:vAlign w:val="center"/>
            <w:hideMark/>
          </w:tcPr>
          <w:p w14:paraId="7024CB15"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Investeringsverksamheten</w:t>
            </w:r>
          </w:p>
        </w:tc>
        <w:tc>
          <w:tcPr>
            <w:tcW w:w="1207" w:type="dxa"/>
            <w:tcBorders>
              <w:top w:val="nil"/>
              <w:left w:val="nil"/>
              <w:bottom w:val="nil"/>
              <w:right w:val="nil"/>
            </w:tcBorders>
            <w:shd w:val="clear" w:color="000000" w:fill="EBEAEB"/>
            <w:vAlign w:val="center"/>
            <w:hideMark/>
          </w:tcPr>
          <w:p w14:paraId="4E8FE9C7"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96" w:type="dxa"/>
            <w:vMerge/>
            <w:tcBorders>
              <w:top w:val="nil"/>
              <w:left w:val="nil"/>
              <w:bottom w:val="nil"/>
              <w:right w:val="nil"/>
            </w:tcBorders>
            <w:vAlign w:val="center"/>
            <w:hideMark/>
          </w:tcPr>
          <w:p w14:paraId="02084898" w14:textId="77777777" w:rsidR="008610A4" w:rsidRPr="008610A4" w:rsidRDefault="008610A4" w:rsidP="008610A4">
            <w:pPr>
              <w:rPr>
                <w:rFonts w:ascii="Overpass" w:hAnsi="Overpass"/>
                <w:b/>
                <w:bCs/>
                <w:color w:val="000000"/>
                <w:sz w:val="20"/>
                <w:szCs w:val="20"/>
              </w:rPr>
            </w:pPr>
          </w:p>
        </w:tc>
        <w:tc>
          <w:tcPr>
            <w:tcW w:w="1094" w:type="dxa"/>
            <w:tcBorders>
              <w:top w:val="nil"/>
              <w:left w:val="nil"/>
              <w:bottom w:val="nil"/>
              <w:right w:val="nil"/>
            </w:tcBorders>
            <w:shd w:val="clear" w:color="000000" w:fill="EBEAEB"/>
            <w:noWrap/>
            <w:vAlign w:val="center"/>
            <w:hideMark/>
          </w:tcPr>
          <w:p w14:paraId="12D5A5C5"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r>
      <w:tr w:rsidR="008610A4" w:rsidRPr="008610A4" w14:paraId="1E8F983F" w14:textId="77777777" w:rsidTr="006C42C7">
        <w:trPr>
          <w:trHeight w:val="315"/>
        </w:trPr>
        <w:tc>
          <w:tcPr>
            <w:tcW w:w="4678" w:type="dxa"/>
            <w:tcBorders>
              <w:top w:val="nil"/>
              <w:left w:val="nil"/>
              <w:bottom w:val="nil"/>
              <w:right w:val="nil"/>
            </w:tcBorders>
            <w:shd w:val="clear" w:color="auto" w:fill="auto"/>
            <w:noWrap/>
            <w:vAlign w:val="center"/>
            <w:hideMark/>
          </w:tcPr>
          <w:p w14:paraId="5EC3C126"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Förvärv av dotterföretag</w:t>
            </w:r>
          </w:p>
        </w:tc>
        <w:tc>
          <w:tcPr>
            <w:tcW w:w="1207" w:type="dxa"/>
            <w:tcBorders>
              <w:top w:val="nil"/>
              <w:left w:val="nil"/>
              <w:bottom w:val="nil"/>
              <w:right w:val="nil"/>
            </w:tcBorders>
            <w:shd w:val="clear" w:color="000000" w:fill="EBEAEB"/>
            <w:vAlign w:val="center"/>
            <w:hideMark/>
          </w:tcPr>
          <w:p w14:paraId="16D5C9B1"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w:t>
            </w:r>
          </w:p>
        </w:tc>
        <w:tc>
          <w:tcPr>
            <w:tcW w:w="196" w:type="dxa"/>
            <w:vMerge/>
            <w:tcBorders>
              <w:top w:val="nil"/>
              <w:left w:val="nil"/>
              <w:bottom w:val="nil"/>
              <w:right w:val="nil"/>
            </w:tcBorders>
            <w:vAlign w:val="center"/>
            <w:hideMark/>
          </w:tcPr>
          <w:p w14:paraId="22A73A95" w14:textId="77777777" w:rsidR="008610A4" w:rsidRPr="008610A4" w:rsidRDefault="008610A4" w:rsidP="008610A4">
            <w:pPr>
              <w:rPr>
                <w:rFonts w:ascii="Overpass" w:hAnsi="Overpass"/>
                <w:b/>
                <w:bCs/>
                <w:color w:val="000000"/>
                <w:sz w:val="20"/>
                <w:szCs w:val="20"/>
              </w:rPr>
            </w:pPr>
          </w:p>
        </w:tc>
        <w:tc>
          <w:tcPr>
            <w:tcW w:w="1094" w:type="dxa"/>
            <w:tcBorders>
              <w:top w:val="nil"/>
              <w:left w:val="nil"/>
              <w:bottom w:val="nil"/>
              <w:right w:val="nil"/>
            </w:tcBorders>
            <w:shd w:val="clear" w:color="000000" w:fill="EBEAEB"/>
            <w:vAlign w:val="center"/>
            <w:hideMark/>
          </w:tcPr>
          <w:p w14:paraId="047F3136"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w:t>
            </w:r>
          </w:p>
        </w:tc>
      </w:tr>
      <w:tr w:rsidR="008610A4" w:rsidRPr="008610A4" w14:paraId="2519E90A" w14:textId="77777777" w:rsidTr="006C42C7">
        <w:trPr>
          <w:trHeight w:val="315"/>
        </w:trPr>
        <w:tc>
          <w:tcPr>
            <w:tcW w:w="4678" w:type="dxa"/>
            <w:tcBorders>
              <w:top w:val="nil"/>
              <w:left w:val="nil"/>
              <w:bottom w:val="nil"/>
              <w:right w:val="nil"/>
            </w:tcBorders>
            <w:shd w:val="clear" w:color="auto" w:fill="auto"/>
            <w:noWrap/>
            <w:vAlign w:val="center"/>
            <w:hideMark/>
          </w:tcPr>
          <w:p w14:paraId="05D06223"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Förvärv av materiella anläggningstillgångar</w:t>
            </w:r>
          </w:p>
        </w:tc>
        <w:tc>
          <w:tcPr>
            <w:tcW w:w="1207" w:type="dxa"/>
            <w:tcBorders>
              <w:top w:val="nil"/>
              <w:left w:val="nil"/>
              <w:bottom w:val="nil"/>
              <w:right w:val="nil"/>
            </w:tcBorders>
            <w:shd w:val="clear" w:color="000000" w:fill="EBEAEB"/>
            <w:vAlign w:val="center"/>
            <w:hideMark/>
          </w:tcPr>
          <w:p w14:paraId="26518380"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0</w:t>
            </w:r>
          </w:p>
        </w:tc>
        <w:tc>
          <w:tcPr>
            <w:tcW w:w="196" w:type="dxa"/>
            <w:vMerge/>
            <w:tcBorders>
              <w:top w:val="nil"/>
              <w:left w:val="nil"/>
              <w:bottom w:val="nil"/>
              <w:right w:val="nil"/>
            </w:tcBorders>
            <w:vAlign w:val="center"/>
            <w:hideMark/>
          </w:tcPr>
          <w:p w14:paraId="202E947A" w14:textId="77777777" w:rsidR="008610A4" w:rsidRPr="008610A4" w:rsidRDefault="008610A4" w:rsidP="008610A4">
            <w:pPr>
              <w:rPr>
                <w:rFonts w:ascii="Overpass" w:hAnsi="Overpass"/>
                <w:b/>
                <w:bCs/>
                <w:color w:val="000000"/>
                <w:sz w:val="20"/>
                <w:szCs w:val="20"/>
              </w:rPr>
            </w:pPr>
          </w:p>
        </w:tc>
        <w:tc>
          <w:tcPr>
            <w:tcW w:w="1094" w:type="dxa"/>
            <w:tcBorders>
              <w:top w:val="nil"/>
              <w:left w:val="nil"/>
              <w:bottom w:val="nil"/>
              <w:right w:val="nil"/>
            </w:tcBorders>
            <w:shd w:val="clear" w:color="000000" w:fill="EBEAEB"/>
            <w:vAlign w:val="center"/>
            <w:hideMark/>
          </w:tcPr>
          <w:p w14:paraId="3602D108"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-269</w:t>
            </w:r>
          </w:p>
        </w:tc>
      </w:tr>
      <w:tr w:rsidR="008610A4" w:rsidRPr="008610A4" w14:paraId="541AFA79" w14:textId="77777777" w:rsidTr="006C42C7">
        <w:trPr>
          <w:trHeight w:val="330"/>
        </w:trPr>
        <w:tc>
          <w:tcPr>
            <w:tcW w:w="4678" w:type="dxa"/>
            <w:tcBorders>
              <w:top w:val="nil"/>
              <w:left w:val="nil"/>
              <w:bottom w:val="nil"/>
              <w:right w:val="nil"/>
            </w:tcBorders>
            <w:shd w:val="clear" w:color="auto" w:fill="auto"/>
            <w:noWrap/>
            <w:vAlign w:val="center"/>
            <w:hideMark/>
          </w:tcPr>
          <w:p w14:paraId="6E0DE2E5"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Kassaflöde från investeringsverksamheten</w:t>
            </w:r>
          </w:p>
        </w:tc>
        <w:tc>
          <w:tcPr>
            <w:tcW w:w="1207" w:type="dxa"/>
            <w:tcBorders>
              <w:top w:val="nil"/>
              <w:left w:val="nil"/>
              <w:bottom w:val="nil"/>
              <w:right w:val="nil"/>
            </w:tcBorders>
            <w:shd w:val="clear" w:color="000000" w:fill="EBEAEB"/>
            <w:vAlign w:val="center"/>
            <w:hideMark/>
          </w:tcPr>
          <w:p w14:paraId="25C66939"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0</w:t>
            </w:r>
          </w:p>
        </w:tc>
        <w:tc>
          <w:tcPr>
            <w:tcW w:w="196" w:type="dxa"/>
            <w:vMerge/>
            <w:tcBorders>
              <w:top w:val="nil"/>
              <w:left w:val="nil"/>
              <w:bottom w:val="nil"/>
              <w:right w:val="nil"/>
            </w:tcBorders>
            <w:vAlign w:val="center"/>
            <w:hideMark/>
          </w:tcPr>
          <w:p w14:paraId="47BF7743" w14:textId="77777777" w:rsidR="008610A4" w:rsidRPr="008610A4" w:rsidRDefault="008610A4" w:rsidP="008610A4">
            <w:pPr>
              <w:rPr>
                <w:rFonts w:ascii="Overpass" w:hAnsi="Overpass"/>
                <w:b/>
                <w:bCs/>
                <w:color w:val="000000"/>
                <w:sz w:val="20"/>
                <w:szCs w:val="20"/>
              </w:rPr>
            </w:pPr>
          </w:p>
        </w:tc>
        <w:tc>
          <w:tcPr>
            <w:tcW w:w="1094" w:type="dxa"/>
            <w:tcBorders>
              <w:top w:val="nil"/>
              <w:left w:val="nil"/>
              <w:bottom w:val="nil"/>
              <w:right w:val="nil"/>
            </w:tcBorders>
            <w:shd w:val="clear" w:color="000000" w:fill="EBEAEB"/>
            <w:vAlign w:val="center"/>
            <w:hideMark/>
          </w:tcPr>
          <w:p w14:paraId="174F3117"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-269</w:t>
            </w:r>
          </w:p>
        </w:tc>
      </w:tr>
      <w:tr w:rsidR="008610A4" w:rsidRPr="008610A4" w14:paraId="7F27D8B9" w14:textId="77777777" w:rsidTr="006C42C7">
        <w:trPr>
          <w:trHeight w:val="375"/>
        </w:trPr>
        <w:tc>
          <w:tcPr>
            <w:tcW w:w="4678" w:type="dxa"/>
            <w:tcBorders>
              <w:top w:val="nil"/>
              <w:left w:val="nil"/>
              <w:bottom w:val="nil"/>
              <w:right w:val="nil"/>
            </w:tcBorders>
            <w:shd w:val="clear" w:color="auto" w:fill="auto"/>
            <w:noWrap/>
            <w:vAlign w:val="center"/>
            <w:hideMark/>
          </w:tcPr>
          <w:p w14:paraId="2A07D9DC" w14:textId="77777777" w:rsidR="008610A4" w:rsidRPr="008610A4" w:rsidRDefault="008610A4" w:rsidP="008610A4">
            <w:pPr>
              <w:jc w:val="right"/>
              <w:rPr>
                <w:rFonts w:ascii="Overpass" w:hAnsi="Overpass"/>
                <w:b/>
                <w:bCs/>
                <w:color w:val="000000"/>
                <w:sz w:val="20"/>
                <w:szCs w:val="20"/>
              </w:rPr>
            </w:pPr>
          </w:p>
        </w:tc>
        <w:tc>
          <w:tcPr>
            <w:tcW w:w="1207" w:type="dxa"/>
            <w:tcBorders>
              <w:top w:val="nil"/>
              <w:left w:val="nil"/>
              <w:bottom w:val="nil"/>
              <w:right w:val="nil"/>
            </w:tcBorders>
            <w:shd w:val="clear" w:color="000000" w:fill="EBEAEB"/>
            <w:vAlign w:val="center"/>
            <w:hideMark/>
          </w:tcPr>
          <w:p w14:paraId="0A3DA7F7"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96" w:type="dxa"/>
            <w:vMerge/>
            <w:tcBorders>
              <w:top w:val="nil"/>
              <w:left w:val="nil"/>
              <w:bottom w:val="nil"/>
              <w:right w:val="nil"/>
            </w:tcBorders>
            <w:vAlign w:val="center"/>
            <w:hideMark/>
          </w:tcPr>
          <w:p w14:paraId="7A615670" w14:textId="77777777" w:rsidR="008610A4" w:rsidRPr="008610A4" w:rsidRDefault="008610A4" w:rsidP="008610A4">
            <w:pPr>
              <w:rPr>
                <w:rFonts w:ascii="Overpass" w:hAnsi="Overpass"/>
                <w:b/>
                <w:bCs/>
                <w:color w:val="000000"/>
                <w:sz w:val="20"/>
                <w:szCs w:val="20"/>
              </w:rPr>
            </w:pPr>
          </w:p>
        </w:tc>
        <w:tc>
          <w:tcPr>
            <w:tcW w:w="1094" w:type="dxa"/>
            <w:tcBorders>
              <w:top w:val="nil"/>
              <w:left w:val="nil"/>
              <w:bottom w:val="nil"/>
              <w:right w:val="nil"/>
            </w:tcBorders>
            <w:shd w:val="clear" w:color="000000" w:fill="EBEAEB"/>
            <w:noWrap/>
            <w:vAlign w:val="center"/>
            <w:hideMark/>
          </w:tcPr>
          <w:p w14:paraId="033E113C"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r>
      <w:tr w:rsidR="008610A4" w:rsidRPr="008610A4" w14:paraId="405B0AEE" w14:textId="77777777" w:rsidTr="006C42C7">
        <w:trPr>
          <w:trHeight w:val="315"/>
        </w:trPr>
        <w:tc>
          <w:tcPr>
            <w:tcW w:w="4678" w:type="dxa"/>
            <w:tcBorders>
              <w:top w:val="nil"/>
              <w:left w:val="nil"/>
              <w:bottom w:val="nil"/>
              <w:right w:val="nil"/>
            </w:tcBorders>
            <w:shd w:val="clear" w:color="auto" w:fill="auto"/>
            <w:noWrap/>
            <w:vAlign w:val="center"/>
            <w:hideMark/>
          </w:tcPr>
          <w:p w14:paraId="36B23EAD"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Finansieringsverksamheten</w:t>
            </w:r>
          </w:p>
        </w:tc>
        <w:tc>
          <w:tcPr>
            <w:tcW w:w="1207" w:type="dxa"/>
            <w:tcBorders>
              <w:top w:val="nil"/>
              <w:left w:val="nil"/>
              <w:bottom w:val="nil"/>
              <w:right w:val="nil"/>
            </w:tcBorders>
            <w:shd w:val="clear" w:color="000000" w:fill="EBEAEB"/>
            <w:vAlign w:val="center"/>
            <w:hideMark/>
          </w:tcPr>
          <w:p w14:paraId="6F1B3B00"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96" w:type="dxa"/>
            <w:vMerge/>
            <w:tcBorders>
              <w:top w:val="nil"/>
              <w:left w:val="nil"/>
              <w:bottom w:val="nil"/>
              <w:right w:val="nil"/>
            </w:tcBorders>
            <w:vAlign w:val="center"/>
            <w:hideMark/>
          </w:tcPr>
          <w:p w14:paraId="02B36C22" w14:textId="77777777" w:rsidR="008610A4" w:rsidRPr="008610A4" w:rsidRDefault="008610A4" w:rsidP="008610A4">
            <w:pPr>
              <w:rPr>
                <w:rFonts w:ascii="Overpass" w:hAnsi="Overpass"/>
                <w:b/>
                <w:bCs/>
                <w:color w:val="000000"/>
                <w:sz w:val="20"/>
                <w:szCs w:val="20"/>
              </w:rPr>
            </w:pPr>
          </w:p>
        </w:tc>
        <w:tc>
          <w:tcPr>
            <w:tcW w:w="1094" w:type="dxa"/>
            <w:tcBorders>
              <w:top w:val="nil"/>
              <w:left w:val="nil"/>
              <w:bottom w:val="nil"/>
              <w:right w:val="nil"/>
            </w:tcBorders>
            <w:shd w:val="clear" w:color="000000" w:fill="EBEAEB"/>
            <w:noWrap/>
            <w:vAlign w:val="center"/>
            <w:hideMark/>
          </w:tcPr>
          <w:p w14:paraId="38481504"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r>
      <w:tr w:rsidR="008610A4" w:rsidRPr="008610A4" w14:paraId="31C8D74F" w14:textId="77777777" w:rsidTr="006C42C7">
        <w:trPr>
          <w:trHeight w:val="315"/>
        </w:trPr>
        <w:tc>
          <w:tcPr>
            <w:tcW w:w="4678" w:type="dxa"/>
            <w:tcBorders>
              <w:top w:val="nil"/>
              <w:left w:val="nil"/>
              <w:bottom w:val="nil"/>
              <w:right w:val="nil"/>
            </w:tcBorders>
            <w:shd w:val="clear" w:color="auto" w:fill="auto"/>
            <w:noWrap/>
            <w:vAlign w:val="center"/>
            <w:hideMark/>
          </w:tcPr>
          <w:p w14:paraId="7FBF1A15"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Nyemission</w:t>
            </w:r>
          </w:p>
        </w:tc>
        <w:tc>
          <w:tcPr>
            <w:tcW w:w="1207" w:type="dxa"/>
            <w:tcBorders>
              <w:top w:val="nil"/>
              <w:left w:val="nil"/>
              <w:bottom w:val="nil"/>
              <w:right w:val="nil"/>
            </w:tcBorders>
            <w:shd w:val="clear" w:color="000000" w:fill="EBEAEB"/>
            <w:vAlign w:val="center"/>
            <w:hideMark/>
          </w:tcPr>
          <w:p w14:paraId="61589EB9"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w:t>
            </w:r>
          </w:p>
        </w:tc>
        <w:tc>
          <w:tcPr>
            <w:tcW w:w="196" w:type="dxa"/>
            <w:vMerge/>
            <w:tcBorders>
              <w:top w:val="nil"/>
              <w:left w:val="nil"/>
              <w:bottom w:val="nil"/>
              <w:right w:val="nil"/>
            </w:tcBorders>
            <w:vAlign w:val="center"/>
            <w:hideMark/>
          </w:tcPr>
          <w:p w14:paraId="1FCE0C3B" w14:textId="77777777" w:rsidR="008610A4" w:rsidRPr="008610A4" w:rsidRDefault="008610A4" w:rsidP="008610A4">
            <w:pPr>
              <w:rPr>
                <w:rFonts w:ascii="Overpass" w:hAnsi="Overpass"/>
                <w:b/>
                <w:bCs/>
                <w:color w:val="000000"/>
                <w:sz w:val="20"/>
                <w:szCs w:val="20"/>
              </w:rPr>
            </w:pPr>
          </w:p>
        </w:tc>
        <w:tc>
          <w:tcPr>
            <w:tcW w:w="1094" w:type="dxa"/>
            <w:tcBorders>
              <w:top w:val="nil"/>
              <w:left w:val="nil"/>
              <w:bottom w:val="nil"/>
              <w:right w:val="nil"/>
            </w:tcBorders>
            <w:shd w:val="clear" w:color="000000" w:fill="EBEAEB"/>
            <w:vAlign w:val="center"/>
            <w:hideMark/>
          </w:tcPr>
          <w:p w14:paraId="3EB7F1ED"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w:t>
            </w:r>
          </w:p>
        </w:tc>
      </w:tr>
      <w:tr w:rsidR="008610A4" w:rsidRPr="008610A4" w14:paraId="091507EC" w14:textId="77777777" w:rsidTr="006C42C7">
        <w:trPr>
          <w:trHeight w:val="330"/>
        </w:trPr>
        <w:tc>
          <w:tcPr>
            <w:tcW w:w="4678" w:type="dxa"/>
            <w:tcBorders>
              <w:top w:val="nil"/>
              <w:left w:val="nil"/>
              <w:bottom w:val="nil"/>
              <w:right w:val="nil"/>
            </w:tcBorders>
            <w:shd w:val="clear" w:color="auto" w:fill="auto"/>
            <w:noWrap/>
            <w:vAlign w:val="center"/>
            <w:hideMark/>
          </w:tcPr>
          <w:p w14:paraId="00F8ACBF"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 xml:space="preserve">Upptagna lån </w:t>
            </w:r>
          </w:p>
        </w:tc>
        <w:tc>
          <w:tcPr>
            <w:tcW w:w="1207" w:type="dxa"/>
            <w:tcBorders>
              <w:top w:val="nil"/>
              <w:left w:val="nil"/>
              <w:bottom w:val="nil"/>
              <w:right w:val="nil"/>
            </w:tcBorders>
            <w:shd w:val="clear" w:color="000000" w:fill="EBEAEB"/>
            <w:vAlign w:val="center"/>
            <w:hideMark/>
          </w:tcPr>
          <w:p w14:paraId="5F07D3F5"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w:t>
            </w:r>
          </w:p>
        </w:tc>
        <w:tc>
          <w:tcPr>
            <w:tcW w:w="196" w:type="dxa"/>
            <w:vMerge/>
            <w:tcBorders>
              <w:top w:val="nil"/>
              <w:left w:val="nil"/>
              <w:bottom w:val="nil"/>
              <w:right w:val="nil"/>
            </w:tcBorders>
            <w:vAlign w:val="center"/>
            <w:hideMark/>
          </w:tcPr>
          <w:p w14:paraId="4A5B3D2A" w14:textId="77777777" w:rsidR="008610A4" w:rsidRPr="008610A4" w:rsidRDefault="008610A4" w:rsidP="008610A4">
            <w:pPr>
              <w:rPr>
                <w:rFonts w:ascii="Overpass" w:hAnsi="Overpass"/>
                <w:b/>
                <w:bCs/>
                <w:color w:val="000000"/>
                <w:sz w:val="20"/>
                <w:szCs w:val="20"/>
              </w:rPr>
            </w:pPr>
          </w:p>
        </w:tc>
        <w:tc>
          <w:tcPr>
            <w:tcW w:w="1094" w:type="dxa"/>
            <w:tcBorders>
              <w:top w:val="nil"/>
              <w:left w:val="nil"/>
              <w:bottom w:val="nil"/>
              <w:right w:val="nil"/>
            </w:tcBorders>
            <w:shd w:val="clear" w:color="000000" w:fill="EBEAEB"/>
            <w:vAlign w:val="center"/>
            <w:hideMark/>
          </w:tcPr>
          <w:p w14:paraId="29464D6D"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w:t>
            </w:r>
          </w:p>
        </w:tc>
      </w:tr>
      <w:tr w:rsidR="008610A4" w:rsidRPr="008610A4" w14:paraId="7E6CF709" w14:textId="77777777" w:rsidTr="006C42C7">
        <w:trPr>
          <w:trHeight w:val="330"/>
        </w:trPr>
        <w:tc>
          <w:tcPr>
            <w:tcW w:w="4678" w:type="dxa"/>
            <w:tcBorders>
              <w:top w:val="nil"/>
              <w:left w:val="nil"/>
              <w:bottom w:val="nil"/>
              <w:right w:val="nil"/>
            </w:tcBorders>
            <w:shd w:val="clear" w:color="auto" w:fill="auto"/>
            <w:noWrap/>
            <w:vAlign w:val="center"/>
            <w:hideMark/>
          </w:tcPr>
          <w:p w14:paraId="06DD9A7E"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Amorteringar</w:t>
            </w:r>
          </w:p>
        </w:tc>
        <w:tc>
          <w:tcPr>
            <w:tcW w:w="1207" w:type="dxa"/>
            <w:tcBorders>
              <w:top w:val="nil"/>
              <w:left w:val="nil"/>
              <w:bottom w:val="nil"/>
              <w:right w:val="nil"/>
            </w:tcBorders>
            <w:shd w:val="clear" w:color="000000" w:fill="EBEAEB"/>
            <w:vAlign w:val="center"/>
            <w:hideMark/>
          </w:tcPr>
          <w:p w14:paraId="7E7C7843"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w:t>
            </w:r>
          </w:p>
        </w:tc>
        <w:tc>
          <w:tcPr>
            <w:tcW w:w="196" w:type="dxa"/>
            <w:vMerge/>
            <w:tcBorders>
              <w:top w:val="nil"/>
              <w:left w:val="nil"/>
              <w:bottom w:val="nil"/>
              <w:right w:val="nil"/>
            </w:tcBorders>
            <w:vAlign w:val="center"/>
            <w:hideMark/>
          </w:tcPr>
          <w:p w14:paraId="081E8DCA" w14:textId="77777777" w:rsidR="008610A4" w:rsidRPr="008610A4" w:rsidRDefault="008610A4" w:rsidP="008610A4">
            <w:pPr>
              <w:rPr>
                <w:rFonts w:ascii="Overpass" w:hAnsi="Overpass"/>
                <w:b/>
                <w:bCs/>
                <w:color w:val="000000"/>
                <w:sz w:val="20"/>
                <w:szCs w:val="20"/>
              </w:rPr>
            </w:pPr>
          </w:p>
        </w:tc>
        <w:tc>
          <w:tcPr>
            <w:tcW w:w="1094" w:type="dxa"/>
            <w:tcBorders>
              <w:top w:val="nil"/>
              <w:left w:val="nil"/>
              <w:bottom w:val="nil"/>
              <w:right w:val="nil"/>
            </w:tcBorders>
            <w:shd w:val="clear" w:color="000000" w:fill="EBEAEB"/>
            <w:vAlign w:val="center"/>
            <w:hideMark/>
          </w:tcPr>
          <w:p w14:paraId="17324425"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w:t>
            </w:r>
          </w:p>
        </w:tc>
      </w:tr>
      <w:tr w:rsidR="008610A4" w:rsidRPr="008610A4" w14:paraId="429C1C9F" w14:textId="77777777" w:rsidTr="006C42C7">
        <w:trPr>
          <w:trHeight w:val="330"/>
        </w:trPr>
        <w:tc>
          <w:tcPr>
            <w:tcW w:w="4678" w:type="dxa"/>
            <w:tcBorders>
              <w:top w:val="nil"/>
              <w:left w:val="nil"/>
              <w:bottom w:val="nil"/>
              <w:right w:val="nil"/>
            </w:tcBorders>
            <w:shd w:val="clear" w:color="auto" w:fill="auto"/>
            <w:noWrap/>
            <w:vAlign w:val="center"/>
            <w:hideMark/>
          </w:tcPr>
          <w:p w14:paraId="354E0BEE"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Förändring checkräkningskredit</w:t>
            </w:r>
          </w:p>
        </w:tc>
        <w:tc>
          <w:tcPr>
            <w:tcW w:w="1207" w:type="dxa"/>
            <w:tcBorders>
              <w:top w:val="nil"/>
              <w:left w:val="nil"/>
              <w:bottom w:val="nil"/>
              <w:right w:val="nil"/>
            </w:tcBorders>
            <w:shd w:val="clear" w:color="000000" w:fill="EBEAEB"/>
            <w:vAlign w:val="center"/>
            <w:hideMark/>
          </w:tcPr>
          <w:p w14:paraId="0E2C8673"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w:t>
            </w:r>
          </w:p>
        </w:tc>
        <w:tc>
          <w:tcPr>
            <w:tcW w:w="196" w:type="dxa"/>
            <w:vMerge/>
            <w:tcBorders>
              <w:top w:val="nil"/>
              <w:left w:val="nil"/>
              <w:bottom w:val="nil"/>
              <w:right w:val="nil"/>
            </w:tcBorders>
            <w:vAlign w:val="center"/>
            <w:hideMark/>
          </w:tcPr>
          <w:p w14:paraId="5D2EAD36" w14:textId="77777777" w:rsidR="008610A4" w:rsidRPr="008610A4" w:rsidRDefault="008610A4" w:rsidP="008610A4">
            <w:pPr>
              <w:rPr>
                <w:rFonts w:ascii="Overpass" w:hAnsi="Overpass"/>
                <w:b/>
                <w:bCs/>
                <w:color w:val="000000"/>
                <w:sz w:val="20"/>
                <w:szCs w:val="20"/>
              </w:rPr>
            </w:pPr>
          </w:p>
        </w:tc>
        <w:tc>
          <w:tcPr>
            <w:tcW w:w="1094" w:type="dxa"/>
            <w:tcBorders>
              <w:top w:val="nil"/>
              <w:left w:val="nil"/>
              <w:bottom w:val="nil"/>
              <w:right w:val="nil"/>
            </w:tcBorders>
            <w:shd w:val="clear" w:color="000000" w:fill="EBEAEB"/>
            <w:vAlign w:val="center"/>
            <w:hideMark/>
          </w:tcPr>
          <w:p w14:paraId="62B7DCBD"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w:t>
            </w:r>
          </w:p>
        </w:tc>
      </w:tr>
      <w:tr w:rsidR="008610A4" w:rsidRPr="008610A4" w14:paraId="5ED50382" w14:textId="77777777" w:rsidTr="006C42C7">
        <w:trPr>
          <w:trHeight w:val="330"/>
        </w:trPr>
        <w:tc>
          <w:tcPr>
            <w:tcW w:w="4678" w:type="dxa"/>
            <w:tcBorders>
              <w:top w:val="nil"/>
              <w:left w:val="nil"/>
              <w:bottom w:val="nil"/>
              <w:right w:val="nil"/>
            </w:tcBorders>
            <w:shd w:val="clear" w:color="auto" w:fill="auto"/>
            <w:noWrap/>
            <w:vAlign w:val="center"/>
            <w:hideMark/>
          </w:tcPr>
          <w:p w14:paraId="7A02D10E"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Kassaflöde från finansieringsverksamheten</w:t>
            </w:r>
          </w:p>
        </w:tc>
        <w:tc>
          <w:tcPr>
            <w:tcW w:w="1207" w:type="dxa"/>
            <w:tcBorders>
              <w:top w:val="nil"/>
              <w:left w:val="nil"/>
              <w:bottom w:val="nil"/>
              <w:right w:val="nil"/>
            </w:tcBorders>
            <w:shd w:val="clear" w:color="000000" w:fill="EBEAEB"/>
            <w:vAlign w:val="center"/>
            <w:hideMark/>
          </w:tcPr>
          <w:p w14:paraId="591B095C"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196" w:type="dxa"/>
            <w:vMerge/>
            <w:tcBorders>
              <w:top w:val="nil"/>
              <w:left w:val="nil"/>
              <w:bottom w:val="nil"/>
              <w:right w:val="nil"/>
            </w:tcBorders>
            <w:vAlign w:val="center"/>
            <w:hideMark/>
          </w:tcPr>
          <w:p w14:paraId="7D42F140" w14:textId="77777777" w:rsidR="008610A4" w:rsidRPr="008610A4" w:rsidRDefault="008610A4" w:rsidP="008610A4">
            <w:pPr>
              <w:rPr>
                <w:rFonts w:ascii="Overpass" w:hAnsi="Overpass"/>
                <w:b/>
                <w:bCs/>
                <w:color w:val="000000"/>
                <w:sz w:val="20"/>
                <w:szCs w:val="20"/>
              </w:rPr>
            </w:pPr>
          </w:p>
        </w:tc>
        <w:tc>
          <w:tcPr>
            <w:tcW w:w="1094" w:type="dxa"/>
            <w:tcBorders>
              <w:top w:val="nil"/>
              <w:left w:val="nil"/>
              <w:bottom w:val="nil"/>
              <w:right w:val="nil"/>
            </w:tcBorders>
            <w:shd w:val="clear" w:color="000000" w:fill="EBEAEB"/>
            <w:noWrap/>
            <w:vAlign w:val="center"/>
            <w:hideMark/>
          </w:tcPr>
          <w:p w14:paraId="0C2E147F"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r>
      <w:tr w:rsidR="008610A4" w:rsidRPr="008610A4" w14:paraId="62BF7C7C" w14:textId="77777777" w:rsidTr="006C42C7">
        <w:trPr>
          <w:trHeight w:val="360"/>
        </w:trPr>
        <w:tc>
          <w:tcPr>
            <w:tcW w:w="4678" w:type="dxa"/>
            <w:tcBorders>
              <w:top w:val="nil"/>
              <w:left w:val="nil"/>
              <w:bottom w:val="nil"/>
              <w:right w:val="nil"/>
            </w:tcBorders>
            <w:shd w:val="clear" w:color="auto" w:fill="auto"/>
            <w:noWrap/>
            <w:vAlign w:val="center"/>
            <w:hideMark/>
          </w:tcPr>
          <w:p w14:paraId="2CF474FC" w14:textId="77777777" w:rsidR="008610A4" w:rsidRPr="008610A4" w:rsidRDefault="008610A4" w:rsidP="008610A4">
            <w:pPr>
              <w:jc w:val="right"/>
              <w:rPr>
                <w:rFonts w:ascii="Overpass" w:hAnsi="Overpass"/>
                <w:color w:val="000000"/>
                <w:sz w:val="20"/>
                <w:szCs w:val="20"/>
              </w:rPr>
            </w:pPr>
          </w:p>
        </w:tc>
        <w:tc>
          <w:tcPr>
            <w:tcW w:w="1207" w:type="dxa"/>
            <w:tcBorders>
              <w:top w:val="nil"/>
              <w:left w:val="nil"/>
              <w:bottom w:val="nil"/>
              <w:right w:val="nil"/>
            </w:tcBorders>
            <w:shd w:val="clear" w:color="000000" w:fill="EBEAEB"/>
            <w:vAlign w:val="center"/>
            <w:hideMark/>
          </w:tcPr>
          <w:p w14:paraId="3938AA75"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96" w:type="dxa"/>
            <w:vMerge/>
            <w:tcBorders>
              <w:top w:val="nil"/>
              <w:left w:val="nil"/>
              <w:bottom w:val="nil"/>
              <w:right w:val="nil"/>
            </w:tcBorders>
            <w:vAlign w:val="center"/>
            <w:hideMark/>
          </w:tcPr>
          <w:p w14:paraId="4DF02C36" w14:textId="77777777" w:rsidR="008610A4" w:rsidRPr="008610A4" w:rsidRDefault="008610A4" w:rsidP="008610A4">
            <w:pPr>
              <w:rPr>
                <w:rFonts w:ascii="Overpass" w:hAnsi="Overpass"/>
                <w:b/>
                <w:bCs/>
                <w:color w:val="000000"/>
                <w:sz w:val="20"/>
                <w:szCs w:val="20"/>
              </w:rPr>
            </w:pPr>
          </w:p>
        </w:tc>
        <w:tc>
          <w:tcPr>
            <w:tcW w:w="1094" w:type="dxa"/>
            <w:tcBorders>
              <w:top w:val="nil"/>
              <w:left w:val="nil"/>
              <w:bottom w:val="nil"/>
              <w:right w:val="nil"/>
            </w:tcBorders>
            <w:shd w:val="clear" w:color="000000" w:fill="EBEAEB"/>
            <w:noWrap/>
            <w:vAlign w:val="center"/>
            <w:hideMark/>
          </w:tcPr>
          <w:p w14:paraId="11DCE811"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r>
      <w:tr w:rsidR="008610A4" w:rsidRPr="008610A4" w14:paraId="67483D8C" w14:textId="77777777" w:rsidTr="006C42C7">
        <w:trPr>
          <w:trHeight w:val="360"/>
        </w:trPr>
        <w:tc>
          <w:tcPr>
            <w:tcW w:w="4678" w:type="dxa"/>
            <w:tcBorders>
              <w:top w:val="nil"/>
              <w:left w:val="nil"/>
              <w:bottom w:val="nil"/>
              <w:right w:val="nil"/>
            </w:tcBorders>
            <w:shd w:val="clear" w:color="auto" w:fill="auto"/>
            <w:noWrap/>
            <w:vAlign w:val="center"/>
            <w:hideMark/>
          </w:tcPr>
          <w:p w14:paraId="6717969B"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Årets kassaflöde</w:t>
            </w:r>
          </w:p>
        </w:tc>
        <w:tc>
          <w:tcPr>
            <w:tcW w:w="1207" w:type="dxa"/>
            <w:tcBorders>
              <w:top w:val="nil"/>
              <w:left w:val="nil"/>
              <w:bottom w:val="nil"/>
              <w:right w:val="nil"/>
            </w:tcBorders>
            <w:shd w:val="clear" w:color="000000" w:fill="EBEAEB"/>
            <w:vAlign w:val="center"/>
            <w:hideMark/>
          </w:tcPr>
          <w:p w14:paraId="0EF9B84A"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-266</w:t>
            </w:r>
          </w:p>
        </w:tc>
        <w:tc>
          <w:tcPr>
            <w:tcW w:w="196" w:type="dxa"/>
            <w:vMerge/>
            <w:tcBorders>
              <w:top w:val="nil"/>
              <w:left w:val="nil"/>
              <w:bottom w:val="nil"/>
              <w:right w:val="nil"/>
            </w:tcBorders>
            <w:vAlign w:val="center"/>
            <w:hideMark/>
          </w:tcPr>
          <w:p w14:paraId="1D1FABA7" w14:textId="77777777" w:rsidR="008610A4" w:rsidRPr="008610A4" w:rsidRDefault="008610A4" w:rsidP="008610A4">
            <w:pPr>
              <w:rPr>
                <w:rFonts w:ascii="Overpass" w:hAnsi="Overpass"/>
                <w:b/>
                <w:bCs/>
                <w:color w:val="000000"/>
                <w:sz w:val="20"/>
                <w:szCs w:val="20"/>
              </w:rPr>
            </w:pPr>
          </w:p>
        </w:tc>
        <w:tc>
          <w:tcPr>
            <w:tcW w:w="1094" w:type="dxa"/>
            <w:tcBorders>
              <w:top w:val="nil"/>
              <w:left w:val="nil"/>
              <w:bottom w:val="nil"/>
              <w:right w:val="nil"/>
            </w:tcBorders>
            <w:shd w:val="clear" w:color="000000" w:fill="EBEAEB"/>
            <w:vAlign w:val="center"/>
            <w:hideMark/>
          </w:tcPr>
          <w:p w14:paraId="6308E50E"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-441</w:t>
            </w:r>
          </w:p>
        </w:tc>
      </w:tr>
      <w:tr w:rsidR="008610A4" w:rsidRPr="008610A4" w14:paraId="46406529" w14:textId="77777777" w:rsidTr="006C42C7">
        <w:trPr>
          <w:trHeight w:val="360"/>
        </w:trPr>
        <w:tc>
          <w:tcPr>
            <w:tcW w:w="4678" w:type="dxa"/>
            <w:tcBorders>
              <w:top w:val="nil"/>
              <w:left w:val="nil"/>
              <w:bottom w:val="nil"/>
              <w:right w:val="nil"/>
            </w:tcBorders>
            <w:shd w:val="clear" w:color="auto" w:fill="auto"/>
            <w:noWrap/>
            <w:vAlign w:val="center"/>
            <w:hideMark/>
          </w:tcPr>
          <w:p w14:paraId="596E208A"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Likvida medel vid periodens början</w:t>
            </w:r>
          </w:p>
        </w:tc>
        <w:tc>
          <w:tcPr>
            <w:tcW w:w="1207" w:type="dxa"/>
            <w:tcBorders>
              <w:top w:val="nil"/>
              <w:left w:val="nil"/>
              <w:bottom w:val="nil"/>
              <w:right w:val="nil"/>
            </w:tcBorders>
            <w:shd w:val="clear" w:color="000000" w:fill="EBEAEB"/>
            <w:vAlign w:val="center"/>
            <w:hideMark/>
          </w:tcPr>
          <w:p w14:paraId="70E3318F"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3 589</w:t>
            </w:r>
          </w:p>
        </w:tc>
        <w:tc>
          <w:tcPr>
            <w:tcW w:w="196" w:type="dxa"/>
            <w:tcBorders>
              <w:top w:val="nil"/>
              <w:left w:val="nil"/>
              <w:bottom w:val="nil"/>
              <w:right w:val="nil"/>
            </w:tcBorders>
            <w:shd w:val="clear" w:color="auto" w:fill="auto"/>
            <w:noWrap/>
            <w:vAlign w:val="center"/>
            <w:hideMark/>
          </w:tcPr>
          <w:p w14:paraId="56F13C93" w14:textId="77777777" w:rsidR="008610A4" w:rsidRPr="008610A4" w:rsidRDefault="008610A4" w:rsidP="008610A4">
            <w:pPr>
              <w:jc w:val="right"/>
              <w:rPr>
                <w:rFonts w:ascii="Overpass" w:hAnsi="Overpass"/>
                <w:b/>
                <w:bCs/>
                <w:color w:val="000000"/>
                <w:sz w:val="20"/>
                <w:szCs w:val="20"/>
              </w:rPr>
            </w:pPr>
          </w:p>
        </w:tc>
        <w:tc>
          <w:tcPr>
            <w:tcW w:w="1094" w:type="dxa"/>
            <w:tcBorders>
              <w:top w:val="nil"/>
              <w:left w:val="nil"/>
              <w:bottom w:val="nil"/>
              <w:right w:val="nil"/>
            </w:tcBorders>
            <w:shd w:val="clear" w:color="000000" w:fill="EBEAEB"/>
            <w:vAlign w:val="center"/>
            <w:hideMark/>
          </w:tcPr>
          <w:p w14:paraId="7FADB687"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7 038</w:t>
            </w:r>
          </w:p>
        </w:tc>
      </w:tr>
      <w:tr w:rsidR="008610A4" w:rsidRPr="008610A4" w14:paraId="55101531" w14:textId="77777777" w:rsidTr="006C42C7">
        <w:trPr>
          <w:trHeight w:val="360"/>
        </w:trPr>
        <w:tc>
          <w:tcPr>
            <w:tcW w:w="4678" w:type="dxa"/>
            <w:tcBorders>
              <w:top w:val="nil"/>
              <w:left w:val="nil"/>
              <w:bottom w:val="nil"/>
              <w:right w:val="nil"/>
            </w:tcBorders>
            <w:shd w:val="clear" w:color="auto" w:fill="auto"/>
            <w:noWrap/>
            <w:vAlign w:val="center"/>
            <w:hideMark/>
          </w:tcPr>
          <w:p w14:paraId="2F75A326"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Likvida medel vid periodens slut</w:t>
            </w:r>
          </w:p>
        </w:tc>
        <w:tc>
          <w:tcPr>
            <w:tcW w:w="1207" w:type="dxa"/>
            <w:tcBorders>
              <w:top w:val="nil"/>
              <w:left w:val="nil"/>
              <w:bottom w:val="nil"/>
              <w:right w:val="nil"/>
            </w:tcBorders>
            <w:shd w:val="clear" w:color="000000" w:fill="EBEAEB"/>
            <w:vAlign w:val="center"/>
            <w:hideMark/>
          </w:tcPr>
          <w:p w14:paraId="4F00A6B2"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3 324</w:t>
            </w:r>
          </w:p>
        </w:tc>
        <w:tc>
          <w:tcPr>
            <w:tcW w:w="196" w:type="dxa"/>
            <w:tcBorders>
              <w:top w:val="nil"/>
              <w:left w:val="nil"/>
              <w:bottom w:val="nil"/>
              <w:right w:val="nil"/>
            </w:tcBorders>
            <w:shd w:val="clear" w:color="auto" w:fill="auto"/>
            <w:noWrap/>
            <w:vAlign w:val="center"/>
            <w:hideMark/>
          </w:tcPr>
          <w:p w14:paraId="6707D5DA" w14:textId="77777777" w:rsidR="008610A4" w:rsidRPr="008610A4" w:rsidRDefault="008610A4" w:rsidP="008610A4">
            <w:pPr>
              <w:jc w:val="right"/>
              <w:rPr>
                <w:rFonts w:ascii="Overpass" w:hAnsi="Overpass"/>
                <w:b/>
                <w:bCs/>
                <w:color w:val="000000"/>
                <w:sz w:val="20"/>
                <w:szCs w:val="20"/>
              </w:rPr>
            </w:pPr>
          </w:p>
        </w:tc>
        <w:tc>
          <w:tcPr>
            <w:tcW w:w="1094" w:type="dxa"/>
            <w:tcBorders>
              <w:top w:val="nil"/>
              <w:left w:val="nil"/>
              <w:bottom w:val="nil"/>
              <w:right w:val="nil"/>
            </w:tcBorders>
            <w:shd w:val="clear" w:color="000000" w:fill="EBEAEB"/>
            <w:vAlign w:val="center"/>
            <w:hideMark/>
          </w:tcPr>
          <w:p w14:paraId="32A3E835"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6 597</w:t>
            </w:r>
          </w:p>
        </w:tc>
      </w:tr>
    </w:tbl>
    <w:p w14:paraId="631526F7" w14:textId="38265B86" w:rsidR="003135D4" w:rsidRDefault="003135D4">
      <w:pPr>
        <w:rPr>
          <w:rFonts w:ascii="Overpass" w:hAnsi="Overpass" w:cstheme="minorHAnsi"/>
          <w:color w:val="FF0000"/>
          <w:sz w:val="20"/>
          <w:szCs w:val="20"/>
        </w:rPr>
      </w:pPr>
    </w:p>
    <w:p w14:paraId="3291F341" w14:textId="29A569C2" w:rsidR="008610A4" w:rsidRDefault="008610A4">
      <w:pPr>
        <w:rPr>
          <w:rFonts w:ascii="Overpass" w:hAnsi="Overpass" w:cstheme="minorHAnsi"/>
          <w:color w:val="FF0000"/>
          <w:sz w:val="20"/>
          <w:szCs w:val="20"/>
        </w:rPr>
      </w:pPr>
    </w:p>
    <w:p w14:paraId="49D70673" w14:textId="57B26988" w:rsidR="008610A4" w:rsidRDefault="008610A4">
      <w:pPr>
        <w:rPr>
          <w:rFonts w:ascii="Overpass" w:hAnsi="Overpass" w:cstheme="minorHAnsi"/>
          <w:color w:val="FF0000"/>
          <w:sz w:val="20"/>
          <w:szCs w:val="20"/>
        </w:rPr>
      </w:pPr>
    </w:p>
    <w:p w14:paraId="36572C42" w14:textId="6FF517DD" w:rsidR="000E1FA1" w:rsidRDefault="000E1FA1">
      <w:pPr>
        <w:rPr>
          <w:rFonts w:ascii="Overpass" w:hAnsi="Overpass" w:cstheme="minorHAnsi"/>
          <w:sz w:val="19"/>
          <w:szCs w:val="19"/>
        </w:rPr>
      </w:pPr>
      <w:r>
        <w:rPr>
          <w:rFonts w:ascii="Overpass" w:hAnsi="Overpass" w:cstheme="minorHAnsi"/>
          <w:sz w:val="19"/>
          <w:szCs w:val="19"/>
        </w:rPr>
        <w:br w:type="page"/>
      </w:r>
    </w:p>
    <w:p w14:paraId="70F20F8E" w14:textId="78A29616" w:rsidR="001F4D16" w:rsidRDefault="001F4D16" w:rsidP="00F94884">
      <w:pPr>
        <w:autoSpaceDE w:val="0"/>
        <w:autoSpaceDN w:val="0"/>
        <w:adjustRightInd w:val="0"/>
        <w:rPr>
          <w:rFonts w:ascii="Overpass" w:hAnsi="Overpass" w:cstheme="minorHAnsi"/>
          <w:b/>
          <w:color w:val="FF0000"/>
          <w:lang w:val="nb-NO"/>
        </w:rPr>
      </w:pPr>
    </w:p>
    <w:p w14:paraId="1064D450" w14:textId="088BB28E" w:rsidR="008610A4" w:rsidRDefault="008610A4" w:rsidP="00F94884">
      <w:pPr>
        <w:autoSpaceDE w:val="0"/>
        <w:autoSpaceDN w:val="0"/>
        <w:adjustRightInd w:val="0"/>
        <w:rPr>
          <w:rFonts w:ascii="Overpass" w:hAnsi="Overpass" w:cstheme="minorHAnsi"/>
          <w:b/>
          <w:color w:val="FF0000"/>
          <w:lang w:val="nb-NO"/>
        </w:rPr>
      </w:pPr>
    </w:p>
    <w:p w14:paraId="724D9600" w14:textId="77777777" w:rsidR="008610A4" w:rsidRDefault="008610A4" w:rsidP="00F94884">
      <w:pPr>
        <w:autoSpaceDE w:val="0"/>
        <w:autoSpaceDN w:val="0"/>
        <w:adjustRightInd w:val="0"/>
        <w:rPr>
          <w:rFonts w:ascii="Overpass" w:hAnsi="Overpass" w:cstheme="minorHAnsi"/>
          <w:b/>
          <w:color w:val="FF0000"/>
          <w:lang w:val="nb-NO"/>
        </w:rPr>
      </w:pPr>
    </w:p>
    <w:tbl>
      <w:tblPr>
        <w:tblW w:w="7280" w:type="dxa"/>
        <w:tblCellMar>
          <w:left w:w="70" w:type="dxa"/>
          <w:right w:w="70" w:type="dxa"/>
        </w:tblCellMar>
        <w:tblLook w:val="04A0" w:firstRow="1" w:lastRow="0" w:firstColumn="1" w:lastColumn="0" w:noHBand="0" w:noVBand="1"/>
      </w:tblPr>
      <w:tblGrid>
        <w:gridCol w:w="4433"/>
        <w:gridCol w:w="945"/>
        <w:gridCol w:w="933"/>
        <w:gridCol w:w="969"/>
      </w:tblGrid>
      <w:tr w:rsidR="008610A4" w:rsidRPr="008610A4" w14:paraId="4A53D87A" w14:textId="77777777" w:rsidTr="008610A4">
        <w:trPr>
          <w:trHeight w:val="540"/>
        </w:trPr>
        <w:tc>
          <w:tcPr>
            <w:tcW w:w="4433" w:type="dxa"/>
            <w:tcBorders>
              <w:top w:val="nil"/>
              <w:left w:val="nil"/>
              <w:bottom w:val="nil"/>
              <w:right w:val="nil"/>
            </w:tcBorders>
            <w:shd w:val="clear" w:color="000000" w:fill="2968AF"/>
            <w:noWrap/>
            <w:vAlign w:val="center"/>
            <w:hideMark/>
          </w:tcPr>
          <w:p w14:paraId="48A2D089" w14:textId="77777777" w:rsidR="008610A4" w:rsidRPr="008610A4" w:rsidRDefault="008610A4" w:rsidP="008610A4">
            <w:pPr>
              <w:rPr>
                <w:rFonts w:ascii="Overpass" w:hAnsi="Overpass"/>
                <w:b/>
                <w:bCs/>
                <w:color w:val="FFFFFF"/>
                <w:sz w:val="17"/>
                <w:szCs w:val="17"/>
              </w:rPr>
            </w:pPr>
            <w:r w:rsidRPr="008610A4">
              <w:rPr>
                <w:rFonts w:ascii="Overpass" w:hAnsi="Overpass"/>
                <w:b/>
                <w:bCs/>
                <w:color w:val="FFFFFF"/>
                <w:sz w:val="17"/>
                <w:szCs w:val="17"/>
              </w:rPr>
              <w:t>MODERBOLAGETS RESULTATRÄKNING (TSEK)</w:t>
            </w:r>
          </w:p>
        </w:tc>
        <w:tc>
          <w:tcPr>
            <w:tcW w:w="945" w:type="dxa"/>
            <w:tcBorders>
              <w:top w:val="nil"/>
              <w:left w:val="nil"/>
              <w:bottom w:val="nil"/>
              <w:right w:val="nil"/>
            </w:tcBorders>
            <w:shd w:val="clear" w:color="000000" w:fill="2968AF"/>
            <w:vAlign w:val="center"/>
            <w:hideMark/>
          </w:tcPr>
          <w:p w14:paraId="2926E792" w14:textId="77777777" w:rsidR="008610A4" w:rsidRPr="008610A4" w:rsidRDefault="008610A4" w:rsidP="008610A4">
            <w:pPr>
              <w:rPr>
                <w:rFonts w:ascii="Overpass" w:hAnsi="Overpass"/>
                <w:b/>
                <w:bCs/>
                <w:color w:val="FFFFFF"/>
                <w:sz w:val="16"/>
                <w:szCs w:val="16"/>
              </w:rPr>
            </w:pPr>
            <w:r w:rsidRPr="008610A4">
              <w:rPr>
                <w:rFonts w:ascii="Overpass" w:hAnsi="Overpass"/>
                <w:b/>
                <w:bCs/>
                <w:color w:val="FFFFFF"/>
                <w:sz w:val="16"/>
                <w:szCs w:val="16"/>
              </w:rPr>
              <w:t>Jan-mar 2022</w:t>
            </w:r>
          </w:p>
        </w:tc>
        <w:tc>
          <w:tcPr>
            <w:tcW w:w="933" w:type="dxa"/>
            <w:tcBorders>
              <w:top w:val="nil"/>
              <w:left w:val="nil"/>
              <w:bottom w:val="nil"/>
              <w:right w:val="nil"/>
            </w:tcBorders>
            <w:shd w:val="clear" w:color="000000" w:fill="2968AF"/>
            <w:vAlign w:val="center"/>
            <w:hideMark/>
          </w:tcPr>
          <w:p w14:paraId="548E90AC" w14:textId="77777777" w:rsidR="008610A4" w:rsidRPr="008610A4" w:rsidRDefault="008610A4" w:rsidP="008610A4">
            <w:pPr>
              <w:rPr>
                <w:rFonts w:ascii="Overpass" w:hAnsi="Overpass"/>
                <w:b/>
                <w:bCs/>
                <w:color w:val="FFFFFF"/>
                <w:sz w:val="16"/>
                <w:szCs w:val="16"/>
              </w:rPr>
            </w:pPr>
            <w:r w:rsidRPr="008610A4">
              <w:rPr>
                <w:rFonts w:ascii="Overpass" w:hAnsi="Overpass"/>
                <w:b/>
                <w:bCs/>
                <w:color w:val="FFFFFF"/>
                <w:sz w:val="16"/>
                <w:szCs w:val="16"/>
              </w:rPr>
              <w:t>Jan-mar 2021</w:t>
            </w:r>
          </w:p>
        </w:tc>
        <w:tc>
          <w:tcPr>
            <w:tcW w:w="969" w:type="dxa"/>
            <w:tcBorders>
              <w:top w:val="nil"/>
              <w:left w:val="nil"/>
              <w:bottom w:val="nil"/>
              <w:right w:val="nil"/>
            </w:tcBorders>
            <w:shd w:val="clear" w:color="000000" w:fill="2968AF"/>
            <w:vAlign w:val="center"/>
            <w:hideMark/>
          </w:tcPr>
          <w:p w14:paraId="7C50FF02" w14:textId="77777777" w:rsidR="008610A4" w:rsidRPr="008610A4" w:rsidRDefault="008610A4" w:rsidP="008610A4">
            <w:pPr>
              <w:rPr>
                <w:rFonts w:ascii="Overpass" w:hAnsi="Overpass"/>
                <w:b/>
                <w:bCs/>
                <w:color w:val="FFFFFF"/>
                <w:sz w:val="16"/>
                <w:szCs w:val="16"/>
              </w:rPr>
            </w:pPr>
            <w:r w:rsidRPr="008610A4">
              <w:rPr>
                <w:rFonts w:ascii="Overpass" w:hAnsi="Overpass"/>
                <w:b/>
                <w:bCs/>
                <w:color w:val="FFFFFF"/>
                <w:sz w:val="16"/>
                <w:szCs w:val="16"/>
              </w:rPr>
              <w:t>Helår 2021</w:t>
            </w:r>
          </w:p>
        </w:tc>
      </w:tr>
      <w:tr w:rsidR="008610A4" w:rsidRPr="008610A4" w14:paraId="5B449D3B" w14:textId="77777777" w:rsidTr="008610A4">
        <w:trPr>
          <w:trHeight w:val="375"/>
        </w:trPr>
        <w:tc>
          <w:tcPr>
            <w:tcW w:w="4433" w:type="dxa"/>
            <w:tcBorders>
              <w:top w:val="nil"/>
              <w:left w:val="nil"/>
              <w:bottom w:val="nil"/>
              <w:right w:val="nil"/>
            </w:tcBorders>
            <w:shd w:val="clear" w:color="auto" w:fill="auto"/>
            <w:noWrap/>
            <w:vAlign w:val="center"/>
            <w:hideMark/>
          </w:tcPr>
          <w:p w14:paraId="0DA497C4" w14:textId="77777777" w:rsidR="008610A4" w:rsidRPr="008610A4" w:rsidRDefault="008610A4" w:rsidP="008610A4">
            <w:pPr>
              <w:rPr>
                <w:rFonts w:ascii="Overpass" w:hAnsi="Overpass"/>
                <w:b/>
                <w:bCs/>
                <w:color w:val="262626"/>
                <w:sz w:val="17"/>
                <w:szCs w:val="17"/>
              </w:rPr>
            </w:pPr>
            <w:r w:rsidRPr="008610A4">
              <w:rPr>
                <w:rFonts w:ascii="Overpass" w:hAnsi="Overpass"/>
                <w:b/>
                <w:bCs/>
                <w:color w:val="262626"/>
                <w:sz w:val="17"/>
                <w:szCs w:val="17"/>
              </w:rPr>
              <w:t xml:space="preserve"> </w:t>
            </w:r>
          </w:p>
        </w:tc>
        <w:tc>
          <w:tcPr>
            <w:tcW w:w="945" w:type="dxa"/>
            <w:tcBorders>
              <w:top w:val="nil"/>
              <w:left w:val="nil"/>
              <w:bottom w:val="nil"/>
              <w:right w:val="nil"/>
            </w:tcBorders>
            <w:shd w:val="clear" w:color="000000" w:fill="EBEAEB"/>
            <w:noWrap/>
            <w:vAlign w:val="center"/>
            <w:hideMark/>
          </w:tcPr>
          <w:p w14:paraId="7E5EECB4" w14:textId="77777777" w:rsidR="008610A4" w:rsidRPr="008610A4" w:rsidRDefault="008610A4" w:rsidP="008610A4">
            <w:pPr>
              <w:jc w:val="right"/>
              <w:rPr>
                <w:rFonts w:ascii="Overpass" w:hAnsi="Overpass"/>
                <w:color w:val="262626"/>
                <w:sz w:val="17"/>
                <w:szCs w:val="17"/>
              </w:rPr>
            </w:pPr>
            <w:r w:rsidRPr="008610A4">
              <w:rPr>
                <w:rFonts w:ascii="Overpass" w:hAnsi="Overpass"/>
                <w:color w:val="262626"/>
                <w:sz w:val="17"/>
                <w:szCs w:val="17"/>
              </w:rPr>
              <w:t> </w:t>
            </w:r>
          </w:p>
        </w:tc>
        <w:tc>
          <w:tcPr>
            <w:tcW w:w="933" w:type="dxa"/>
            <w:tcBorders>
              <w:top w:val="nil"/>
              <w:left w:val="nil"/>
              <w:bottom w:val="nil"/>
              <w:right w:val="nil"/>
            </w:tcBorders>
            <w:shd w:val="clear" w:color="auto" w:fill="auto"/>
            <w:noWrap/>
            <w:vAlign w:val="center"/>
            <w:hideMark/>
          </w:tcPr>
          <w:p w14:paraId="1AAB9F91" w14:textId="77777777" w:rsidR="008610A4" w:rsidRPr="008610A4" w:rsidRDefault="008610A4" w:rsidP="008610A4">
            <w:pPr>
              <w:jc w:val="right"/>
              <w:rPr>
                <w:rFonts w:ascii="Overpass" w:hAnsi="Overpass"/>
                <w:color w:val="262626"/>
                <w:sz w:val="17"/>
                <w:szCs w:val="17"/>
              </w:rPr>
            </w:pPr>
          </w:p>
        </w:tc>
        <w:tc>
          <w:tcPr>
            <w:tcW w:w="969" w:type="dxa"/>
            <w:tcBorders>
              <w:top w:val="nil"/>
              <w:left w:val="nil"/>
              <w:bottom w:val="nil"/>
              <w:right w:val="nil"/>
            </w:tcBorders>
            <w:shd w:val="clear" w:color="000000" w:fill="EBEAEB"/>
            <w:noWrap/>
            <w:vAlign w:val="center"/>
            <w:hideMark/>
          </w:tcPr>
          <w:p w14:paraId="45153FFD" w14:textId="77777777" w:rsidR="008610A4" w:rsidRPr="008610A4" w:rsidRDefault="008610A4" w:rsidP="008610A4">
            <w:pPr>
              <w:jc w:val="right"/>
              <w:rPr>
                <w:rFonts w:ascii="Overpass" w:hAnsi="Overpass"/>
                <w:color w:val="262626"/>
                <w:sz w:val="17"/>
                <w:szCs w:val="17"/>
              </w:rPr>
            </w:pPr>
            <w:r w:rsidRPr="008610A4">
              <w:rPr>
                <w:rFonts w:ascii="Overpass" w:hAnsi="Overpass"/>
                <w:color w:val="262626"/>
                <w:sz w:val="17"/>
                <w:szCs w:val="17"/>
              </w:rPr>
              <w:t> </w:t>
            </w:r>
          </w:p>
        </w:tc>
      </w:tr>
      <w:tr w:rsidR="008610A4" w:rsidRPr="008610A4" w14:paraId="4EB0F76B" w14:textId="77777777" w:rsidTr="008610A4">
        <w:trPr>
          <w:trHeight w:val="375"/>
        </w:trPr>
        <w:tc>
          <w:tcPr>
            <w:tcW w:w="4433" w:type="dxa"/>
            <w:tcBorders>
              <w:top w:val="nil"/>
              <w:left w:val="nil"/>
              <w:bottom w:val="nil"/>
              <w:right w:val="nil"/>
            </w:tcBorders>
            <w:shd w:val="clear" w:color="auto" w:fill="auto"/>
            <w:noWrap/>
            <w:vAlign w:val="center"/>
            <w:hideMark/>
          </w:tcPr>
          <w:p w14:paraId="7250D5D8"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Nettoomsättning</w:t>
            </w:r>
          </w:p>
        </w:tc>
        <w:tc>
          <w:tcPr>
            <w:tcW w:w="945" w:type="dxa"/>
            <w:tcBorders>
              <w:top w:val="nil"/>
              <w:left w:val="nil"/>
              <w:bottom w:val="nil"/>
              <w:right w:val="nil"/>
            </w:tcBorders>
            <w:shd w:val="clear" w:color="000000" w:fill="EBEAEB"/>
            <w:noWrap/>
            <w:vAlign w:val="center"/>
            <w:hideMark/>
          </w:tcPr>
          <w:p w14:paraId="2228B183"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1 088</w:t>
            </w:r>
          </w:p>
        </w:tc>
        <w:tc>
          <w:tcPr>
            <w:tcW w:w="933" w:type="dxa"/>
            <w:tcBorders>
              <w:top w:val="nil"/>
              <w:left w:val="nil"/>
              <w:bottom w:val="nil"/>
              <w:right w:val="nil"/>
            </w:tcBorders>
            <w:shd w:val="clear" w:color="auto" w:fill="auto"/>
            <w:noWrap/>
            <w:vAlign w:val="center"/>
            <w:hideMark/>
          </w:tcPr>
          <w:p w14:paraId="0E2EB3C1"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937</w:t>
            </w:r>
          </w:p>
        </w:tc>
        <w:tc>
          <w:tcPr>
            <w:tcW w:w="969" w:type="dxa"/>
            <w:tcBorders>
              <w:top w:val="nil"/>
              <w:left w:val="nil"/>
              <w:bottom w:val="nil"/>
              <w:right w:val="nil"/>
            </w:tcBorders>
            <w:shd w:val="clear" w:color="000000" w:fill="EBEAEB"/>
            <w:noWrap/>
            <w:vAlign w:val="center"/>
            <w:hideMark/>
          </w:tcPr>
          <w:p w14:paraId="30B29954"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3 750</w:t>
            </w:r>
          </w:p>
        </w:tc>
      </w:tr>
      <w:tr w:rsidR="008610A4" w:rsidRPr="008610A4" w14:paraId="4A036B7D" w14:textId="77777777" w:rsidTr="008610A4">
        <w:trPr>
          <w:trHeight w:val="330"/>
        </w:trPr>
        <w:tc>
          <w:tcPr>
            <w:tcW w:w="4433" w:type="dxa"/>
            <w:tcBorders>
              <w:top w:val="nil"/>
              <w:left w:val="nil"/>
              <w:bottom w:val="nil"/>
              <w:right w:val="nil"/>
            </w:tcBorders>
            <w:shd w:val="clear" w:color="auto" w:fill="auto"/>
            <w:noWrap/>
            <w:vAlign w:val="center"/>
            <w:hideMark/>
          </w:tcPr>
          <w:p w14:paraId="76109DC8"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 xml:space="preserve">Övriga rörelseintäkter </w:t>
            </w:r>
          </w:p>
        </w:tc>
        <w:tc>
          <w:tcPr>
            <w:tcW w:w="945" w:type="dxa"/>
            <w:tcBorders>
              <w:top w:val="nil"/>
              <w:left w:val="nil"/>
              <w:bottom w:val="nil"/>
              <w:right w:val="nil"/>
            </w:tcBorders>
            <w:shd w:val="clear" w:color="000000" w:fill="EBEAEB"/>
            <w:noWrap/>
            <w:vAlign w:val="center"/>
            <w:hideMark/>
          </w:tcPr>
          <w:p w14:paraId="768200A8"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933" w:type="dxa"/>
            <w:tcBorders>
              <w:top w:val="nil"/>
              <w:left w:val="nil"/>
              <w:bottom w:val="nil"/>
              <w:right w:val="nil"/>
            </w:tcBorders>
            <w:shd w:val="clear" w:color="auto" w:fill="auto"/>
            <w:noWrap/>
            <w:vAlign w:val="center"/>
            <w:hideMark/>
          </w:tcPr>
          <w:p w14:paraId="746028BC"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969" w:type="dxa"/>
            <w:tcBorders>
              <w:top w:val="nil"/>
              <w:left w:val="nil"/>
              <w:bottom w:val="nil"/>
              <w:right w:val="nil"/>
            </w:tcBorders>
            <w:shd w:val="clear" w:color="000000" w:fill="EBEAEB"/>
            <w:noWrap/>
            <w:vAlign w:val="center"/>
            <w:hideMark/>
          </w:tcPr>
          <w:p w14:paraId="2807B04E"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r>
      <w:tr w:rsidR="008610A4" w:rsidRPr="008610A4" w14:paraId="7BBFCA2B" w14:textId="77777777" w:rsidTr="008610A4">
        <w:trPr>
          <w:trHeight w:val="330"/>
        </w:trPr>
        <w:tc>
          <w:tcPr>
            <w:tcW w:w="4433" w:type="dxa"/>
            <w:tcBorders>
              <w:top w:val="nil"/>
              <w:left w:val="nil"/>
              <w:bottom w:val="nil"/>
              <w:right w:val="nil"/>
            </w:tcBorders>
            <w:shd w:val="clear" w:color="auto" w:fill="auto"/>
            <w:noWrap/>
            <w:vAlign w:val="center"/>
            <w:hideMark/>
          </w:tcPr>
          <w:p w14:paraId="003F7B5F"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 xml:space="preserve"> </w:t>
            </w:r>
          </w:p>
        </w:tc>
        <w:tc>
          <w:tcPr>
            <w:tcW w:w="945" w:type="dxa"/>
            <w:tcBorders>
              <w:top w:val="nil"/>
              <w:left w:val="nil"/>
              <w:bottom w:val="nil"/>
              <w:right w:val="nil"/>
            </w:tcBorders>
            <w:shd w:val="clear" w:color="000000" w:fill="EBEAEB"/>
            <w:noWrap/>
            <w:vAlign w:val="center"/>
            <w:hideMark/>
          </w:tcPr>
          <w:p w14:paraId="1E6CA0A3"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1 088</w:t>
            </w:r>
          </w:p>
        </w:tc>
        <w:tc>
          <w:tcPr>
            <w:tcW w:w="933" w:type="dxa"/>
            <w:tcBorders>
              <w:top w:val="nil"/>
              <w:left w:val="nil"/>
              <w:bottom w:val="nil"/>
              <w:right w:val="nil"/>
            </w:tcBorders>
            <w:shd w:val="clear" w:color="auto" w:fill="auto"/>
            <w:noWrap/>
            <w:vAlign w:val="center"/>
            <w:hideMark/>
          </w:tcPr>
          <w:p w14:paraId="485B5EBD"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937</w:t>
            </w:r>
          </w:p>
        </w:tc>
        <w:tc>
          <w:tcPr>
            <w:tcW w:w="969" w:type="dxa"/>
            <w:tcBorders>
              <w:top w:val="nil"/>
              <w:left w:val="nil"/>
              <w:bottom w:val="nil"/>
              <w:right w:val="nil"/>
            </w:tcBorders>
            <w:shd w:val="clear" w:color="000000" w:fill="EBEAEB"/>
            <w:noWrap/>
            <w:vAlign w:val="center"/>
            <w:hideMark/>
          </w:tcPr>
          <w:p w14:paraId="744E527F"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3 750</w:t>
            </w:r>
          </w:p>
        </w:tc>
      </w:tr>
      <w:tr w:rsidR="008610A4" w:rsidRPr="008610A4" w14:paraId="178F15B0" w14:textId="77777777" w:rsidTr="008610A4">
        <w:trPr>
          <w:trHeight w:val="330"/>
        </w:trPr>
        <w:tc>
          <w:tcPr>
            <w:tcW w:w="4433" w:type="dxa"/>
            <w:tcBorders>
              <w:top w:val="nil"/>
              <w:left w:val="nil"/>
              <w:bottom w:val="nil"/>
              <w:right w:val="nil"/>
            </w:tcBorders>
            <w:shd w:val="clear" w:color="auto" w:fill="auto"/>
            <w:noWrap/>
            <w:vAlign w:val="center"/>
            <w:hideMark/>
          </w:tcPr>
          <w:p w14:paraId="07BBD387"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 xml:space="preserve">Rörelsens kostnader </w:t>
            </w:r>
          </w:p>
        </w:tc>
        <w:tc>
          <w:tcPr>
            <w:tcW w:w="945" w:type="dxa"/>
            <w:tcBorders>
              <w:top w:val="nil"/>
              <w:left w:val="nil"/>
              <w:bottom w:val="nil"/>
              <w:right w:val="nil"/>
            </w:tcBorders>
            <w:shd w:val="clear" w:color="000000" w:fill="EBEAEB"/>
            <w:noWrap/>
            <w:vAlign w:val="center"/>
            <w:hideMark/>
          </w:tcPr>
          <w:p w14:paraId="4BAE97EB" w14:textId="77777777" w:rsidR="008610A4" w:rsidRPr="008610A4" w:rsidRDefault="008610A4" w:rsidP="008610A4">
            <w:pPr>
              <w:jc w:val="right"/>
              <w:rPr>
                <w:rFonts w:ascii="Overpass" w:hAnsi="Overpass"/>
                <w:color w:val="FF0000"/>
                <w:sz w:val="20"/>
                <w:szCs w:val="20"/>
              </w:rPr>
            </w:pPr>
            <w:r w:rsidRPr="008610A4">
              <w:rPr>
                <w:rFonts w:ascii="Overpass" w:hAnsi="Overpass"/>
                <w:color w:val="FF0000"/>
                <w:sz w:val="20"/>
                <w:szCs w:val="20"/>
              </w:rPr>
              <w:t> </w:t>
            </w:r>
          </w:p>
        </w:tc>
        <w:tc>
          <w:tcPr>
            <w:tcW w:w="933" w:type="dxa"/>
            <w:tcBorders>
              <w:top w:val="nil"/>
              <w:left w:val="nil"/>
              <w:bottom w:val="nil"/>
              <w:right w:val="nil"/>
            </w:tcBorders>
            <w:shd w:val="clear" w:color="auto" w:fill="auto"/>
            <w:noWrap/>
            <w:vAlign w:val="center"/>
            <w:hideMark/>
          </w:tcPr>
          <w:p w14:paraId="0406DCDB" w14:textId="77777777" w:rsidR="008610A4" w:rsidRPr="008610A4" w:rsidRDefault="008610A4" w:rsidP="008610A4">
            <w:pPr>
              <w:jc w:val="right"/>
              <w:rPr>
                <w:rFonts w:ascii="Overpass" w:hAnsi="Overpass"/>
                <w:color w:val="FF0000"/>
                <w:sz w:val="20"/>
                <w:szCs w:val="20"/>
              </w:rPr>
            </w:pPr>
          </w:p>
        </w:tc>
        <w:tc>
          <w:tcPr>
            <w:tcW w:w="969" w:type="dxa"/>
            <w:tcBorders>
              <w:top w:val="nil"/>
              <w:left w:val="nil"/>
              <w:bottom w:val="nil"/>
              <w:right w:val="nil"/>
            </w:tcBorders>
            <w:shd w:val="clear" w:color="000000" w:fill="EBEAEB"/>
            <w:noWrap/>
            <w:vAlign w:val="center"/>
            <w:hideMark/>
          </w:tcPr>
          <w:p w14:paraId="16535FCE" w14:textId="77777777" w:rsidR="008610A4" w:rsidRPr="008610A4" w:rsidRDefault="008610A4" w:rsidP="008610A4">
            <w:pPr>
              <w:jc w:val="right"/>
              <w:rPr>
                <w:rFonts w:ascii="Overpass" w:hAnsi="Overpass"/>
                <w:color w:val="FF0000"/>
                <w:sz w:val="20"/>
                <w:szCs w:val="20"/>
              </w:rPr>
            </w:pPr>
            <w:r w:rsidRPr="008610A4">
              <w:rPr>
                <w:rFonts w:ascii="Overpass" w:hAnsi="Overpass"/>
                <w:color w:val="FF0000"/>
                <w:sz w:val="20"/>
                <w:szCs w:val="20"/>
              </w:rPr>
              <w:t> </w:t>
            </w:r>
          </w:p>
        </w:tc>
      </w:tr>
      <w:tr w:rsidR="008610A4" w:rsidRPr="008610A4" w14:paraId="76D8BE99" w14:textId="77777777" w:rsidTr="008610A4">
        <w:trPr>
          <w:trHeight w:val="330"/>
        </w:trPr>
        <w:tc>
          <w:tcPr>
            <w:tcW w:w="4433" w:type="dxa"/>
            <w:tcBorders>
              <w:top w:val="nil"/>
              <w:left w:val="nil"/>
              <w:bottom w:val="nil"/>
              <w:right w:val="nil"/>
            </w:tcBorders>
            <w:shd w:val="clear" w:color="auto" w:fill="auto"/>
            <w:noWrap/>
            <w:vAlign w:val="center"/>
            <w:hideMark/>
          </w:tcPr>
          <w:p w14:paraId="673FCF16"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 xml:space="preserve">Inköp av varor och tjänster  </w:t>
            </w:r>
          </w:p>
        </w:tc>
        <w:tc>
          <w:tcPr>
            <w:tcW w:w="945" w:type="dxa"/>
            <w:tcBorders>
              <w:top w:val="nil"/>
              <w:left w:val="nil"/>
              <w:bottom w:val="nil"/>
              <w:right w:val="nil"/>
            </w:tcBorders>
            <w:shd w:val="clear" w:color="000000" w:fill="EBEAEB"/>
            <w:noWrap/>
            <w:vAlign w:val="center"/>
            <w:hideMark/>
          </w:tcPr>
          <w:p w14:paraId="15F86A24"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933" w:type="dxa"/>
            <w:tcBorders>
              <w:top w:val="nil"/>
              <w:left w:val="nil"/>
              <w:bottom w:val="nil"/>
              <w:right w:val="nil"/>
            </w:tcBorders>
            <w:shd w:val="clear" w:color="auto" w:fill="auto"/>
            <w:noWrap/>
            <w:vAlign w:val="center"/>
            <w:hideMark/>
          </w:tcPr>
          <w:p w14:paraId="760CB72C"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969" w:type="dxa"/>
            <w:tcBorders>
              <w:top w:val="nil"/>
              <w:left w:val="nil"/>
              <w:bottom w:val="nil"/>
              <w:right w:val="nil"/>
            </w:tcBorders>
            <w:shd w:val="clear" w:color="000000" w:fill="EBEAEB"/>
            <w:noWrap/>
            <w:vAlign w:val="center"/>
            <w:hideMark/>
          </w:tcPr>
          <w:p w14:paraId="60DC19DB"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r>
      <w:tr w:rsidR="008610A4" w:rsidRPr="008610A4" w14:paraId="67EDBFF9" w14:textId="77777777" w:rsidTr="008610A4">
        <w:trPr>
          <w:trHeight w:val="375"/>
        </w:trPr>
        <w:tc>
          <w:tcPr>
            <w:tcW w:w="4433" w:type="dxa"/>
            <w:tcBorders>
              <w:top w:val="nil"/>
              <w:left w:val="nil"/>
              <w:bottom w:val="nil"/>
              <w:right w:val="nil"/>
            </w:tcBorders>
            <w:shd w:val="clear" w:color="auto" w:fill="auto"/>
            <w:noWrap/>
            <w:vAlign w:val="center"/>
            <w:hideMark/>
          </w:tcPr>
          <w:p w14:paraId="7414DDD4"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Övriga externa kostnader</w:t>
            </w:r>
          </w:p>
        </w:tc>
        <w:tc>
          <w:tcPr>
            <w:tcW w:w="945" w:type="dxa"/>
            <w:tcBorders>
              <w:top w:val="nil"/>
              <w:left w:val="nil"/>
              <w:bottom w:val="nil"/>
              <w:right w:val="nil"/>
            </w:tcBorders>
            <w:shd w:val="clear" w:color="000000" w:fill="EBEAEB"/>
            <w:noWrap/>
            <w:vAlign w:val="center"/>
            <w:hideMark/>
          </w:tcPr>
          <w:p w14:paraId="5F8EFDBB"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-432</w:t>
            </w:r>
          </w:p>
        </w:tc>
        <w:tc>
          <w:tcPr>
            <w:tcW w:w="933" w:type="dxa"/>
            <w:tcBorders>
              <w:top w:val="nil"/>
              <w:left w:val="nil"/>
              <w:bottom w:val="nil"/>
              <w:right w:val="nil"/>
            </w:tcBorders>
            <w:shd w:val="clear" w:color="auto" w:fill="auto"/>
            <w:noWrap/>
            <w:vAlign w:val="center"/>
            <w:hideMark/>
          </w:tcPr>
          <w:p w14:paraId="0BA8E88C"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-554</w:t>
            </w:r>
          </w:p>
        </w:tc>
        <w:tc>
          <w:tcPr>
            <w:tcW w:w="969" w:type="dxa"/>
            <w:tcBorders>
              <w:top w:val="nil"/>
              <w:left w:val="nil"/>
              <w:bottom w:val="nil"/>
              <w:right w:val="nil"/>
            </w:tcBorders>
            <w:shd w:val="clear" w:color="000000" w:fill="EBEAEB"/>
            <w:noWrap/>
            <w:vAlign w:val="center"/>
            <w:hideMark/>
          </w:tcPr>
          <w:p w14:paraId="69EDEEC4"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-1 631</w:t>
            </w:r>
          </w:p>
        </w:tc>
      </w:tr>
      <w:tr w:rsidR="008610A4" w:rsidRPr="008610A4" w14:paraId="4FB4270B" w14:textId="77777777" w:rsidTr="008610A4">
        <w:trPr>
          <w:trHeight w:val="330"/>
        </w:trPr>
        <w:tc>
          <w:tcPr>
            <w:tcW w:w="4433" w:type="dxa"/>
            <w:tcBorders>
              <w:top w:val="nil"/>
              <w:left w:val="nil"/>
              <w:bottom w:val="single" w:sz="8" w:space="0" w:color="auto"/>
              <w:right w:val="nil"/>
            </w:tcBorders>
            <w:shd w:val="clear" w:color="auto" w:fill="auto"/>
            <w:noWrap/>
            <w:vAlign w:val="center"/>
            <w:hideMark/>
          </w:tcPr>
          <w:p w14:paraId="26EAAD71"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Personalkostnader</w:t>
            </w:r>
          </w:p>
        </w:tc>
        <w:tc>
          <w:tcPr>
            <w:tcW w:w="945" w:type="dxa"/>
            <w:tcBorders>
              <w:top w:val="nil"/>
              <w:left w:val="nil"/>
              <w:bottom w:val="single" w:sz="8" w:space="0" w:color="auto"/>
              <w:right w:val="nil"/>
            </w:tcBorders>
            <w:shd w:val="clear" w:color="000000" w:fill="EBEAEB"/>
            <w:noWrap/>
            <w:vAlign w:val="center"/>
            <w:hideMark/>
          </w:tcPr>
          <w:p w14:paraId="140C96CE"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-611</w:t>
            </w:r>
          </w:p>
        </w:tc>
        <w:tc>
          <w:tcPr>
            <w:tcW w:w="933" w:type="dxa"/>
            <w:tcBorders>
              <w:top w:val="nil"/>
              <w:left w:val="nil"/>
              <w:bottom w:val="single" w:sz="8" w:space="0" w:color="auto"/>
              <w:right w:val="nil"/>
            </w:tcBorders>
            <w:shd w:val="clear" w:color="auto" w:fill="auto"/>
            <w:noWrap/>
            <w:vAlign w:val="center"/>
            <w:hideMark/>
          </w:tcPr>
          <w:p w14:paraId="42020CA4"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-474</w:t>
            </w:r>
          </w:p>
        </w:tc>
        <w:tc>
          <w:tcPr>
            <w:tcW w:w="969" w:type="dxa"/>
            <w:tcBorders>
              <w:top w:val="nil"/>
              <w:left w:val="nil"/>
              <w:bottom w:val="single" w:sz="8" w:space="0" w:color="auto"/>
              <w:right w:val="nil"/>
            </w:tcBorders>
            <w:shd w:val="clear" w:color="000000" w:fill="EBEAEB"/>
            <w:noWrap/>
            <w:vAlign w:val="center"/>
            <w:hideMark/>
          </w:tcPr>
          <w:p w14:paraId="63ABC512"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-2 408</w:t>
            </w:r>
          </w:p>
        </w:tc>
      </w:tr>
      <w:tr w:rsidR="008610A4" w:rsidRPr="008610A4" w14:paraId="01241ABE" w14:textId="77777777" w:rsidTr="008610A4">
        <w:trPr>
          <w:trHeight w:val="330"/>
        </w:trPr>
        <w:tc>
          <w:tcPr>
            <w:tcW w:w="4433" w:type="dxa"/>
            <w:tcBorders>
              <w:top w:val="nil"/>
              <w:left w:val="nil"/>
              <w:bottom w:val="nil"/>
              <w:right w:val="nil"/>
            </w:tcBorders>
            <w:shd w:val="clear" w:color="auto" w:fill="auto"/>
            <w:noWrap/>
            <w:vAlign w:val="center"/>
            <w:hideMark/>
          </w:tcPr>
          <w:p w14:paraId="4D4AB33A"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Rörelseresultat före avskrivningar (EBITDA)</w:t>
            </w:r>
          </w:p>
        </w:tc>
        <w:tc>
          <w:tcPr>
            <w:tcW w:w="945" w:type="dxa"/>
            <w:tcBorders>
              <w:top w:val="nil"/>
              <w:left w:val="nil"/>
              <w:bottom w:val="nil"/>
              <w:right w:val="nil"/>
            </w:tcBorders>
            <w:shd w:val="clear" w:color="000000" w:fill="EBEAEB"/>
            <w:noWrap/>
            <w:vAlign w:val="center"/>
            <w:hideMark/>
          </w:tcPr>
          <w:p w14:paraId="45CA96EE"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45</w:t>
            </w:r>
          </w:p>
        </w:tc>
        <w:tc>
          <w:tcPr>
            <w:tcW w:w="933" w:type="dxa"/>
            <w:tcBorders>
              <w:top w:val="nil"/>
              <w:left w:val="nil"/>
              <w:bottom w:val="nil"/>
              <w:right w:val="nil"/>
            </w:tcBorders>
            <w:shd w:val="clear" w:color="auto" w:fill="auto"/>
            <w:noWrap/>
            <w:vAlign w:val="center"/>
            <w:hideMark/>
          </w:tcPr>
          <w:p w14:paraId="080D00A8"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-91</w:t>
            </w:r>
          </w:p>
        </w:tc>
        <w:tc>
          <w:tcPr>
            <w:tcW w:w="969" w:type="dxa"/>
            <w:tcBorders>
              <w:top w:val="nil"/>
              <w:left w:val="nil"/>
              <w:bottom w:val="nil"/>
              <w:right w:val="nil"/>
            </w:tcBorders>
            <w:shd w:val="clear" w:color="000000" w:fill="EBEAEB"/>
            <w:noWrap/>
            <w:vAlign w:val="center"/>
            <w:hideMark/>
          </w:tcPr>
          <w:p w14:paraId="75DED87D"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-289</w:t>
            </w:r>
          </w:p>
        </w:tc>
      </w:tr>
      <w:tr w:rsidR="008610A4" w:rsidRPr="008610A4" w14:paraId="7D94650D" w14:textId="77777777" w:rsidTr="008610A4">
        <w:trPr>
          <w:trHeight w:val="330"/>
        </w:trPr>
        <w:tc>
          <w:tcPr>
            <w:tcW w:w="4433" w:type="dxa"/>
            <w:tcBorders>
              <w:top w:val="nil"/>
              <w:left w:val="nil"/>
              <w:bottom w:val="single" w:sz="8" w:space="0" w:color="auto"/>
              <w:right w:val="nil"/>
            </w:tcBorders>
            <w:shd w:val="clear" w:color="auto" w:fill="auto"/>
            <w:noWrap/>
            <w:vAlign w:val="center"/>
            <w:hideMark/>
          </w:tcPr>
          <w:p w14:paraId="61228AB7"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Avskrivningar av materiella anläggningstillgångar</w:t>
            </w:r>
          </w:p>
        </w:tc>
        <w:tc>
          <w:tcPr>
            <w:tcW w:w="945" w:type="dxa"/>
            <w:tcBorders>
              <w:top w:val="nil"/>
              <w:left w:val="nil"/>
              <w:bottom w:val="single" w:sz="8" w:space="0" w:color="auto"/>
              <w:right w:val="nil"/>
            </w:tcBorders>
            <w:shd w:val="clear" w:color="000000" w:fill="EBEAEB"/>
            <w:noWrap/>
            <w:vAlign w:val="center"/>
            <w:hideMark/>
          </w:tcPr>
          <w:p w14:paraId="05308852"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933" w:type="dxa"/>
            <w:tcBorders>
              <w:top w:val="nil"/>
              <w:left w:val="nil"/>
              <w:bottom w:val="single" w:sz="8" w:space="0" w:color="auto"/>
              <w:right w:val="nil"/>
            </w:tcBorders>
            <w:shd w:val="clear" w:color="auto" w:fill="auto"/>
            <w:noWrap/>
            <w:vAlign w:val="center"/>
            <w:hideMark/>
          </w:tcPr>
          <w:p w14:paraId="31EA57B4"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969" w:type="dxa"/>
            <w:tcBorders>
              <w:top w:val="nil"/>
              <w:left w:val="nil"/>
              <w:bottom w:val="single" w:sz="8" w:space="0" w:color="auto"/>
              <w:right w:val="nil"/>
            </w:tcBorders>
            <w:shd w:val="clear" w:color="000000" w:fill="EBEAEB"/>
            <w:noWrap/>
            <w:vAlign w:val="center"/>
            <w:hideMark/>
          </w:tcPr>
          <w:p w14:paraId="06336AC9"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r>
      <w:tr w:rsidR="008610A4" w:rsidRPr="008610A4" w14:paraId="3EA1851B" w14:textId="77777777" w:rsidTr="008610A4">
        <w:trPr>
          <w:trHeight w:val="375"/>
        </w:trPr>
        <w:tc>
          <w:tcPr>
            <w:tcW w:w="4433" w:type="dxa"/>
            <w:tcBorders>
              <w:top w:val="nil"/>
              <w:left w:val="nil"/>
              <w:bottom w:val="nil"/>
              <w:right w:val="nil"/>
            </w:tcBorders>
            <w:shd w:val="clear" w:color="auto" w:fill="auto"/>
            <w:noWrap/>
            <w:vAlign w:val="center"/>
            <w:hideMark/>
          </w:tcPr>
          <w:p w14:paraId="40F5A13A"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Rörelseresultat (EBIT)</w:t>
            </w:r>
          </w:p>
        </w:tc>
        <w:tc>
          <w:tcPr>
            <w:tcW w:w="945" w:type="dxa"/>
            <w:tcBorders>
              <w:top w:val="nil"/>
              <w:left w:val="nil"/>
              <w:bottom w:val="nil"/>
              <w:right w:val="nil"/>
            </w:tcBorders>
            <w:shd w:val="clear" w:color="000000" w:fill="EBEAEB"/>
            <w:noWrap/>
            <w:vAlign w:val="center"/>
            <w:hideMark/>
          </w:tcPr>
          <w:p w14:paraId="2A371180"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45</w:t>
            </w:r>
          </w:p>
        </w:tc>
        <w:tc>
          <w:tcPr>
            <w:tcW w:w="933" w:type="dxa"/>
            <w:tcBorders>
              <w:top w:val="nil"/>
              <w:left w:val="nil"/>
              <w:bottom w:val="nil"/>
              <w:right w:val="nil"/>
            </w:tcBorders>
            <w:shd w:val="clear" w:color="auto" w:fill="auto"/>
            <w:noWrap/>
            <w:vAlign w:val="center"/>
            <w:hideMark/>
          </w:tcPr>
          <w:p w14:paraId="1DA736C4"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-91</w:t>
            </w:r>
          </w:p>
        </w:tc>
        <w:tc>
          <w:tcPr>
            <w:tcW w:w="969" w:type="dxa"/>
            <w:tcBorders>
              <w:top w:val="nil"/>
              <w:left w:val="nil"/>
              <w:bottom w:val="nil"/>
              <w:right w:val="nil"/>
            </w:tcBorders>
            <w:shd w:val="clear" w:color="000000" w:fill="EBEAEB"/>
            <w:noWrap/>
            <w:vAlign w:val="center"/>
            <w:hideMark/>
          </w:tcPr>
          <w:p w14:paraId="32ECB9D2"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-289</w:t>
            </w:r>
          </w:p>
        </w:tc>
      </w:tr>
      <w:tr w:rsidR="008610A4" w:rsidRPr="008610A4" w14:paraId="0EC73C16" w14:textId="77777777" w:rsidTr="008610A4">
        <w:trPr>
          <w:trHeight w:val="375"/>
        </w:trPr>
        <w:tc>
          <w:tcPr>
            <w:tcW w:w="4433" w:type="dxa"/>
            <w:tcBorders>
              <w:top w:val="nil"/>
              <w:left w:val="nil"/>
              <w:bottom w:val="nil"/>
              <w:right w:val="nil"/>
            </w:tcBorders>
            <w:shd w:val="clear" w:color="auto" w:fill="auto"/>
            <w:noWrap/>
            <w:vAlign w:val="center"/>
            <w:hideMark/>
          </w:tcPr>
          <w:p w14:paraId="557C3227"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Resultat andelar koncernföretag</w:t>
            </w:r>
          </w:p>
        </w:tc>
        <w:tc>
          <w:tcPr>
            <w:tcW w:w="945" w:type="dxa"/>
            <w:tcBorders>
              <w:top w:val="nil"/>
              <w:left w:val="nil"/>
              <w:bottom w:val="nil"/>
              <w:right w:val="nil"/>
            </w:tcBorders>
            <w:shd w:val="clear" w:color="000000" w:fill="EBEAEB"/>
            <w:noWrap/>
            <w:vAlign w:val="center"/>
            <w:hideMark/>
          </w:tcPr>
          <w:p w14:paraId="189CD7BD"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933" w:type="dxa"/>
            <w:tcBorders>
              <w:top w:val="nil"/>
              <w:left w:val="nil"/>
              <w:bottom w:val="nil"/>
              <w:right w:val="nil"/>
            </w:tcBorders>
            <w:shd w:val="clear" w:color="auto" w:fill="auto"/>
            <w:noWrap/>
            <w:vAlign w:val="center"/>
            <w:hideMark/>
          </w:tcPr>
          <w:p w14:paraId="540D31C5"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969" w:type="dxa"/>
            <w:tcBorders>
              <w:top w:val="nil"/>
              <w:left w:val="nil"/>
              <w:bottom w:val="nil"/>
              <w:right w:val="nil"/>
            </w:tcBorders>
            <w:shd w:val="clear" w:color="000000" w:fill="EBEAEB"/>
            <w:noWrap/>
            <w:vAlign w:val="center"/>
            <w:hideMark/>
          </w:tcPr>
          <w:p w14:paraId="193B30AE"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-2 820</w:t>
            </w:r>
          </w:p>
        </w:tc>
      </w:tr>
      <w:tr w:rsidR="008610A4" w:rsidRPr="008610A4" w14:paraId="1055A736" w14:textId="77777777" w:rsidTr="008610A4">
        <w:trPr>
          <w:trHeight w:val="375"/>
        </w:trPr>
        <w:tc>
          <w:tcPr>
            <w:tcW w:w="4433" w:type="dxa"/>
            <w:tcBorders>
              <w:top w:val="nil"/>
              <w:left w:val="nil"/>
              <w:bottom w:val="single" w:sz="8" w:space="0" w:color="262626"/>
              <w:right w:val="nil"/>
            </w:tcBorders>
            <w:shd w:val="clear" w:color="auto" w:fill="auto"/>
            <w:noWrap/>
            <w:vAlign w:val="center"/>
            <w:hideMark/>
          </w:tcPr>
          <w:p w14:paraId="0C58C64D"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 xml:space="preserve">Räntekostnader och liknande resultatposter </w:t>
            </w:r>
          </w:p>
        </w:tc>
        <w:tc>
          <w:tcPr>
            <w:tcW w:w="945" w:type="dxa"/>
            <w:tcBorders>
              <w:top w:val="nil"/>
              <w:left w:val="nil"/>
              <w:bottom w:val="single" w:sz="8" w:space="0" w:color="262626"/>
              <w:right w:val="nil"/>
            </w:tcBorders>
            <w:shd w:val="clear" w:color="000000" w:fill="EBEAEB"/>
            <w:noWrap/>
            <w:vAlign w:val="center"/>
            <w:hideMark/>
          </w:tcPr>
          <w:p w14:paraId="44BC3530"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-53</w:t>
            </w:r>
          </w:p>
        </w:tc>
        <w:tc>
          <w:tcPr>
            <w:tcW w:w="933" w:type="dxa"/>
            <w:tcBorders>
              <w:top w:val="nil"/>
              <w:left w:val="nil"/>
              <w:bottom w:val="single" w:sz="8" w:space="0" w:color="262626"/>
              <w:right w:val="nil"/>
            </w:tcBorders>
            <w:shd w:val="clear" w:color="auto" w:fill="auto"/>
            <w:noWrap/>
            <w:vAlign w:val="center"/>
            <w:hideMark/>
          </w:tcPr>
          <w:p w14:paraId="03515BA4"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-50</w:t>
            </w:r>
          </w:p>
        </w:tc>
        <w:tc>
          <w:tcPr>
            <w:tcW w:w="969" w:type="dxa"/>
            <w:tcBorders>
              <w:top w:val="nil"/>
              <w:left w:val="nil"/>
              <w:bottom w:val="single" w:sz="8" w:space="0" w:color="262626"/>
              <w:right w:val="nil"/>
            </w:tcBorders>
            <w:shd w:val="clear" w:color="000000" w:fill="EBEAEB"/>
            <w:noWrap/>
            <w:vAlign w:val="center"/>
            <w:hideMark/>
          </w:tcPr>
          <w:p w14:paraId="633556F4"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-204</w:t>
            </w:r>
          </w:p>
        </w:tc>
      </w:tr>
      <w:tr w:rsidR="008610A4" w:rsidRPr="008610A4" w14:paraId="471517BF" w14:textId="77777777" w:rsidTr="008610A4">
        <w:trPr>
          <w:trHeight w:val="330"/>
        </w:trPr>
        <w:tc>
          <w:tcPr>
            <w:tcW w:w="4433" w:type="dxa"/>
            <w:tcBorders>
              <w:top w:val="nil"/>
              <w:left w:val="nil"/>
              <w:bottom w:val="nil"/>
              <w:right w:val="nil"/>
            </w:tcBorders>
            <w:shd w:val="clear" w:color="auto" w:fill="auto"/>
            <w:noWrap/>
            <w:vAlign w:val="center"/>
            <w:hideMark/>
          </w:tcPr>
          <w:p w14:paraId="40FC818F"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 xml:space="preserve">Resultat efter finansiella poster </w:t>
            </w:r>
          </w:p>
        </w:tc>
        <w:tc>
          <w:tcPr>
            <w:tcW w:w="945" w:type="dxa"/>
            <w:tcBorders>
              <w:top w:val="nil"/>
              <w:left w:val="nil"/>
              <w:bottom w:val="nil"/>
              <w:right w:val="nil"/>
            </w:tcBorders>
            <w:shd w:val="clear" w:color="000000" w:fill="EBEAEB"/>
            <w:noWrap/>
            <w:vAlign w:val="center"/>
            <w:hideMark/>
          </w:tcPr>
          <w:p w14:paraId="3203149B"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-8</w:t>
            </w:r>
          </w:p>
        </w:tc>
        <w:tc>
          <w:tcPr>
            <w:tcW w:w="933" w:type="dxa"/>
            <w:tcBorders>
              <w:top w:val="nil"/>
              <w:left w:val="nil"/>
              <w:bottom w:val="nil"/>
              <w:right w:val="nil"/>
            </w:tcBorders>
            <w:shd w:val="clear" w:color="auto" w:fill="auto"/>
            <w:noWrap/>
            <w:vAlign w:val="center"/>
            <w:hideMark/>
          </w:tcPr>
          <w:p w14:paraId="3B3A46FD"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-141</w:t>
            </w:r>
          </w:p>
        </w:tc>
        <w:tc>
          <w:tcPr>
            <w:tcW w:w="969" w:type="dxa"/>
            <w:tcBorders>
              <w:top w:val="nil"/>
              <w:left w:val="nil"/>
              <w:bottom w:val="nil"/>
              <w:right w:val="nil"/>
            </w:tcBorders>
            <w:shd w:val="clear" w:color="000000" w:fill="EBEAEB"/>
            <w:noWrap/>
            <w:vAlign w:val="center"/>
            <w:hideMark/>
          </w:tcPr>
          <w:p w14:paraId="45C23918"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-3 313</w:t>
            </w:r>
          </w:p>
        </w:tc>
      </w:tr>
      <w:tr w:rsidR="008610A4" w:rsidRPr="008610A4" w14:paraId="3AE77322" w14:textId="77777777" w:rsidTr="008610A4">
        <w:trPr>
          <w:trHeight w:val="330"/>
        </w:trPr>
        <w:tc>
          <w:tcPr>
            <w:tcW w:w="4433" w:type="dxa"/>
            <w:tcBorders>
              <w:top w:val="nil"/>
              <w:left w:val="nil"/>
              <w:bottom w:val="nil"/>
              <w:right w:val="nil"/>
            </w:tcBorders>
            <w:shd w:val="clear" w:color="auto" w:fill="auto"/>
            <w:noWrap/>
            <w:vAlign w:val="center"/>
            <w:hideMark/>
          </w:tcPr>
          <w:p w14:paraId="0F3CE5EA"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Koncernbidrag</w:t>
            </w:r>
          </w:p>
        </w:tc>
        <w:tc>
          <w:tcPr>
            <w:tcW w:w="945" w:type="dxa"/>
            <w:tcBorders>
              <w:top w:val="nil"/>
              <w:left w:val="nil"/>
              <w:bottom w:val="nil"/>
              <w:right w:val="nil"/>
            </w:tcBorders>
            <w:shd w:val="clear" w:color="000000" w:fill="EBEAEB"/>
            <w:noWrap/>
            <w:vAlign w:val="center"/>
            <w:hideMark/>
          </w:tcPr>
          <w:p w14:paraId="2E4CE839"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933" w:type="dxa"/>
            <w:tcBorders>
              <w:top w:val="nil"/>
              <w:left w:val="nil"/>
              <w:bottom w:val="nil"/>
              <w:right w:val="nil"/>
            </w:tcBorders>
            <w:shd w:val="clear" w:color="auto" w:fill="auto"/>
            <w:noWrap/>
            <w:vAlign w:val="center"/>
            <w:hideMark/>
          </w:tcPr>
          <w:p w14:paraId="57759E9C"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969" w:type="dxa"/>
            <w:tcBorders>
              <w:top w:val="nil"/>
              <w:left w:val="nil"/>
              <w:bottom w:val="nil"/>
              <w:right w:val="nil"/>
            </w:tcBorders>
            <w:shd w:val="clear" w:color="000000" w:fill="EBEAEB"/>
            <w:noWrap/>
            <w:vAlign w:val="center"/>
            <w:hideMark/>
          </w:tcPr>
          <w:p w14:paraId="5652A096"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r>
      <w:tr w:rsidR="008610A4" w:rsidRPr="008610A4" w14:paraId="7F72E544" w14:textId="77777777" w:rsidTr="008610A4">
        <w:trPr>
          <w:trHeight w:val="330"/>
        </w:trPr>
        <w:tc>
          <w:tcPr>
            <w:tcW w:w="4433" w:type="dxa"/>
            <w:tcBorders>
              <w:top w:val="nil"/>
              <w:left w:val="nil"/>
              <w:bottom w:val="nil"/>
              <w:right w:val="nil"/>
            </w:tcBorders>
            <w:shd w:val="clear" w:color="auto" w:fill="auto"/>
            <w:noWrap/>
            <w:vAlign w:val="center"/>
            <w:hideMark/>
          </w:tcPr>
          <w:p w14:paraId="5C38B49E"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Resultat före skatt</w:t>
            </w:r>
          </w:p>
        </w:tc>
        <w:tc>
          <w:tcPr>
            <w:tcW w:w="945" w:type="dxa"/>
            <w:tcBorders>
              <w:top w:val="nil"/>
              <w:left w:val="nil"/>
              <w:bottom w:val="nil"/>
              <w:right w:val="nil"/>
            </w:tcBorders>
            <w:shd w:val="clear" w:color="000000" w:fill="EBEAEB"/>
            <w:noWrap/>
            <w:vAlign w:val="center"/>
            <w:hideMark/>
          </w:tcPr>
          <w:p w14:paraId="0676065E"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-8</w:t>
            </w:r>
          </w:p>
        </w:tc>
        <w:tc>
          <w:tcPr>
            <w:tcW w:w="933" w:type="dxa"/>
            <w:tcBorders>
              <w:top w:val="nil"/>
              <w:left w:val="nil"/>
              <w:bottom w:val="nil"/>
              <w:right w:val="nil"/>
            </w:tcBorders>
            <w:shd w:val="clear" w:color="auto" w:fill="auto"/>
            <w:noWrap/>
            <w:vAlign w:val="center"/>
            <w:hideMark/>
          </w:tcPr>
          <w:p w14:paraId="78DEE603"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-141</w:t>
            </w:r>
          </w:p>
        </w:tc>
        <w:tc>
          <w:tcPr>
            <w:tcW w:w="969" w:type="dxa"/>
            <w:tcBorders>
              <w:top w:val="nil"/>
              <w:left w:val="nil"/>
              <w:bottom w:val="nil"/>
              <w:right w:val="nil"/>
            </w:tcBorders>
            <w:shd w:val="clear" w:color="000000" w:fill="EBEAEB"/>
            <w:noWrap/>
            <w:vAlign w:val="center"/>
            <w:hideMark/>
          </w:tcPr>
          <w:p w14:paraId="1A2B0531"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-3 313</w:t>
            </w:r>
          </w:p>
        </w:tc>
      </w:tr>
      <w:tr w:rsidR="008610A4" w:rsidRPr="008610A4" w14:paraId="58866DF4" w14:textId="77777777" w:rsidTr="008610A4">
        <w:trPr>
          <w:trHeight w:val="375"/>
        </w:trPr>
        <w:tc>
          <w:tcPr>
            <w:tcW w:w="4433" w:type="dxa"/>
            <w:tcBorders>
              <w:top w:val="nil"/>
              <w:left w:val="nil"/>
              <w:bottom w:val="single" w:sz="8" w:space="0" w:color="262626"/>
              <w:right w:val="nil"/>
            </w:tcBorders>
            <w:shd w:val="clear" w:color="auto" w:fill="auto"/>
            <w:noWrap/>
            <w:vAlign w:val="center"/>
            <w:hideMark/>
          </w:tcPr>
          <w:p w14:paraId="75D251F1"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Skatt</w:t>
            </w:r>
          </w:p>
        </w:tc>
        <w:tc>
          <w:tcPr>
            <w:tcW w:w="945" w:type="dxa"/>
            <w:tcBorders>
              <w:top w:val="nil"/>
              <w:left w:val="nil"/>
              <w:bottom w:val="single" w:sz="8" w:space="0" w:color="262626"/>
              <w:right w:val="nil"/>
            </w:tcBorders>
            <w:shd w:val="clear" w:color="000000" w:fill="EBEAEB"/>
            <w:noWrap/>
            <w:vAlign w:val="center"/>
            <w:hideMark/>
          </w:tcPr>
          <w:p w14:paraId="209E8EA7"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933" w:type="dxa"/>
            <w:tcBorders>
              <w:top w:val="nil"/>
              <w:left w:val="nil"/>
              <w:bottom w:val="single" w:sz="8" w:space="0" w:color="262626"/>
              <w:right w:val="nil"/>
            </w:tcBorders>
            <w:shd w:val="clear" w:color="auto" w:fill="auto"/>
            <w:noWrap/>
            <w:vAlign w:val="center"/>
            <w:hideMark/>
          </w:tcPr>
          <w:p w14:paraId="7DD35922"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969" w:type="dxa"/>
            <w:tcBorders>
              <w:top w:val="nil"/>
              <w:left w:val="nil"/>
              <w:bottom w:val="single" w:sz="8" w:space="0" w:color="262626"/>
              <w:right w:val="nil"/>
            </w:tcBorders>
            <w:shd w:val="clear" w:color="000000" w:fill="EBEAEB"/>
            <w:noWrap/>
            <w:vAlign w:val="center"/>
            <w:hideMark/>
          </w:tcPr>
          <w:p w14:paraId="300F5D98"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r>
      <w:tr w:rsidR="008610A4" w:rsidRPr="008610A4" w14:paraId="21A6C007" w14:textId="77777777" w:rsidTr="008610A4">
        <w:trPr>
          <w:trHeight w:val="330"/>
        </w:trPr>
        <w:tc>
          <w:tcPr>
            <w:tcW w:w="4433" w:type="dxa"/>
            <w:tcBorders>
              <w:top w:val="nil"/>
              <w:left w:val="nil"/>
              <w:bottom w:val="single" w:sz="8" w:space="0" w:color="auto"/>
              <w:right w:val="nil"/>
            </w:tcBorders>
            <w:shd w:val="clear" w:color="auto" w:fill="auto"/>
            <w:noWrap/>
            <w:vAlign w:val="center"/>
            <w:hideMark/>
          </w:tcPr>
          <w:p w14:paraId="38350C66"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Periodens resultat</w:t>
            </w:r>
          </w:p>
        </w:tc>
        <w:tc>
          <w:tcPr>
            <w:tcW w:w="945" w:type="dxa"/>
            <w:tcBorders>
              <w:top w:val="nil"/>
              <w:left w:val="nil"/>
              <w:bottom w:val="single" w:sz="8" w:space="0" w:color="auto"/>
              <w:right w:val="nil"/>
            </w:tcBorders>
            <w:shd w:val="clear" w:color="000000" w:fill="EBEAEB"/>
            <w:noWrap/>
            <w:vAlign w:val="center"/>
            <w:hideMark/>
          </w:tcPr>
          <w:p w14:paraId="662967F7"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-8</w:t>
            </w:r>
          </w:p>
        </w:tc>
        <w:tc>
          <w:tcPr>
            <w:tcW w:w="933" w:type="dxa"/>
            <w:tcBorders>
              <w:top w:val="nil"/>
              <w:left w:val="nil"/>
              <w:bottom w:val="single" w:sz="8" w:space="0" w:color="auto"/>
              <w:right w:val="nil"/>
            </w:tcBorders>
            <w:shd w:val="clear" w:color="auto" w:fill="auto"/>
            <w:noWrap/>
            <w:vAlign w:val="center"/>
            <w:hideMark/>
          </w:tcPr>
          <w:p w14:paraId="5D86506F"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-141</w:t>
            </w:r>
          </w:p>
        </w:tc>
        <w:tc>
          <w:tcPr>
            <w:tcW w:w="969" w:type="dxa"/>
            <w:tcBorders>
              <w:top w:val="nil"/>
              <w:left w:val="nil"/>
              <w:bottom w:val="single" w:sz="8" w:space="0" w:color="auto"/>
              <w:right w:val="nil"/>
            </w:tcBorders>
            <w:shd w:val="clear" w:color="000000" w:fill="EBEAEB"/>
            <w:noWrap/>
            <w:vAlign w:val="center"/>
            <w:hideMark/>
          </w:tcPr>
          <w:p w14:paraId="04C8AD23"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-3 313</w:t>
            </w:r>
          </w:p>
        </w:tc>
      </w:tr>
    </w:tbl>
    <w:p w14:paraId="7CBF5EF4" w14:textId="09E96628" w:rsidR="008610A4" w:rsidRDefault="008610A4" w:rsidP="00F94884">
      <w:pPr>
        <w:autoSpaceDE w:val="0"/>
        <w:autoSpaceDN w:val="0"/>
        <w:adjustRightInd w:val="0"/>
        <w:rPr>
          <w:rFonts w:ascii="Overpass" w:hAnsi="Overpass" w:cstheme="minorHAnsi"/>
          <w:b/>
          <w:color w:val="FF0000"/>
          <w:lang w:val="nb-NO"/>
        </w:rPr>
      </w:pPr>
    </w:p>
    <w:p w14:paraId="5A00D0B7" w14:textId="1EF34DFF" w:rsidR="008610A4" w:rsidRDefault="008610A4" w:rsidP="00F94884">
      <w:pPr>
        <w:autoSpaceDE w:val="0"/>
        <w:autoSpaceDN w:val="0"/>
        <w:adjustRightInd w:val="0"/>
        <w:rPr>
          <w:rFonts w:ascii="Overpass" w:hAnsi="Overpass" w:cstheme="minorHAnsi"/>
          <w:b/>
          <w:color w:val="FF0000"/>
          <w:lang w:val="nb-NO"/>
        </w:rPr>
      </w:pPr>
    </w:p>
    <w:p w14:paraId="77F71497" w14:textId="77777777" w:rsidR="000F7067" w:rsidRPr="00B02259" w:rsidRDefault="000F7067" w:rsidP="00F94884">
      <w:pPr>
        <w:autoSpaceDE w:val="0"/>
        <w:autoSpaceDN w:val="0"/>
        <w:adjustRightInd w:val="0"/>
        <w:rPr>
          <w:rFonts w:ascii="Overpass" w:hAnsi="Overpass" w:cstheme="minorHAnsi"/>
          <w:color w:val="262626"/>
          <w:sz w:val="20"/>
          <w:szCs w:val="20"/>
        </w:rPr>
      </w:pPr>
    </w:p>
    <w:p w14:paraId="5CDDD10D" w14:textId="77777777" w:rsidR="000F7067" w:rsidRPr="00B02259" w:rsidRDefault="000F7067" w:rsidP="00F94884">
      <w:pPr>
        <w:autoSpaceDE w:val="0"/>
        <w:autoSpaceDN w:val="0"/>
        <w:adjustRightInd w:val="0"/>
        <w:rPr>
          <w:rFonts w:ascii="Overpass" w:hAnsi="Overpass" w:cstheme="minorHAnsi"/>
          <w:color w:val="262626"/>
          <w:sz w:val="20"/>
          <w:szCs w:val="20"/>
        </w:rPr>
      </w:pPr>
    </w:p>
    <w:p w14:paraId="44A9C4A7" w14:textId="77777777" w:rsidR="000F7067" w:rsidRPr="00B02259" w:rsidRDefault="000F7067" w:rsidP="00F94884">
      <w:pPr>
        <w:autoSpaceDE w:val="0"/>
        <w:autoSpaceDN w:val="0"/>
        <w:adjustRightInd w:val="0"/>
        <w:rPr>
          <w:rFonts w:ascii="Overpass" w:hAnsi="Overpass" w:cstheme="minorHAnsi"/>
          <w:color w:val="262626"/>
          <w:sz w:val="20"/>
          <w:szCs w:val="20"/>
        </w:rPr>
      </w:pPr>
    </w:p>
    <w:p w14:paraId="3FEA07D8" w14:textId="77777777" w:rsidR="000F7067" w:rsidRPr="00B02259" w:rsidRDefault="000F7067" w:rsidP="00F94884">
      <w:pPr>
        <w:autoSpaceDE w:val="0"/>
        <w:autoSpaceDN w:val="0"/>
        <w:adjustRightInd w:val="0"/>
        <w:rPr>
          <w:rFonts w:ascii="Overpass" w:hAnsi="Overpass" w:cstheme="minorHAnsi"/>
          <w:color w:val="262626"/>
          <w:sz w:val="20"/>
          <w:szCs w:val="20"/>
        </w:rPr>
      </w:pPr>
    </w:p>
    <w:p w14:paraId="103BC6C2" w14:textId="77777777" w:rsidR="000F7067" w:rsidRPr="00B02259" w:rsidRDefault="000F7067" w:rsidP="00F94884">
      <w:pPr>
        <w:autoSpaceDE w:val="0"/>
        <w:autoSpaceDN w:val="0"/>
        <w:adjustRightInd w:val="0"/>
        <w:rPr>
          <w:rFonts w:ascii="Overpass" w:hAnsi="Overpass" w:cstheme="minorHAnsi"/>
          <w:color w:val="262626"/>
          <w:sz w:val="20"/>
          <w:szCs w:val="20"/>
        </w:rPr>
      </w:pPr>
    </w:p>
    <w:p w14:paraId="6044B96C" w14:textId="77777777" w:rsidR="000F7067" w:rsidRPr="00B02259" w:rsidRDefault="000F7067" w:rsidP="00F94884">
      <w:pPr>
        <w:autoSpaceDE w:val="0"/>
        <w:autoSpaceDN w:val="0"/>
        <w:adjustRightInd w:val="0"/>
        <w:rPr>
          <w:rFonts w:ascii="Overpass" w:hAnsi="Overpass" w:cstheme="minorHAnsi"/>
          <w:color w:val="262626"/>
          <w:sz w:val="20"/>
          <w:szCs w:val="20"/>
        </w:rPr>
      </w:pPr>
    </w:p>
    <w:p w14:paraId="478A3FDF" w14:textId="77777777" w:rsidR="000F7067" w:rsidRPr="00B02259" w:rsidRDefault="000F7067" w:rsidP="00F94884">
      <w:pPr>
        <w:autoSpaceDE w:val="0"/>
        <w:autoSpaceDN w:val="0"/>
        <w:adjustRightInd w:val="0"/>
        <w:rPr>
          <w:rFonts w:ascii="Overpass" w:hAnsi="Overpass" w:cstheme="minorHAnsi"/>
          <w:color w:val="262626"/>
          <w:sz w:val="20"/>
          <w:szCs w:val="20"/>
        </w:rPr>
      </w:pPr>
    </w:p>
    <w:p w14:paraId="1DC12D79" w14:textId="77777777" w:rsidR="000F7067" w:rsidRPr="00B02259" w:rsidRDefault="000F7067" w:rsidP="00F94884">
      <w:pPr>
        <w:autoSpaceDE w:val="0"/>
        <w:autoSpaceDN w:val="0"/>
        <w:adjustRightInd w:val="0"/>
        <w:rPr>
          <w:rFonts w:ascii="Overpass" w:hAnsi="Overpass" w:cstheme="minorHAnsi"/>
          <w:color w:val="262626"/>
          <w:sz w:val="20"/>
          <w:szCs w:val="20"/>
        </w:rPr>
      </w:pPr>
    </w:p>
    <w:p w14:paraId="16FA3E2C" w14:textId="77777777" w:rsidR="000F7067" w:rsidRPr="00B02259" w:rsidRDefault="000F7067" w:rsidP="00F94884">
      <w:pPr>
        <w:autoSpaceDE w:val="0"/>
        <w:autoSpaceDN w:val="0"/>
        <w:adjustRightInd w:val="0"/>
        <w:rPr>
          <w:rFonts w:ascii="Overpass" w:hAnsi="Overpass" w:cstheme="minorHAnsi"/>
          <w:color w:val="262626"/>
          <w:sz w:val="20"/>
          <w:szCs w:val="20"/>
        </w:rPr>
      </w:pPr>
    </w:p>
    <w:p w14:paraId="192FCED7" w14:textId="77777777" w:rsidR="000F7067" w:rsidRPr="00B02259" w:rsidRDefault="000F7067" w:rsidP="00F94884">
      <w:pPr>
        <w:autoSpaceDE w:val="0"/>
        <w:autoSpaceDN w:val="0"/>
        <w:adjustRightInd w:val="0"/>
        <w:rPr>
          <w:rFonts w:ascii="Overpass" w:hAnsi="Overpass" w:cstheme="minorHAnsi"/>
          <w:color w:val="262626"/>
          <w:sz w:val="20"/>
          <w:szCs w:val="20"/>
        </w:rPr>
      </w:pPr>
    </w:p>
    <w:p w14:paraId="5A1ED210" w14:textId="77777777" w:rsidR="000F7067" w:rsidRPr="00B02259" w:rsidRDefault="000F7067" w:rsidP="00F94884">
      <w:pPr>
        <w:autoSpaceDE w:val="0"/>
        <w:autoSpaceDN w:val="0"/>
        <w:adjustRightInd w:val="0"/>
        <w:rPr>
          <w:rFonts w:ascii="Overpass" w:hAnsi="Overpass" w:cstheme="minorHAnsi"/>
          <w:color w:val="262626"/>
          <w:sz w:val="20"/>
          <w:szCs w:val="20"/>
        </w:rPr>
      </w:pPr>
    </w:p>
    <w:p w14:paraId="7A47AA5E" w14:textId="77777777" w:rsidR="000F7067" w:rsidRPr="00B02259" w:rsidRDefault="000F7067" w:rsidP="00F94884">
      <w:pPr>
        <w:autoSpaceDE w:val="0"/>
        <w:autoSpaceDN w:val="0"/>
        <w:adjustRightInd w:val="0"/>
        <w:rPr>
          <w:rFonts w:ascii="Overpass" w:hAnsi="Overpass" w:cstheme="minorHAnsi"/>
          <w:color w:val="262626"/>
          <w:sz w:val="20"/>
          <w:szCs w:val="20"/>
        </w:rPr>
      </w:pPr>
    </w:p>
    <w:p w14:paraId="2A5FD701" w14:textId="102AB7F2" w:rsidR="000E1FA1" w:rsidRDefault="000E1FA1">
      <w:pPr>
        <w:rPr>
          <w:rFonts w:ascii="Overpass" w:hAnsi="Overpass" w:cstheme="minorHAnsi"/>
          <w:color w:val="262626"/>
          <w:sz w:val="20"/>
          <w:szCs w:val="20"/>
        </w:rPr>
      </w:pPr>
      <w:r>
        <w:rPr>
          <w:rFonts w:ascii="Overpass" w:hAnsi="Overpass" w:cstheme="minorHAnsi"/>
          <w:color w:val="262626"/>
          <w:sz w:val="20"/>
          <w:szCs w:val="20"/>
        </w:rPr>
        <w:br w:type="page"/>
      </w:r>
    </w:p>
    <w:p w14:paraId="4A054B60" w14:textId="43BAC07B" w:rsidR="00117E28" w:rsidRDefault="00117E28" w:rsidP="00F94884">
      <w:pPr>
        <w:autoSpaceDE w:val="0"/>
        <w:autoSpaceDN w:val="0"/>
        <w:adjustRightInd w:val="0"/>
        <w:rPr>
          <w:rFonts w:ascii="Overpass" w:hAnsi="Overpass" w:cstheme="minorHAnsi"/>
          <w:color w:val="262626"/>
          <w:sz w:val="20"/>
          <w:szCs w:val="20"/>
        </w:rPr>
      </w:pPr>
    </w:p>
    <w:p w14:paraId="6E771110" w14:textId="4F489799" w:rsidR="008610A4" w:rsidRDefault="008610A4" w:rsidP="00F94884">
      <w:pPr>
        <w:autoSpaceDE w:val="0"/>
        <w:autoSpaceDN w:val="0"/>
        <w:adjustRightInd w:val="0"/>
        <w:rPr>
          <w:rFonts w:ascii="Overpass" w:hAnsi="Overpass" w:cstheme="minorHAnsi"/>
          <w:color w:val="262626"/>
          <w:sz w:val="20"/>
          <w:szCs w:val="20"/>
        </w:rPr>
      </w:pPr>
    </w:p>
    <w:tbl>
      <w:tblPr>
        <w:tblW w:w="7226" w:type="dxa"/>
        <w:tblLayout w:type="fixed"/>
        <w:tblCellMar>
          <w:left w:w="70" w:type="dxa"/>
          <w:right w:w="70" w:type="dxa"/>
        </w:tblCellMar>
        <w:tblLook w:val="04A0" w:firstRow="1" w:lastRow="0" w:firstColumn="1" w:lastColumn="0" w:noHBand="0" w:noVBand="1"/>
      </w:tblPr>
      <w:tblGrid>
        <w:gridCol w:w="3616"/>
        <w:gridCol w:w="1054"/>
        <w:gridCol w:w="160"/>
        <w:gridCol w:w="1124"/>
        <w:gridCol w:w="161"/>
        <w:gridCol w:w="1111"/>
      </w:tblGrid>
      <w:tr w:rsidR="008610A4" w:rsidRPr="008610A4" w14:paraId="43FE5B1B" w14:textId="77777777" w:rsidTr="00A7156A">
        <w:trPr>
          <w:trHeight w:val="540"/>
        </w:trPr>
        <w:tc>
          <w:tcPr>
            <w:tcW w:w="3616" w:type="dxa"/>
            <w:tcBorders>
              <w:top w:val="nil"/>
              <w:left w:val="nil"/>
              <w:bottom w:val="nil"/>
              <w:right w:val="nil"/>
            </w:tcBorders>
            <w:shd w:val="clear" w:color="000000" w:fill="2968AF"/>
            <w:noWrap/>
            <w:vAlign w:val="center"/>
            <w:hideMark/>
          </w:tcPr>
          <w:p w14:paraId="1A66993E" w14:textId="77777777" w:rsidR="008610A4" w:rsidRPr="008610A4" w:rsidRDefault="008610A4" w:rsidP="008610A4">
            <w:pPr>
              <w:rPr>
                <w:rFonts w:ascii="Overpass" w:hAnsi="Overpass"/>
                <w:b/>
                <w:bCs/>
                <w:color w:val="FFFFFF"/>
                <w:sz w:val="17"/>
                <w:szCs w:val="17"/>
              </w:rPr>
            </w:pPr>
            <w:r w:rsidRPr="008610A4">
              <w:rPr>
                <w:rFonts w:ascii="Overpass" w:hAnsi="Overpass"/>
                <w:b/>
                <w:bCs/>
                <w:color w:val="FFFFFF"/>
                <w:sz w:val="17"/>
                <w:szCs w:val="17"/>
              </w:rPr>
              <w:t>MODERBOLAGETS BALANSRÄKNING (TSEK)</w:t>
            </w:r>
          </w:p>
        </w:tc>
        <w:tc>
          <w:tcPr>
            <w:tcW w:w="1054" w:type="dxa"/>
            <w:tcBorders>
              <w:top w:val="nil"/>
              <w:left w:val="nil"/>
              <w:bottom w:val="nil"/>
              <w:right w:val="nil"/>
            </w:tcBorders>
            <w:shd w:val="clear" w:color="000000" w:fill="2968AF"/>
            <w:vAlign w:val="center"/>
            <w:hideMark/>
          </w:tcPr>
          <w:p w14:paraId="6D1190E6" w14:textId="77777777" w:rsidR="008610A4" w:rsidRPr="008610A4" w:rsidRDefault="008610A4" w:rsidP="00540D32">
            <w:pPr>
              <w:jc w:val="center"/>
              <w:rPr>
                <w:rFonts w:ascii="Overpass" w:hAnsi="Overpass"/>
                <w:b/>
                <w:bCs/>
                <w:color w:val="FFFFFF"/>
                <w:sz w:val="16"/>
                <w:szCs w:val="16"/>
              </w:rPr>
            </w:pPr>
            <w:r w:rsidRPr="008610A4">
              <w:rPr>
                <w:rFonts w:ascii="Overpass" w:hAnsi="Overpass"/>
                <w:b/>
                <w:bCs/>
                <w:color w:val="FFFFFF"/>
                <w:sz w:val="16"/>
                <w:szCs w:val="16"/>
              </w:rPr>
              <w:t>2022-03-31</w:t>
            </w:r>
          </w:p>
        </w:tc>
        <w:tc>
          <w:tcPr>
            <w:tcW w:w="160" w:type="dxa"/>
            <w:tcBorders>
              <w:top w:val="nil"/>
              <w:left w:val="nil"/>
              <w:bottom w:val="nil"/>
              <w:right w:val="nil"/>
            </w:tcBorders>
            <w:shd w:val="clear" w:color="000000" w:fill="2968AF"/>
            <w:vAlign w:val="center"/>
            <w:hideMark/>
          </w:tcPr>
          <w:p w14:paraId="55F0BC4B" w14:textId="77777777" w:rsidR="008610A4" w:rsidRPr="008610A4" w:rsidRDefault="008610A4" w:rsidP="008610A4">
            <w:pPr>
              <w:jc w:val="center"/>
              <w:rPr>
                <w:rFonts w:ascii="Overpass" w:hAnsi="Overpass"/>
                <w:b/>
                <w:bCs/>
                <w:color w:val="FFFFFF"/>
                <w:sz w:val="16"/>
                <w:szCs w:val="16"/>
              </w:rPr>
            </w:pPr>
            <w:r w:rsidRPr="008610A4">
              <w:rPr>
                <w:rFonts w:ascii="Overpass" w:hAnsi="Overpass"/>
                <w:b/>
                <w:bCs/>
                <w:color w:val="FFFFFF"/>
                <w:sz w:val="16"/>
                <w:szCs w:val="16"/>
              </w:rPr>
              <w:t> </w:t>
            </w:r>
          </w:p>
        </w:tc>
        <w:tc>
          <w:tcPr>
            <w:tcW w:w="1124" w:type="dxa"/>
            <w:tcBorders>
              <w:top w:val="nil"/>
              <w:left w:val="nil"/>
              <w:bottom w:val="nil"/>
              <w:right w:val="nil"/>
            </w:tcBorders>
            <w:shd w:val="clear" w:color="000000" w:fill="2968AF"/>
            <w:vAlign w:val="center"/>
            <w:hideMark/>
          </w:tcPr>
          <w:p w14:paraId="0F746317" w14:textId="77777777" w:rsidR="008610A4" w:rsidRPr="008610A4" w:rsidRDefault="008610A4" w:rsidP="008610A4">
            <w:pPr>
              <w:jc w:val="center"/>
              <w:rPr>
                <w:rFonts w:ascii="Overpass" w:hAnsi="Overpass"/>
                <w:b/>
                <w:bCs/>
                <w:color w:val="FFFFFF"/>
                <w:sz w:val="16"/>
                <w:szCs w:val="16"/>
              </w:rPr>
            </w:pPr>
            <w:r w:rsidRPr="008610A4">
              <w:rPr>
                <w:rFonts w:ascii="Overpass" w:hAnsi="Overpass"/>
                <w:b/>
                <w:bCs/>
                <w:color w:val="FFFFFF"/>
                <w:sz w:val="16"/>
                <w:szCs w:val="16"/>
              </w:rPr>
              <w:t>2021-03-31</w:t>
            </w:r>
          </w:p>
        </w:tc>
        <w:tc>
          <w:tcPr>
            <w:tcW w:w="161" w:type="dxa"/>
            <w:tcBorders>
              <w:top w:val="nil"/>
              <w:left w:val="nil"/>
              <w:bottom w:val="nil"/>
              <w:right w:val="nil"/>
            </w:tcBorders>
            <w:shd w:val="clear" w:color="000000" w:fill="2968AF"/>
            <w:noWrap/>
            <w:vAlign w:val="center"/>
            <w:hideMark/>
          </w:tcPr>
          <w:p w14:paraId="7F0A14A9" w14:textId="77777777" w:rsidR="008610A4" w:rsidRPr="008610A4" w:rsidRDefault="008610A4" w:rsidP="008610A4">
            <w:pPr>
              <w:jc w:val="center"/>
              <w:rPr>
                <w:rFonts w:ascii="Overpass" w:hAnsi="Overpass"/>
                <w:b/>
                <w:bCs/>
                <w:color w:val="FFFFFF"/>
                <w:sz w:val="16"/>
                <w:szCs w:val="16"/>
              </w:rPr>
            </w:pPr>
            <w:r w:rsidRPr="008610A4">
              <w:rPr>
                <w:rFonts w:ascii="Overpass" w:hAnsi="Overpass"/>
                <w:b/>
                <w:bCs/>
                <w:color w:val="FFFFFF"/>
                <w:sz w:val="16"/>
                <w:szCs w:val="16"/>
              </w:rPr>
              <w:t> </w:t>
            </w:r>
          </w:p>
        </w:tc>
        <w:tc>
          <w:tcPr>
            <w:tcW w:w="1111" w:type="dxa"/>
            <w:tcBorders>
              <w:top w:val="nil"/>
              <w:left w:val="nil"/>
              <w:bottom w:val="nil"/>
              <w:right w:val="nil"/>
            </w:tcBorders>
            <w:shd w:val="clear" w:color="000000" w:fill="2968AF"/>
            <w:noWrap/>
            <w:vAlign w:val="center"/>
            <w:hideMark/>
          </w:tcPr>
          <w:p w14:paraId="40C79726" w14:textId="77777777" w:rsidR="008610A4" w:rsidRPr="008610A4" w:rsidRDefault="008610A4" w:rsidP="008610A4">
            <w:pPr>
              <w:jc w:val="center"/>
              <w:rPr>
                <w:rFonts w:ascii="Overpass" w:hAnsi="Overpass"/>
                <w:b/>
                <w:bCs/>
                <w:color w:val="FFFFFF"/>
                <w:sz w:val="16"/>
                <w:szCs w:val="16"/>
              </w:rPr>
            </w:pPr>
            <w:r w:rsidRPr="008610A4">
              <w:rPr>
                <w:rFonts w:ascii="Overpass" w:hAnsi="Overpass"/>
                <w:b/>
                <w:bCs/>
                <w:color w:val="FFFFFF"/>
                <w:sz w:val="16"/>
                <w:szCs w:val="16"/>
              </w:rPr>
              <w:t>2021-12-31</w:t>
            </w:r>
          </w:p>
        </w:tc>
      </w:tr>
      <w:tr w:rsidR="008610A4" w:rsidRPr="008610A4" w14:paraId="45FE7A37" w14:textId="77777777" w:rsidTr="00A7156A">
        <w:trPr>
          <w:trHeight w:val="375"/>
        </w:trPr>
        <w:tc>
          <w:tcPr>
            <w:tcW w:w="3616" w:type="dxa"/>
            <w:tcBorders>
              <w:top w:val="nil"/>
              <w:left w:val="nil"/>
              <w:bottom w:val="nil"/>
              <w:right w:val="nil"/>
            </w:tcBorders>
            <w:shd w:val="clear" w:color="auto" w:fill="auto"/>
            <w:noWrap/>
            <w:vAlign w:val="center"/>
            <w:hideMark/>
          </w:tcPr>
          <w:p w14:paraId="0FF9ED88"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Tillgångar</w:t>
            </w:r>
          </w:p>
        </w:tc>
        <w:tc>
          <w:tcPr>
            <w:tcW w:w="1054" w:type="dxa"/>
            <w:tcBorders>
              <w:top w:val="nil"/>
              <w:left w:val="nil"/>
              <w:bottom w:val="nil"/>
              <w:right w:val="nil"/>
            </w:tcBorders>
            <w:shd w:val="clear" w:color="000000" w:fill="EBEAEB"/>
            <w:vAlign w:val="center"/>
            <w:hideMark/>
          </w:tcPr>
          <w:p w14:paraId="021A4244"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60" w:type="dxa"/>
            <w:tcBorders>
              <w:top w:val="nil"/>
              <w:left w:val="nil"/>
              <w:bottom w:val="nil"/>
              <w:right w:val="nil"/>
            </w:tcBorders>
            <w:shd w:val="clear" w:color="auto" w:fill="auto"/>
            <w:vAlign w:val="center"/>
            <w:hideMark/>
          </w:tcPr>
          <w:p w14:paraId="446CE599" w14:textId="77777777" w:rsidR="008610A4" w:rsidRPr="008610A4" w:rsidRDefault="008610A4" w:rsidP="008610A4">
            <w:pPr>
              <w:jc w:val="right"/>
              <w:rPr>
                <w:rFonts w:ascii="Overpass" w:hAnsi="Overpass"/>
                <w:b/>
                <w:bCs/>
                <w:color w:val="000000"/>
                <w:sz w:val="20"/>
                <w:szCs w:val="20"/>
              </w:rPr>
            </w:pPr>
          </w:p>
        </w:tc>
        <w:tc>
          <w:tcPr>
            <w:tcW w:w="1124" w:type="dxa"/>
            <w:tcBorders>
              <w:top w:val="nil"/>
              <w:left w:val="nil"/>
              <w:bottom w:val="nil"/>
              <w:right w:val="nil"/>
            </w:tcBorders>
            <w:shd w:val="clear" w:color="000000" w:fill="EBEAEB"/>
            <w:noWrap/>
            <w:vAlign w:val="center"/>
            <w:hideMark/>
          </w:tcPr>
          <w:p w14:paraId="20B0EF96"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61" w:type="dxa"/>
            <w:tcBorders>
              <w:top w:val="nil"/>
              <w:left w:val="nil"/>
              <w:bottom w:val="nil"/>
              <w:right w:val="nil"/>
            </w:tcBorders>
            <w:shd w:val="clear" w:color="auto" w:fill="auto"/>
            <w:noWrap/>
            <w:vAlign w:val="center"/>
            <w:hideMark/>
          </w:tcPr>
          <w:p w14:paraId="3EE3FF2C" w14:textId="77777777" w:rsidR="008610A4" w:rsidRPr="008610A4" w:rsidRDefault="008610A4" w:rsidP="008610A4">
            <w:pPr>
              <w:jc w:val="right"/>
              <w:rPr>
                <w:rFonts w:ascii="Overpass" w:hAnsi="Overpass"/>
                <w:b/>
                <w:bCs/>
                <w:color w:val="000000"/>
                <w:sz w:val="20"/>
                <w:szCs w:val="20"/>
              </w:rPr>
            </w:pPr>
          </w:p>
        </w:tc>
        <w:tc>
          <w:tcPr>
            <w:tcW w:w="1111" w:type="dxa"/>
            <w:tcBorders>
              <w:top w:val="nil"/>
              <w:left w:val="nil"/>
              <w:bottom w:val="nil"/>
              <w:right w:val="nil"/>
            </w:tcBorders>
            <w:shd w:val="clear" w:color="000000" w:fill="EBEAEB"/>
            <w:noWrap/>
            <w:vAlign w:val="center"/>
            <w:hideMark/>
          </w:tcPr>
          <w:p w14:paraId="4BC0FEDE"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r>
      <w:tr w:rsidR="008610A4" w:rsidRPr="008610A4" w14:paraId="6AAB82C3" w14:textId="77777777" w:rsidTr="00A7156A">
        <w:trPr>
          <w:trHeight w:val="375"/>
        </w:trPr>
        <w:tc>
          <w:tcPr>
            <w:tcW w:w="3616" w:type="dxa"/>
            <w:tcBorders>
              <w:top w:val="nil"/>
              <w:left w:val="nil"/>
              <w:bottom w:val="nil"/>
              <w:right w:val="nil"/>
            </w:tcBorders>
            <w:shd w:val="clear" w:color="auto" w:fill="auto"/>
            <w:noWrap/>
            <w:vAlign w:val="center"/>
            <w:hideMark/>
          </w:tcPr>
          <w:p w14:paraId="4EA37B94"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Anläggningstillgångar</w:t>
            </w:r>
          </w:p>
        </w:tc>
        <w:tc>
          <w:tcPr>
            <w:tcW w:w="1054" w:type="dxa"/>
            <w:tcBorders>
              <w:top w:val="nil"/>
              <w:left w:val="nil"/>
              <w:bottom w:val="nil"/>
              <w:right w:val="nil"/>
            </w:tcBorders>
            <w:shd w:val="clear" w:color="000000" w:fill="EBEAEB"/>
            <w:vAlign w:val="center"/>
            <w:hideMark/>
          </w:tcPr>
          <w:p w14:paraId="70C8B04F"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60" w:type="dxa"/>
            <w:tcBorders>
              <w:top w:val="nil"/>
              <w:left w:val="nil"/>
              <w:bottom w:val="nil"/>
              <w:right w:val="nil"/>
            </w:tcBorders>
            <w:shd w:val="clear" w:color="auto" w:fill="auto"/>
            <w:vAlign w:val="center"/>
            <w:hideMark/>
          </w:tcPr>
          <w:p w14:paraId="5E20B4D8" w14:textId="77777777" w:rsidR="008610A4" w:rsidRPr="008610A4" w:rsidRDefault="008610A4" w:rsidP="008610A4">
            <w:pPr>
              <w:jc w:val="right"/>
              <w:rPr>
                <w:rFonts w:ascii="Overpass" w:hAnsi="Overpass"/>
                <w:b/>
                <w:bCs/>
                <w:color w:val="000000"/>
                <w:sz w:val="20"/>
                <w:szCs w:val="20"/>
              </w:rPr>
            </w:pPr>
          </w:p>
        </w:tc>
        <w:tc>
          <w:tcPr>
            <w:tcW w:w="1124" w:type="dxa"/>
            <w:tcBorders>
              <w:top w:val="nil"/>
              <w:left w:val="nil"/>
              <w:bottom w:val="nil"/>
              <w:right w:val="nil"/>
            </w:tcBorders>
            <w:shd w:val="clear" w:color="000000" w:fill="EBEAEB"/>
            <w:noWrap/>
            <w:vAlign w:val="center"/>
            <w:hideMark/>
          </w:tcPr>
          <w:p w14:paraId="27C69CE9"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61" w:type="dxa"/>
            <w:tcBorders>
              <w:top w:val="nil"/>
              <w:left w:val="nil"/>
              <w:bottom w:val="nil"/>
              <w:right w:val="nil"/>
            </w:tcBorders>
            <w:shd w:val="clear" w:color="auto" w:fill="auto"/>
            <w:noWrap/>
            <w:vAlign w:val="bottom"/>
            <w:hideMark/>
          </w:tcPr>
          <w:p w14:paraId="097E5357" w14:textId="77777777" w:rsidR="008610A4" w:rsidRPr="008610A4" w:rsidRDefault="008610A4" w:rsidP="008610A4">
            <w:pPr>
              <w:jc w:val="right"/>
              <w:rPr>
                <w:rFonts w:ascii="Overpass" w:hAnsi="Overpass"/>
                <w:b/>
                <w:bCs/>
                <w:color w:val="000000"/>
                <w:sz w:val="20"/>
                <w:szCs w:val="20"/>
              </w:rPr>
            </w:pPr>
          </w:p>
        </w:tc>
        <w:tc>
          <w:tcPr>
            <w:tcW w:w="1111" w:type="dxa"/>
            <w:tcBorders>
              <w:top w:val="nil"/>
              <w:left w:val="nil"/>
              <w:bottom w:val="nil"/>
              <w:right w:val="nil"/>
            </w:tcBorders>
            <w:shd w:val="clear" w:color="000000" w:fill="EBEAEB"/>
            <w:noWrap/>
            <w:vAlign w:val="center"/>
            <w:hideMark/>
          </w:tcPr>
          <w:p w14:paraId="4E4FE907"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r>
      <w:tr w:rsidR="008610A4" w:rsidRPr="008610A4" w14:paraId="34FB2C4A" w14:textId="77777777" w:rsidTr="00A7156A">
        <w:trPr>
          <w:trHeight w:val="330"/>
        </w:trPr>
        <w:tc>
          <w:tcPr>
            <w:tcW w:w="3616" w:type="dxa"/>
            <w:tcBorders>
              <w:top w:val="nil"/>
              <w:left w:val="nil"/>
              <w:bottom w:val="nil"/>
              <w:right w:val="nil"/>
            </w:tcBorders>
            <w:shd w:val="clear" w:color="auto" w:fill="auto"/>
            <w:noWrap/>
            <w:vAlign w:val="center"/>
            <w:hideMark/>
          </w:tcPr>
          <w:p w14:paraId="50C46F25"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Finansiella anläggningstillgångar</w:t>
            </w:r>
          </w:p>
        </w:tc>
        <w:tc>
          <w:tcPr>
            <w:tcW w:w="1054" w:type="dxa"/>
            <w:tcBorders>
              <w:top w:val="nil"/>
              <w:left w:val="nil"/>
              <w:bottom w:val="nil"/>
              <w:right w:val="nil"/>
            </w:tcBorders>
            <w:shd w:val="clear" w:color="000000" w:fill="EBEAEB"/>
            <w:vAlign w:val="center"/>
            <w:hideMark/>
          </w:tcPr>
          <w:p w14:paraId="1AE8C565"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41 074</w:t>
            </w:r>
          </w:p>
        </w:tc>
        <w:tc>
          <w:tcPr>
            <w:tcW w:w="160" w:type="dxa"/>
            <w:tcBorders>
              <w:top w:val="nil"/>
              <w:left w:val="nil"/>
              <w:bottom w:val="nil"/>
              <w:right w:val="nil"/>
            </w:tcBorders>
            <w:shd w:val="clear" w:color="auto" w:fill="auto"/>
            <w:vAlign w:val="center"/>
            <w:hideMark/>
          </w:tcPr>
          <w:p w14:paraId="6EE97D32" w14:textId="77777777" w:rsidR="008610A4" w:rsidRPr="008610A4" w:rsidRDefault="008610A4" w:rsidP="008610A4">
            <w:pPr>
              <w:jc w:val="right"/>
              <w:rPr>
                <w:rFonts w:ascii="Overpass" w:hAnsi="Overpass"/>
                <w:color w:val="000000"/>
                <w:sz w:val="20"/>
                <w:szCs w:val="20"/>
              </w:rPr>
            </w:pPr>
          </w:p>
        </w:tc>
        <w:tc>
          <w:tcPr>
            <w:tcW w:w="1124" w:type="dxa"/>
            <w:tcBorders>
              <w:top w:val="nil"/>
              <w:left w:val="nil"/>
              <w:bottom w:val="nil"/>
              <w:right w:val="nil"/>
            </w:tcBorders>
            <w:shd w:val="clear" w:color="000000" w:fill="EBEAEB"/>
            <w:noWrap/>
            <w:vAlign w:val="center"/>
            <w:hideMark/>
          </w:tcPr>
          <w:p w14:paraId="0E74C846"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41 074</w:t>
            </w:r>
          </w:p>
        </w:tc>
        <w:tc>
          <w:tcPr>
            <w:tcW w:w="161" w:type="dxa"/>
            <w:tcBorders>
              <w:top w:val="nil"/>
              <w:left w:val="nil"/>
              <w:bottom w:val="nil"/>
              <w:right w:val="nil"/>
            </w:tcBorders>
            <w:shd w:val="clear" w:color="auto" w:fill="auto"/>
            <w:noWrap/>
            <w:vAlign w:val="center"/>
            <w:hideMark/>
          </w:tcPr>
          <w:p w14:paraId="3133E87E" w14:textId="77777777" w:rsidR="008610A4" w:rsidRPr="008610A4" w:rsidRDefault="008610A4" w:rsidP="008610A4">
            <w:pPr>
              <w:jc w:val="right"/>
              <w:rPr>
                <w:rFonts w:ascii="Overpass" w:hAnsi="Overpass"/>
                <w:color w:val="000000"/>
                <w:sz w:val="20"/>
                <w:szCs w:val="20"/>
              </w:rPr>
            </w:pPr>
          </w:p>
        </w:tc>
        <w:tc>
          <w:tcPr>
            <w:tcW w:w="1111" w:type="dxa"/>
            <w:tcBorders>
              <w:top w:val="nil"/>
              <w:left w:val="nil"/>
              <w:bottom w:val="nil"/>
              <w:right w:val="nil"/>
            </w:tcBorders>
            <w:shd w:val="clear" w:color="000000" w:fill="EBEAEB"/>
            <w:vAlign w:val="center"/>
            <w:hideMark/>
          </w:tcPr>
          <w:p w14:paraId="2F6AF30E"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41 074</w:t>
            </w:r>
          </w:p>
        </w:tc>
      </w:tr>
      <w:tr w:rsidR="008610A4" w:rsidRPr="008610A4" w14:paraId="47C720EB" w14:textId="77777777" w:rsidTr="00A7156A">
        <w:trPr>
          <w:trHeight w:val="330"/>
        </w:trPr>
        <w:tc>
          <w:tcPr>
            <w:tcW w:w="3616" w:type="dxa"/>
            <w:tcBorders>
              <w:top w:val="nil"/>
              <w:left w:val="nil"/>
              <w:bottom w:val="nil"/>
              <w:right w:val="nil"/>
            </w:tcBorders>
            <w:shd w:val="clear" w:color="auto" w:fill="auto"/>
            <w:noWrap/>
            <w:vAlign w:val="center"/>
            <w:hideMark/>
          </w:tcPr>
          <w:p w14:paraId="22DEE24F"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Summa anläggningstillgångar</w:t>
            </w:r>
          </w:p>
        </w:tc>
        <w:tc>
          <w:tcPr>
            <w:tcW w:w="1054" w:type="dxa"/>
            <w:tcBorders>
              <w:top w:val="nil"/>
              <w:left w:val="nil"/>
              <w:bottom w:val="nil"/>
              <w:right w:val="nil"/>
            </w:tcBorders>
            <w:shd w:val="clear" w:color="000000" w:fill="EBEAEB"/>
            <w:vAlign w:val="center"/>
            <w:hideMark/>
          </w:tcPr>
          <w:p w14:paraId="5B9CB8DB"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41 074</w:t>
            </w:r>
          </w:p>
        </w:tc>
        <w:tc>
          <w:tcPr>
            <w:tcW w:w="160" w:type="dxa"/>
            <w:tcBorders>
              <w:top w:val="nil"/>
              <w:left w:val="nil"/>
              <w:bottom w:val="nil"/>
              <w:right w:val="nil"/>
            </w:tcBorders>
            <w:shd w:val="clear" w:color="auto" w:fill="auto"/>
            <w:vAlign w:val="center"/>
            <w:hideMark/>
          </w:tcPr>
          <w:p w14:paraId="266C8054" w14:textId="77777777" w:rsidR="008610A4" w:rsidRPr="008610A4" w:rsidRDefault="008610A4" w:rsidP="008610A4">
            <w:pPr>
              <w:jc w:val="right"/>
              <w:rPr>
                <w:rFonts w:ascii="Overpass" w:hAnsi="Overpass"/>
                <w:b/>
                <w:bCs/>
                <w:color w:val="000000"/>
                <w:sz w:val="20"/>
                <w:szCs w:val="20"/>
              </w:rPr>
            </w:pPr>
          </w:p>
        </w:tc>
        <w:tc>
          <w:tcPr>
            <w:tcW w:w="1124" w:type="dxa"/>
            <w:tcBorders>
              <w:top w:val="nil"/>
              <w:left w:val="nil"/>
              <w:bottom w:val="nil"/>
              <w:right w:val="nil"/>
            </w:tcBorders>
            <w:shd w:val="clear" w:color="000000" w:fill="EBEAEB"/>
            <w:vAlign w:val="center"/>
            <w:hideMark/>
          </w:tcPr>
          <w:p w14:paraId="2B83D708"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41 074</w:t>
            </w:r>
          </w:p>
        </w:tc>
        <w:tc>
          <w:tcPr>
            <w:tcW w:w="161" w:type="dxa"/>
            <w:tcBorders>
              <w:top w:val="nil"/>
              <w:left w:val="nil"/>
              <w:bottom w:val="nil"/>
              <w:right w:val="nil"/>
            </w:tcBorders>
            <w:shd w:val="clear" w:color="auto" w:fill="auto"/>
            <w:noWrap/>
            <w:vAlign w:val="center"/>
            <w:hideMark/>
          </w:tcPr>
          <w:p w14:paraId="7BDD1070" w14:textId="77777777" w:rsidR="008610A4" w:rsidRPr="008610A4" w:rsidRDefault="008610A4" w:rsidP="008610A4">
            <w:pPr>
              <w:jc w:val="right"/>
              <w:rPr>
                <w:rFonts w:ascii="Overpass" w:hAnsi="Overpass"/>
                <w:b/>
                <w:bCs/>
                <w:color w:val="000000"/>
                <w:sz w:val="20"/>
                <w:szCs w:val="20"/>
              </w:rPr>
            </w:pPr>
          </w:p>
        </w:tc>
        <w:tc>
          <w:tcPr>
            <w:tcW w:w="1111" w:type="dxa"/>
            <w:tcBorders>
              <w:top w:val="nil"/>
              <w:left w:val="nil"/>
              <w:bottom w:val="nil"/>
              <w:right w:val="nil"/>
            </w:tcBorders>
            <w:shd w:val="clear" w:color="000000" w:fill="EBEAEB"/>
            <w:vAlign w:val="center"/>
            <w:hideMark/>
          </w:tcPr>
          <w:p w14:paraId="6ACCA447"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41 074</w:t>
            </w:r>
          </w:p>
        </w:tc>
      </w:tr>
      <w:tr w:rsidR="008610A4" w:rsidRPr="008610A4" w14:paraId="3A482A2A" w14:textId="77777777" w:rsidTr="00A7156A">
        <w:trPr>
          <w:trHeight w:val="330"/>
        </w:trPr>
        <w:tc>
          <w:tcPr>
            <w:tcW w:w="3616" w:type="dxa"/>
            <w:tcBorders>
              <w:top w:val="nil"/>
              <w:left w:val="nil"/>
              <w:bottom w:val="nil"/>
              <w:right w:val="nil"/>
            </w:tcBorders>
            <w:shd w:val="clear" w:color="auto" w:fill="auto"/>
            <w:noWrap/>
            <w:vAlign w:val="center"/>
            <w:hideMark/>
          </w:tcPr>
          <w:p w14:paraId="3D46AB37"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Omsättningstillgångar</w:t>
            </w:r>
          </w:p>
        </w:tc>
        <w:tc>
          <w:tcPr>
            <w:tcW w:w="1054" w:type="dxa"/>
            <w:tcBorders>
              <w:top w:val="nil"/>
              <w:left w:val="nil"/>
              <w:bottom w:val="nil"/>
              <w:right w:val="nil"/>
            </w:tcBorders>
            <w:shd w:val="clear" w:color="000000" w:fill="EBEAEB"/>
            <w:vAlign w:val="center"/>
            <w:hideMark/>
          </w:tcPr>
          <w:p w14:paraId="5B2340A2"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60" w:type="dxa"/>
            <w:tcBorders>
              <w:top w:val="nil"/>
              <w:left w:val="nil"/>
              <w:bottom w:val="nil"/>
              <w:right w:val="nil"/>
            </w:tcBorders>
            <w:shd w:val="clear" w:color="auto" w:fill="auto"/>
            <w:vAlign w:val="center"/>
            <w:hideMark/>
          </w:tcPr>
          <w:p w14:paraId="72737704" w14:textId="77777777" w:rsidR="008610A4" w:rsidRPr="008610A4" w:rsidRDefault="008610A4" w:rsidP="008610A4">
            <w:pPr>
              <w:jc w:val="right"/>
              <w:rPr>
                <w:rFonts w:ascii="Overpass" w:hAnsi="Overpass"/>
                <w:b/>
                <w:bCs/>
                <w:color w:val="000000"/>
                <w:sz w:val="20"/>
                <w:szCs w:val="20"/>
              </w:rPr>
            </w:pPr>
          </w:p>
        </w:tc>
        <w:tc>
          <w:tcPr>
            <w:tcW w:w="1124" w:type="dxa"/>
            <w:tcBorders>
              <w:top w:val="nil"/>
              <w:left w:val="nil"/>
              <w:bottom w:val="nil"/>
              <w:right w:val="nil"/>
            </w:tcBorders>
            <w:shd w:val="clear" w:color="000000" w:fill="EBEAEB"/>
            <w:noWrap/>
            <w:vAlign w:val="center"/>
            <w:hideMark/>
          </w:tcPr>
          <w:p w14:paraId="52A9D16F"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61" w:type="dxa"/>
            <w:tcBorders>
              <w:top w:val="nil"/>
              <w:left w:val="nil"/>
              <w:bottom w:val="nil"/>
              <w:right w:val="nil"/>
            </w:tcBorders>
            <w:shd w:val="clear" w:color="auto" w:fill="auto"/>
            <w:noWrap/>
            <w:vAlign w:val="center"/>
            <w:hideMark/>
          </w:tcPr>
          <w:p w14:paraId="57D46843" w14:textId="77777777" w:rsidR="008610A4" w:rsidRPr="008610A4" w:rsidRDefault="008610A4" w:rsidP="008610A4">
            <w:pPr>
              <w:jc w:val="right"/>
              <w:rPr>
                <w:rFonts w:ascii="Overpass" w:hAnsi="Overpass"/>
                <w:b/>
                <w:bCs/>
                <w:color w:val="000000"/>
                <w:sz w:val="20"/>
                <w:szCs w:val="20"/>
              </w:rPr>
            </w:pPr>
          </w:p>
        </w:tc>
        <w:tc>
          <w:tcPr>
            <w:tcW w:w="1111" w:type="dxa"/>
            <w:tcBorders>
              <w:top w:val="nil"/>
              <w:left w:val="nil"/>
              <w:bottom w:val="nil"/>
              <w:right w:val="nil"/>
            </w:tcBorders>
            <w:shd w:val="clear" w:color="000000" w:fill="EBEAEB"/>
            <w:vAlign w:val="center"/>
            <w:hideMark/>
          </w:tcPr>
          <w:p w14:paraId="0AB0C37C"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r>
      <w:tr w:rsidR="008610A4" w:rsidRPr="008610A4" w14:paraId="45E7DFD9" w14:textId="77777777" w:rsidTr="00A7156A">
        <w:trPr>
          <w:trHeight w:val="330"/>
        </w:trPr>
        <w:tc>
          <w:tcPr>
            <w:tcW w:w="3616" w:type="dxa"/>
            <w:tcBorders>
              <w:top w:val="nil"/>
              <w:left w:val="nil"/>
              <w:bottom w:val="nil"/>
              <w:right w:val="nil"/>
            </w:tcBorders>
            <w:shd w:val="clear" w:color="auto" w:fill="auto"/>
            <w:noWrap/>
            <w:vAlign w:val="center"/>
            <w:hideMark/>
          </w:tcPr>
          <w:p w14:paraId="7D8656FC"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Kundfordringar</w:t>
            </w:r>
          </w:p>
        </w:tc>
        <w:tc>
          <w:tcPr>
            <w:tcW w:w="1054" w:type="dxa"/>
            <w:tcBorders>
              <w:top w:val="nil"/>
              <w:left w:val="nil"/>
              <w:bottom w:val="nil"/>
              <w:right w:val="nil"/>
            </w:tcBorders>
            <w:shd w:val="clear" w:color="000000" w:fill="EBEAEB"/>
            <w:vAlign w:val="center"/>
            <w:hideMark/>
          </w:tcPr>
          <w:p w14:paraId="25C3F790"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1 000</w:t>
            </w:r>
          </w:p>
        </w:tc>
        <w:tc>
          <w:tcPr>
            <w:tcW w:w="160" w:type="dxa"/>
            <w:tcBorders>
              <w:top w:val="nil"/>
              <w:left w:val="nil"/>
              <w:bottom w:val="nil"/>
              <w:right w:val="nil"/>
            </w:tcBorders>
            <w:shd w:val="clear" w:color="auto" w:fill="auto"/>
            <w:vAlign w:val="center"/>
            <w:hideMark/>
          </w:tcPr>
          <w:p w14:paraId="69FD0615" w14:textId="77777777" w:rsidR="008610A4" w:rsidRPr="008610A4" w:rsidRDefault="008610A4" w:rsidP="008610A4">
            <w:pPr>
              <w:jc w:val="right"/>
              <w:rPr>
                <w:rFonts w:ascii="Overpass" w:hAnsi="Overpass"/>
                <w:color w:val="000000"/>
                <w:sz w:val="20"/>
                <w:szCs w:val="20"/>
              </w:rPr>
            </w:pPr>
          </w:p>
        </w:tc>
        <w:tc>
          <w:tcPr>
            <w:tcW w:w="1124" w:type="dxa"/>
            <w:tcBorders>
              <w:top w:val="nil"/>
              <w:left w:val="nil"/>
              <w:bottom w:val="nil"/>
              <w:right w:val="nil"/>
            </w:tcBorders>
            <w:shd w:val="clear" w:color="000000" w:fill="EBEAEB"/>
            <w:noWrap/>
            <w:vAlign w:val="center"/>
            <w:hideMark/>
          </w:tcPr>
          <w:p w14:paraId="2ADF4B5E"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161" w:type="dxa"/>
            <w:tcBorders>
              <w:top w:val="nil"/>
              <w:left w:val="nil"/>
              <w:bottom w:val="nil"/>
              <w:right w:val="nil"/>
            </w:tcBorders>
            <w:shd w:val="clear" w:color="auto" w:fill="auto"/>
            <w:noWrap/>
            <w:vAlign w:val="center"/>
            <w:hideMark/>
          </w:tcPr>
          <w:p w14:paraId="535B12AA" w14:textId="77777777" w:rsidR="008610A4" w:rsidRPr="008610A4" w:rsidRDefault="008610A4" w:rsidP="008610A4">
            <w:pPr>
              <w:jc w:val="right"/>
              <w:rPr>
                <w:rFonts w:ascii="Overpass" w:hAnsi="Overpass"/>
                <w:color w:val="000000"/>
                <w:sz w:val="20"/>
                <w:szCs w:val="20"/>
              </w:rPr>
            </w:pPr>
          </w:p>
        </w:tc>
        <w:tc>
          <w:tcPr>
            <w:tcW w:w="1111" w:type="dxa"/>
            <w:tcBorders>
              <w:top w:val="nil"/>
              <w:left w:val="nil"/>
              <w:bottom w:val="nil"/>
              <w:right w:val="nil"/>
            </w:tcBorders>
            <w:shd w:val="clear" w:color="000000" w:fill="EBEAEB"/>
            <w:vAlign w:val="center"/>
            <w:hideMark/>
          </w:tcPr>
          <w:p w14:paraId="67E7E277"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0</w:t>
            </w:r>
          </w:p>
        </w:tc>
      </w:tr>
      <w:tr w:rsidR="008610A4" w:rsidRPr="008610A4" w14:paraId="313E6A07" w14:textId="77777777" w:rsidTr="00A7156A">
        <w:trPr>
          <w:trHeight w:val="375"/>
        </w:trPr>
        <w:tc>
          <w:tcPr>
            <w:tcW w:w="3616" w:type="dxa"/>
            <w:tcBorders>
              <w:top w:val="nil"/>
              <w:left w:val="nil"/>
              <w:bottom w:val="nil"/>
              <w:right w:val="nil"/>
            </w:tcBorders>
            <w:shd w:val="clear" w:color="auto" w:fill="auto"/>
            <w:noWrap/>
            <w:vAlign w:val="center"/>
            <w:hideMark/>
          </w:tcPr>
          <w:p w14:paraId="6B8361E5"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Fordringar hos koncernbolag</w:t>
            </w:r>
          </w:p>
        </w:tc>
        <w:tc>
          <w:tcPr>
            <w:tcW w:w="1054" w:type="dxa"/>
            <w:tcBorders>
              <w:top w:val="nil"/>
              <w:left w:val="nil"/>
              <w:bottom w:val="nil"/>
              <w:right w:val="nil"/>
            </w:tcBorders>
            <w:shd w:val="clear" w:color="000000" w:fill="EBEAEB"/>
            <w:vAlign w:val="center"/>
            <w:hideMark/>
          </w:tcPr>
          <w:p w14:paraId="2A4F74C5"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3 656</w:t>
            </w:r>
          </w:p>
        </w:tc>
        <w:tc>
          <w:tcPr>
            <w:tcW w:w="160" w:type="dxa"/>
            <w:tcBorders>
              <w:top w:val="nil"/>
              <w:left w:val="nil"/>
              <w:bottom w:val="nil"/>
              <w:right w:val="nil"/>
            </w:tcBorders>
            <w:shd w:val="clear" w:color="auto" w:fill="auto"/>
            <w:vAlign w:val="center"/>
            <w:hideMark/>
          </w:tcPr>
          <w:p w14:paraId="453F76AB" w14:textId="77777777" w:rsidR="008610A4" w:rsidRPr="008610A4" w:rsidRDefault="008610A4" w:rsidP="008610A4">
            <w:pPr>
              <w:jc w:val="right"/>
              <w:rPr>
                <w:rFonts w:ascii="Overpass" w:hAnsi="Overpass"/>
                <w:color w:val="000000"/>
                <w:sz w:val="20"/>
                <w:szCs w:val="20"/>
              </w:rPr>
            </w:pPr>
          </w:p>
        </w:tc>
        <w:tc>
          <w:tcPr>
            <w:tcW w:w="1124" w:type="dxa"/>
            <w:tcBorders>
              <w:top w:val="nil"/>
              <w:left w:val="nil"/>
              <w:bottom w:val="nil"/>
              <w:right w:val="nil"/>
            </w:tcBorders>
            <w:shd w:val="clear" w:color="000000" w:fill="EBEAEB"/>
            <w:noWrap/>
            <w:vAlign w:val="center"/>
            <w:hideMark/>
          </w:tcPr>
          <w:p w14:paraId="2EB85471"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3 656</w:t>
            </w:r>
          </w:p>
        </w:tc>
        <w:tc>
          <w:tcPr>
            <w:tcW w:w="161" w:type="dxa"/>
            <w:tcBorders>
              <w:top w:val="nil"/>
              <w:left w:val="nil"/>
              <w:bottom w:val="nil"/>
              <w:right w:val="nil"/>
            </w:tcBorders>
            <w:shd w:val="clear" w:color="auto" w:fill="auto"/>
            <w:noWrap/>
            <w:vAlign w:val="center"/>
            <w:hideMark/>
          </w:tcPr>
          <w:p w14:paraId="708C301D" w14:textId="77777777" w:rsidR="008610A4" w:rsidRPr="008610A4" w:rsidRDefault="008610A4" w:rsidP="008610A4">
            <w:pPr>
              <w:jc w:val="right"/>
              <w:rPr>
                <w:rFonts w:ascii="Overpass" w:hAnsi="Overpass"/>
                <w:color w:val="000000"/>
                <w:sz w:val="20"/>
                <w:szCs w:val="20"/>
              </w:rPr>
            </w:pPr>
          </w:p>
        </w:tc>
        <w:tc>
          <w:tcPr>
            <w:tcW w:w="1111" w:type="dxa"/>
            <w:tcBorders>
              <w:top w:val="nil"/>
              <w:left w:val="nil"/>
              <w:bottom w:val="nil"/>
              <w:right w:val="nil"/>
            </w:tcBorders>
            <w:shd w:val="clear" w:color="000000" w:fill="EBEAEB"/>
            <w:vAlign w:val="center"/>
            <w:hideMark/>
          </w:tcPr>
          <w:p w14:paraId="4D1ECA29"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3 656</w:t>
            </w:r>
          </w:p>
        </w:tc>
      </w:tr>
      <w:tr w:rsidR="008610A4" w:rsidRPr="008610A4" w14:paraId="797FE34A" w14:textId="77777777" w:rsidTr="00A7156A">
        <w:trPr>
          <w:trHeight w:val="330"/>
        </w:trPr>
        <w:tc>
          <w:tcPr>
            <w:tcW w:w="3616" w:type="dxa"/>
            <w:tcBorders>
              <w:top w:val="nil"/>
              <w:left w:val="nil"/>
              <w:bottom w:val="nil"/>
              <w:right w:val="nil"/>
            </w:tcBorders>
            <w:shd w:val="clear" w:color="auto" w:fill="auto"/>
            <w:noWrap/>
            <w:vAlign w:val="center"/>
            <w:hideMark/>
          </w:tcPr>
          <w:p w14:paraId="42764DEF"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Kortfristiga fordringar</w:t>
            </w:r>
          </w:p>
        </w:tc>
        <w:tc>
          <w:tcPr>
            <w:tcW w:w="1054" w:type="dxa"/>
            <w:tcBorders>
              <w:top w:val="nil"/>
              <w:left w:val="nil"/>
              <w:bottom w:val="nil"/>
              <w:right w:val="nil"/>
            </w:tcBorders>
            <w:shd w:val="clear" w:color="000000" w:fill="EBEAEB"/>
            <w:vAlign w:val="center"/>
            <w:hideMark/>
          </w:tcPr>
          <w:p w14:paraId="4F9896ED"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488</w:t>
            </w:r>
          </w:p>
        </w:tc>
        <w:tc>
          <w:tcPr>
            <w:tcW w:w="160" w:type="dxa"/>
            <w:tcBorders>
              <w:top w:val="nil"/>
              <w:left w:val="nil"/>
              <w:bottom w:val="nil"/>
              <w:right w:val="nil"/>
            </w:tcBorders>
            <w:shd w:val="clear" w:color="auto" w:fill="auto"/>
            <w:vAlign w:val="center"/>
            <w:hideMark/>
          </w:tcPr>
          <w:p w14:paraId="2BE2D86B" w14:textId="77777777" w:rsidR="008610A4" w:rsidRPr="008610A4" w:rsidRDefault="008610A4" w:rsidP="008610A4">
            <w:pPr>
              <w:jc w:val="right"/>
              <w:rPr>
                <w:rFonts w:ascii="Overpass" w:hAnsi="Overpass"/>
                <w:color w:val="000000"/>
                <w:sz w:val="20"/>
                <w:szCs w:val="20"/>
              </w:rPr>
            </w:pPr>
          </w:p>
        </w:tc>
        <w:tc>
          <w:tcPr>
            <w:tcW w:w="1124" w:type="dxa"/>
            <w:tcBorders>
              <w:top w:val="nil"/>
              <w:left w:val="nil"/>
              <w:bottom w:val="nil"/>
              <w:right w:val="nil"/>
            </w:tcBorders>
            <w:shd w:val="clear" w:color="000000" w:fill="EBEAEB"/>
            <w:noWrap/>
            <w:vAlign w:val="center"/>
            <w:hideMark/>
          </w:tcPr>
          <w:p w14:paraId="38953DF0"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186</w:t>
            </w:r>
          </w:p>
        </w:tc>
        <w:tc>
          <w:tcPr>
            <w:tcW w:w="161" w:type="dxa"/>
            <w:tcBorders>
              <w:top w:val="nil"/>
              <w:left w:val="nil"/>
              <w:bottom w:val="nil"/>
              <w:right w:val="nil"/>
            </w:tcBorders>
            <w:shd w:val="clear" w:color="auto" w:fill="auto"/>
            <w:noWrap/>
            <w:vAlign w:val="center"/>
            <w:hideMark/>
          </w:tcPr>
          <w:p w14:paraId="5075FB73" w14:textId="77777777" w:rsidR="008610A4" w:rsidRPr="008610A4" w:rsidRDefault="008610A4" w:rsidP="008610A4">
            <w:pPr>
              <w:jc w:val="right"/>
              <w:rPr>
                <w:rFonts w:ascii="Overpass" w:hAnsi="Overpass"/>
                <w:color w:val="000000"/>
                <w:sz w:val="20"/>
                <w:szCs w:val="20"/>
              </w:rPr>
            </w:pPr>
          </w:p>
        </w:tc>
        <w:tc>
          <w:tcPr>
            <w:tcW w:w="1111" w:type="dxa"/>
            <w:tcBorders>
              <w:top w:val="nil"/>
              <w:left w:val="nil"/>
              <w:bottom w:val="nil"/>
              <w:right w:val="nil"/>
            </w:tcBorders>
            <w:shd w:val="clear" w:color="000000" w:fill="EBEAEB"/>
            <w:vAlign w:val="center"/>
            <w:hideMark/>
          </w:tcPr>
          <w:p w14:paraId="593C4DC2"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1 130</w:t>
            </w:r>
          </w:p>
        </w:tc>
      </w:tr>
      <w:tr w:rsidR="008610A4" w:rsidRPr="008610A4" w14:paraId="48710208" w14:textId="77777777" w:rsidTr="00A7156A">
        <w:trPr>
          <w:trHeight w:val="330"/>
        </w:trPr>
        <w:tc>
          <w:tcPr>
            <w:tcW w:w="3616" w:type="dxa"/>
            <w:tcBorders>
              <w:top w:val="nil"/>
              <w:left w:val="nil"/>
              <w:bottom w:val="nil"/>
              <w:right w:val="nil"/>
            </w:tcBorders>
            <w:shd w:val="clear" w:color="auto" w:fill="auto"/>
            <w:noWrap/>
            <w:vAlign w:val="center"/>
            <w:hideMark/>
          </w:tcPr>
          <w:p w14:paraId="3A3F8997"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Likvida medel</w:t>
            </w:r>
          </w:p>
        </w:tc>
        <w:tc>
          <w:tcPr>
            <w:tcW w:w="1054" w:type="dxa"/>
            <w:tcBorders>
              <w:top w:val="nil"/>
              <w:left w:val="nil"/>
              <w:bottom w:val="nil"/>
              <w:right w:val="nil"/>
            </w:tcBorders>
            <w:shd w:val="clear" w:color="000000" w:fill="EBEAEB"/>
            <w:vAlign w:val="center"/>
            <w:hideMark/>
          </w:tcPr>
          <w:p w14:paraId="328E3B80"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113</w:t>
            </w:r>
          </w:p>
        </w:tc>
        <w:tc>
          <w:tcPr>
            <w:tcW w:w="160" w:type="dxa"/>
            <w:tcBorders>
              <w:top w:val="nil"/>
              <w:left w:val="nil"/>
              <w:bottom w:val="nil"/>
              <w:right w:val="nil"/>
            </w:tcBorders>
            <w:shd w:val="clear" w:color="auto" w:fill="auto"/>
            <w:vAlign w:val="center"/>
            <w:hideMark/>
          </w:tcPr>
          <w:p w14:paraId="158D6895" w14:textId="77777777" w:rsidR="008610A4" w:rsidRPr="008610A4" w:rsidRDefault="008610A4" w:rsidP="008610A4">
            <w:pPr>
              <w:jc w:val="right"/>
              <w:rPr>
                <w:rFonts w:ascii="Overpass" w:hAnsi="Overpass"/>
                <w:color w:val="000000"/>
                <w:sz w:val="20"/>
                <w:szCs w:val="20"/>
              </w:rPr>
            </w:pPr>
          </w:p>
        </w:tc>
        <w:tc>
          <w:tcPr>
            <w:tcW w:w="1124" w:type="dxa"/>
            <w:tcBorders>
              <w:top w:val="nil"/>
              <w:left w:val="nil"/>
              <w:bottom w:val="nil"/>
              <w:right w:val="nil"/>
            </w:tcBorders>
            <w:shd w:val="clear" w:color="000000" w:fill="EBEAEB"/>
            <w:noWrap/>
            <w:vAlign w:val="center"/>
            <w:hideMark/>
          </w:tcPr>
          <w:p w14:paraId="6CF1CFC1"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1 567</w:t>
            </w:r>
          </w:p>
        </w:tc>
        <w:tc>
          <w:tcPr>
            <w:tcW w:w="161" w:type="dxa"/>
            <w:tcBorders>
              <w:top w:val="nil"/>
              <w:left w:val="nil"/>
              <w:bottom w:val="nil"/>
              <w:right w:val="nil"/>
            </w:tcBorders>
            <w:shd w:val="clear" w:color="auto" w:fill="auto"/>
            <w:noWrap/>
            <w:vAlign w:val="center"/>
            <w:hideMark/>
          </w:tcPr>
          <w:p w14:paraId="13BBFEBA" w14:textId="77777777" w:rsidR="008610A4" w:rsidRPr="008610A4" w:rsidRDefault="008610A4" w:rsidP="008610A4">
            <w:pPr>
              <w:jc w:val="right"/>
              <w:rPr>
                <w:rFonts w:ascii="Overpass" w:hAnsi="Overpass"/>
                <w:color w:val="000000"/>
                <w:sz w:val="20"/>
                <w:szCs w:val="20"/>
              </w:rPr>
            </w:pPr>
          </w:p>
        </w:tc>
        <w:tc>
          <w:tcPr>
            <w:tcW w:w="1111" w:type="dxa"/>
            <w:tcBorders>
              <w:top w:val="nil"/>
              <w:left w:val="nil"/>
              <w:bottom w:val="nil"/>
              <w:right w:val="nil"/>
            </w:tcBorders>
            <w:shd w:val="clear" w:color="000000" w:fill="EBEAEB"/>
            <w:vAlign w:val="center"/>
            <w:hideMark/>
          </w:tcPr>
          <w:p w14:paraId="2E27D05B"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302</w:t>
            </w:r>
          </w:p>
        </w:tc>
      </w:tr>
      <w:tr w:rsidR="008610A4" w:rsidRPr="008610A4" w14:paraId="7350446C" w14:textId="77777777" w:rsidTr="00A7156A">
        <w:trPr>
          <w:trHeight w:val="330"/>
        </w:trPr>
        <w:tc>
          <w:tcPr>
            <w:tcW w:w="3616" w:type="dxa"/>
            <w:tcBorders>
              <w:top w:val="single" w:sz="8" w:space="0" w:color="auto"/>
              <w:left w:val="nil"/>
              <w:bottom w:val="nil"/>
              <w:right w:val="nil"/>
            </w:tcBorders>
            <w:shd w:val="clear" w:color="auto" w:fill="auto"/>
            <w:noWrap/>
            <w:vAlign w:val="center"/>
            <w:hideMark/>
          </w:tcPr>
          <w:p w14:paraId="3267D7FB"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Summa omsättningstillgångar</w:t>
            </w:r>
          </w:p>
        </w:tc>
        <w:tc>
          <w:tcPr>
            <w:tcW w:w="1054" w:type="dxa"/>
            <w:tcBorders>
              <w:top w:val="single" w:sz="8" w:space="0" w:color="auto"/>
              <w:left w:val="nil"/>
              <w:bottom w:val="nil"/>
              <w:right w:val="nil"/>
            </w:tcBorders>
            <w:shd w:val="clear" w:color="000000" w:fill="EBEAEB"/>
            <w:vAlign w:val="center"/>
            <w:hideMark/>
          </w:tcPr>
          <w:p w14:paraId="54D58150"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5 257</w:t>
            </w:r>
          </w:p>
        </w:tc>
        <w:tc>
          <w:tcPr>
            <w:tcW w:w="160" w:type="dxa"/>
            <w:tcBorders>
              <w:top w:val="single" w:sz="8" w:space="0" w:color="auto"/>
              <w:left w:val="nil"/>
              <w:bottom w:val="nil"/>
              <w:right w:val="nil"/>
            </w:tcBorders>
            <w:shd w:val="clear" w:color="auto" w:fill="auto"/>
            <w:vAlign w:val="center"/>
            <w:hideMark/>
          </w:tcPr>
          <w:p w14:paraId="1DCEBEB2"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124" w:type="dxa"/>
            <w:tcBorders>
              <w:top w:val="single" w:sz="8" w:space="0" w:color="auto"/>
              <w:left w:val="nil"/>
              <w:bottom w:val="nil"/>
              <w:right w:val="nil"/>
            </w:tcBorders>
            <w:shd w:val="clear" w:color="000000" w:fill="EBEAEB"/>
            <w:vAlign w:val="center"/>
            <w:hideMark/>
          </w:tcPr>
          <w:p w14:paraId="1F7663F8"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5 409</w:t>
            </w:r>
          </w:p>
        </w:tc>
        <w:tc>
          <w:tcPr>
            <w:tcW w:w="161" w:type="dxa"/>
            <w:tcBorders>
              <w:top w:val="single" w:sz="8" w:space="0" w:color="auto"/>
              <w:left w:val="nil"/>
              <w:bottom w:val="nil"/>
              <w:right w:val="nil"/>
            </w:tcBorders>
            <w:shd w:val="clear" w:color="auto" w:fill="auto"/>
            <w:noWrap/>
            <w:vAlign w:val="center"/>
            <w:hideMark/>
          </w:tcPr>
          <w:p w14:paraId="1BE5E881"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111" w:type="dxa"/>
            <w:tcBorders>
              <w:top w:val="single" w:sz="8" w:space="0" w:color="auto"/>
              <w:left w:val="nil"/>
              <w:bottom w:val="nil"/>
              <w:right w:val="nil"/>
            </w:tcBorders>
            <w:shd w:val="clear" w:color="000000" w:fill="EBEAEB"/>
            <w:vAlign w:val="center"/>
            <w:hideMark/>
          </w:tcPr>
          <w:p w14:paraId="5E15544F"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5 088</w:t>
            </w:r>
          </w:p>
        </w:tc>
      </w:tr>
      <w:tr w:rsidR="008610A4" w:rsidRPr="008610A4" w14:paraId="2882CC3D" w14:textId="77777777" w:rsidTr="00A7156A">
        <w:trPr>
          <w:trHeight w:val="375"/>
        </w:trPr>
        <w:tc>
          <w:tcPr>
            <w:tcW w:w="3616" w:type="dxa"/>
            <w:tcBorders>
              <w:top w:val="single" w:sz="8" w:space="0" w:color="auto"/>
              <w:left w:val="nil"/>
              <w:bottom w:val="single" w:sz="8" w:space="0" w:color="auto"/>
              <w:right w:val="nil"/>
            </w:tcBorders>
            <w:shd w:val="clear" w:color="auto" w:fill="auto"/>
            <w:noWrap/>
            <w:vAlign w:val="center"/>
            <w:hideMark/>
          </w:tcPr>
          <w:p w14:paraId="695DC863"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Summa tillgångar</w:t>
            </w:r>
          </w:p>
        </w:tc>
        <w:tc>
          <w:tcPr>
            <w:tcW w:w="1054" w:type="dxa"/>
            <w:tcBorders>
              <w:top w:val="single" w:sz="8" w:space="0" w:color="auto"/>
              <w:left w:val="nil"/>
              <w:bottom w:val="single" w:sz="8" w:space="0" w:color="auto"/>
              <w:right w:val="nil"/>
            </w:tcBorders>
            <w:shd w:val="clear" w:color="000000" w:fill="EBEAEB"/>
            <w:vAlign w:val="center"/>
            <w:hideMark/>
          </w:tcPr>
          <w:p w14:paraId="4DDD6032"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46 331</w:t>
            </w:r>
          </w:p>
        </w:tc>
        <w:tc>
          <w:tcPr>
            <w:tcW w:w="160" w:type="dxa"/>
            <w:tcBorders>
              <w:top w:val="single" w:sz="8" w:space="0" w:color="auto"/>
              <w:left w:val="nil"/>
              <w:bottom w:val="single" w:sz="8" w:space="0" w:color="auto"/>
              <w:right w:val="nil"/>
            </w:tcBorders>
            <w:shd w:val="clear" w:color="auto" w:fill="auto"/>
            <w:vAlign w:val="center"/>
            <w:hideMark/>
          </w:tcPr>
          <w:p w14:paraId="40C03D06"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124" w:type="dxa"/>
            <w:tcBorders>
              <w:top w:val="single" w:sz="8" w:space="0" w:color="auto"/>
              <w:left w:val="nil"/>
              <w:bottom w:val="single" w:sz="8" w:space="0" w:color="auto"/>
              <w:right w:val="nil"/>
            </w:tcBorders>
            <w:shd w:val="clear" w:color="000000" w:fill="EBEAEB"/>
            <w:vAlign w:val="center"/>
            <w:hideMark/>
          </w:tcPr>
          <w:p w14:paraId="29F1E75F"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46 483</w:t>
            </w:r>
          </w:p>
        </w:tc>
        <w:tc>
          <w:tcPr>
            <w:tcW w:w="161" w:type="dxa"/>
            <w:tcBorders>
              <w:top w:val="single" w:sz="8" w:space="0" w:color="auto"/>
              <w:left w:val="nil"/>
              <w:bottom w:val="single" w:sz="8" w:space="0" w:color="auto"/>
              <w:right w:val="nil"/>
            </w:tcBorders>
            <w:shd w:val="clear" w:color="auto" w:fill="auto"/>
            <w:noWrap/>
            <w:vAlign w:val="center"/>
            <w:hideMark/>
          </w:tcPr>
          <w:p w14:paraId="4045F955"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111" w:type="dxa"/>
            <w:tcBorders>
              <w:top w:val="single" w:sz="8" w:space="0" w:color="auto"/>
              <w:left w:val="nil"/>
              <w:bottom w:val="single" w:sz="8" w:space="0" w:color="auto"/>
              <w:right w:val="nil"/>
            </w:tcBorders>
            <w:shd w:val="clear" w:color="000000" w:fill="EBEAEB"/>
            <w:vAlign w:val="center"/>
            <w:hideMark/>
          </w:tcPr>
          <w:p w14:paraId="577B1934"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46 162</w:t>
            </w:r>
          </w:p>
        </w:tc>
      </w:tr>
      <w:tr w:rsidR="008610A4" w:rsidRPr="008610A4" w14:paraId="4099F6C1" w14:textId="77777777" w:rsidTr="00A7156A">
        <w:trPr>
          <w:trHeight w:val="375"/>
        </w:trPr>
        <w:tc>
          <w:tcPr>
            <w:tcW w:w="3616" w:type="dxa"/>
            <w:tcBorders>
              <w:top w:val="nil"/>
              <w:left w:val="nil"/>
              <w:bottom w:val="nil"/>
              <w:right w:val="nil"/>
            </w:tcBorders>
            <w:shd w:val="clear" w:color="auto" w:fill="auto"/>
            <w:noWrap/>
            <w:vAlign w:val="bottom"/>
            <w:hideMark/>
          </w:tcPr>
          <w:p w14:paraId="3CE20CAA" w14:textId="77777777" w:rsidR="008610A4" w:rsidRPr="008610A4" w:rsidRDefault="008610A4" w:rsidP="008610A4">
            <w:pPr>
              <w:jc w:val="right"/>
              <w:rPr>
                <w:rFonts w:ascii="Overpass" w:hAnsi="Overpass"/>
                <w:b/>
                <w:bCs/>
                <w:color w:val="000000"/>
                <w:sz w:val="20"/>
                <w:szCs w:val="20"/>
              </w:rPr>
            </w:pPr>
          </w:p>
        </w:tc>
        <w:tc>
          <w:tcPr>
            <w:tcW w:w="1054" w:type="dxa"/>
            <w:tcBorders>
              <w:top w:val="nil"/>
              <w:left w:val="nil"/>
              <w:bottom w:val="nil"/>
              <w:right w:val="nil"/>
            </w:tcBorders>
            <w:shd w:val="clear" w:color="000000" w:fill="EBEAEB"/>
            <w:vAlign w:val="center"/>
            <w:hideMark/>
          </w:tcPr>
          <w:p w14:paraId="470C9AB1"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60" w:type="dxa"/>
            <w:tcBorders>
              <w:top w:val="nil"/>
              <w:left w:val="nil"/>
              <w:bottom w:val="nil"/>
              <w:right w:val="nil"/>
            </w:tcBorders>
            <w:shd w:val="clear" w:color="auto" w:fill="auto"/>
            <w:vAlign w:val="center"/>
            <w:hideMark/>
          </w:tcPr>
          <w:p w14:paraId="49975656" w14:textId="77777777" w:rsidR="008610A4" w:rsidRPr="008610A4" w:rsidRDefault="008610A4" w:rsidP="008610A4">
            <w:pPr>
              <w:jc w:val="right"/>
              <w:rPr>
                <w:rFonts w:ascii="Overpass" w:hAnsi="Overpass"/>
                <w:b/>
                <w:bCs/>
                <w:color w:val="000000"/>
                <w:sz w:val="20"/>
                <w:szCs w:val="20"/>
              </w:rPr>
            </w:pPr>
          </w:p>
        </w:tc>
        <w:tc>
          <w:tcPr>
            <w:tcW w:w="1124" w:type="dxa"/>
            <w:tcBorders>
              <w:top w:val="nil"/>
              <w:left w:val="nil"/>
              <w:bottom w:val="nil"/>
              <w:right w:val="nil"/>
            </w:tcBorders>
            <w:shd w:val="clear" w:color="000000" w:fill="EBEAEB"/>
            <w:noWrap/>
            <w:vAlign w:val="center"/>
            <w:hideMark/>
          </w:tcPr>
          <w:p w14:paraId="4DD7F982"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61" w:type="dxa"/>
            <w:tcBorders>
              <w:top w:val="nil"/>
              <w:left w:val="nil"/>
              <w:bottom w:val="nil"/>
              <w:right w:val="nil"/>
            </w:tcBorders>
            <w:shd w:val="clear" w:color="auto" w:fill="auto"/>
            <w:noWrap/>
            <w:vAlign w:val="center"/>
            <w:hideMark/>
          </w:tcPr>
          <w:p w14:paraId="718BC904" w14:textId="77777777" w:rsidR="008610A4" w:rsidRPr="008610A4" w:rsidRDefault="008610A4" w:rsidP="008610A4">
            <w:pPr>
              <w:jc w:val="right"/>
              <w:rPr>
                <w:rFonts w:ascii="Overpass" w:hAnsi="Overpass"/>
                <w:b/>
                <w:bCs/>
                <w:color w:val="000000"/>
                <w:sz w:val="20"/>
                <w:szCs w:val="20"/>
              </w:rPr>
            </w:pPr>
          </w:p>
        </w:tc>
        <w:tc>
          <w:tcPr>
            <w:tcW w:w="1111" w:type="dxa"/>
            <w:tcBorders>
              <w:top w:val="nil"/>
              <w:left w:val="nil"/>
              <w:bottom w:val="nil"/>
              <w:right w:val="nil"/>
            </w:tcBorders>
            <w:shd w:val="clear" w:color="000000" w:fill="EBEAEB"/>
            <w:vAlign w:val="center"/>
            <w:hideMark/>
          </w:tcPr>
          <w:p w14:paraId="1AAB81A9"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r>
      <w:tr w:rsidR="008610A4" w:rsidRPr="008610A4" w14:paraId="3470BFB1" w14:textId="77777777" w:rsidTr="00A7156A">
        <w:trPr>
          <w:trHeight w:val="375"/>
        </w:trPr>
        <w:tc>
          <w:tcPr>
            <w:tcW w:w="3616" w:type="dxa"/>
            <w:tcBorders>
              <w:top w:val="nil"/>
              <w:left w:val="nil"/>
              <w:bottom w:val="nil"/>
              <w:right w:val="nil"/>
            </w:tcBorders>
            <w:shd w:val="clear" w:color="auto" w:fill="auto"/>
            <w:noWrap/>
            <w:vAlign w:val="center"/>
            <w:hideMark/>
          </w:tcPr>
          <w:p w14:paraId="6D9C1317"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Eget kapital och skulder</w:t>
            </w:r>
          </w:p>
        </w:tc>
        <w:tc>
          <w:tcPr>
            <w:tcW w:w="1054" w:type="dxa"/>
            <w:tcBorders>
              <w:top w:val="nil"/>
              <w:left w:val="nil"/>
              <w:bottom w:val="nil"/>
              <w:right w:val="nil"/>
            </w:tcBorders>
            <w:shd w:val="clear" w:color="000000" w:fill="EBEAEB"/>
            <w:vAlign w:val="center"/>
            <w:hideMark/>
          </w:tcPr>
          <w:p w14:paraId="1795566A"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c>
          <w:tcPr>
            <w:tcW w:w="160" w:type="dxa"/>
            <w:tcBorders>
              <w:top w:val="nil"/>
              <w:left w:val="nil"/>
              <w:bottom w:val="nil"/>
              <w:right w:val="nil"/>
            </w:tcBorders>
            <w:shd w:val="clear" w:color="auto" w:fill="auto"/>
            <w:vAlign w:val="center"/>
            <w:hideMark/>
          </w:tcPr>
          <w:p w14:paraId="5720DA20" w14:textId="77777777" w:rsidR="008610A4" w:rsidRPr="008610A4" w:rsidRDefault="008610A4" w:rsidP="008610A4">
            <w:pPr>
              <w:jc w:val="right"/>
              <w:rPr>
                <w:rFonts w:ascii="Overpass" w:hAnsi="Overpass"/>
                <w:b/>
                <w:bCs/>
                <w:color w:val="FF0000"/>
                <w:sz w:val="20"/>
                <w:szCs w:val="20"/>
              </w:rPr>
            </w:pPr>
          </w:p>
        </w:tc>
        <w:tc>
          <w:tcPr>
            <w:tcW w:w="1124" w:type="dxa"/>
            <w:tcBorders>
              <w:top w:val="nil"/>
              <w:left w:val="nil"/>
              <w:bottom w:val="nil"/>
              <w:right w:val="nil"/>
            </w:tcBorders>
            <w:shd w:val="clear" w:color="000000" w:fill="EBEAEB"/>
            <w:noWrap/>
            <w:vAlign w:val="center"/>
            <w:hideMark/>
          </w:tcPr>
          <w:p w14:paraId="225CF19E"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c>
          <w:tcPr>
            <w:tcW w:w="161" w:type="dxa"/>
            <w:tcBorders>
              <w:top w:val="nil"/>
              <w:left w:val="nil"/>
              <w:bottom w:val="nil"/>
              <w:right w:val="nil"/>
            </w:tcBorders>
            <w:shd w:val="clear" w:color="auto" w:fill="auto"/>
            <w:noWrap/>
            <w:vAlign w:val="center"/>
            <w:hideMark/>
          </w:tcPr>
          <w:p w14:paraId="62ADF4C4" w14:textId="77777777" w:rsidR="008610A4" w:rsidRPr="008610A4" w:rsidRDefault="008610A4" w:rsidP="008610A4">
            <w:pPr>
              <w:jc w:val="right"/>
              <w:rPr>
                <w:rFonts w:ascii="Overpass" w:hAnsi="Overpass"/>
                <w:b/>
                <w:bCs/>
                <w:color w:val="FF0000"/>
                <w:sz w:val="20"/>
                <w:szCs w:val="20"/>
              </w:rPr>
            </w:pPr>
          </w:p>
        </w:tc>
        <w:tc>
          <w:tcPr>
            <w:tcW w:w="1111" w:type="dxa"/>
            <w:tcBorders>
              <w:top w:val="nil"/>
              <w:left w:val="nil"/>
              <w:bottom w:val="nil"/>
              <w:right w:val="nil"/>
            </w:tcBorders>
            <w:shd w:val="clear" w:color="000000" w:fill="EBEAEB"/>
            <w:vAlign w:val="center"/>
            <w:hideMark/>
          </w:tcPr>
          <w:p w14:paraId="4693F026"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r>
      <w:tr w:rsidR="008610A4" w:rsidRPr="008610A4" w14:paraId="05E5F6CB" w14:textId="77777777" w:rsidTr="00A7156A">
        <w:trPr>
          <w:trHeight w:val="330"/>
        </w:trPr>
        <w:tc>
          <w:tcPr>
            <w:tcW w:w="3616" w:type="dxa"/>
            <w:tcBorders>
              <w:top w:val="nil"/>
              <w:left w:val="nil"/>
              <w:bottom w:val="nil"/>
              <w:right w:val="nil"/>
            </w:tcBorders>
            <w:shd w:val="clear" w:color="auto" w:fill="auto"/>
            <w:noWrap/>
            <w:vAlign w:val="center"/>
            <w:hideMark/>
          </w:tcPr>
          <w:p w14:paraId="6476B3A1"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Eget kapital</w:t>
            </w:r>
          </w:p>
        </w:tc>
        <w:tc>
          <w:tcPr>
            <w:tcW w:w="1054" w:type="dxa"/>
            <w:tcBorders>
              <w:top w:val="nil"/>
              <w:left w:val="nil"/>
              <w:bottom w:val="nil"/>
              <w:right w:val="nil"/>
            </w:tcBorders>
            <w:shd w:val="clear" w:color="000000" w:fill="EBEAEB"/>
            <w:vAlign w:val="center"/>
            <w:hideMark/>
          </w:tcPr>
          <w:p w14:paraId="38D60885"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26 858</w:t>
            </w:r>
          </w:p>
        </w:tc>
        <w:tc>
          <w:tcPr>
            <w:tcW w:w="160" w:type="dxa"/>
            <w:tcBorders>
              <w:top w:val="nil"/>
              <w:left w:val="nil"/>
              <w:bottom w:val="nil"/>
              <w:right w:val="nil"/>
            </w:tcBorders>
            <w:shd w:val="clear" w:color="auto" w:fill="auto"/>
            <w:vAlign w:val="center"/>
            <w:hideMark/>
          </w:tcPr>
          <w:p w14:paraId="0611B8C7" w14:textId="77777777" w:rsidR="008610A4" w:rsidRPr="008610A4" w:rsidRDefault="008610A4" w:rsidP="008610A4">
            <w:pPr>
              <w:jc w:val="right"/>
              <w:rPr>
                <w:rFonts w:ascii="Overpass" w:hAnsi="Overpass"/>
                <w:color w:val="000000"/>
                <w:sz w:val="20"/>
                <w:szCs w:val="20"/>
              </w:rPr>
            </w:pPr>
          </w:p>
        </w:tc>
        <w:tc>
          <w:tcPr>
            <w:tcW w:w="1124" w:type="dxa"/>
            <w:tcBorders>
              <w:top w:val="nil"/>
              <w:left w:val="nil"/>
              <w:bottom w:val="nil"/>
              <w:right w:val="nil"/>
            </w:tcBorders>
            <w:shd w:val="clear" w:color="000000" w:fill="EBEAEB"/>
            <w:noWrap/>
            <w:vAlign w:val="center"/>
            <w:hideMark/>
          </w:tcPr>
          <w:p w14:paraId="70EA5154" w14:textId="2FDCFECA" w:rsidR="008610A4" w:rsidRPr="008610A4" w:rsidRDefault="008610A4" w:rsidP="00007C86">
            <w:pPr>
              <w:jc w:val="right"/>
              <w:rPr>
                <w:rFonts w:ascii="Overpass" w:hAnsi="Overpass"/>
                <w:color w:val="000000"/>
                <w:sz w:val="20"/>
                <w:szCs w:val="20"/>
              </w:rPr>
            </w:pPr>
            <w:r w:rsidRPr="008610A4">
              <w:rPr>
                <w:rFonts w:ascii="Overpass" w:hAnsi="Overpass"/>
                <w:color w:val="000000"/>
                <w:sz w:val="20"/>
                <w:szCs w:val="20"/>
              </w:rPr>
              <w:t>30 03</w:t>
            </w:r>
            <w:r w:rsidR="00007C86">
              <w:rPr>
                <w:rFonts w:ascii="Overpass" w:hAnsi="Overpass"/>
                <w:color w:val="000000"/>
                <w:sz w:val="20"/>
                <w:szCs w:val="20"/>
              </w:rPr>
              <w:t>8</w:t>
            </w:r>
          </w:p>
        </w:tc>
        <w:tc>
          <w:tcPr>
            <w:tcW w:w="161" w:type="dxa"/>
            <w:tcBorders>
              <w:top w:val="nil"/>
              <w:left w:val="nil"/>
              <w:bottom w:val="nil"/>
              <w:right w:val="nil"/>
            </w:tcBorders>
            <w:shd w:val="clear" w:color="auto" w:fill="auto"/>
            <w:noWrap/>
            <w:vAlign w:val="center"/>
            <w:hideMark/>
          </w:tcPr>
          <w:p w14:paraId="683EF5B4" w14:textId="77777777" w:rsidR="008610A4" w:rsidRPr="008610A4" w:rsidRDefault="008610A4" w:rsidP="008610A4">
            <w:pPr>
              <w:jc w:val="right"/>
              <w:rPr>
                <w:rFonts w:ascii="Overpass" w:hAnsi="Overpass"/>
                <w:color w:val="000000"/>
                <w:sz w:val="20"/>
                <w:szCs w:val="20"/>
              </w:rPr>
            </w:pPr>
          </w:p>
        </w:tc>
        <w:tc>
          <w:tcPr>
            <w:tcW w:w="1111" w:type="dxa"/>
            <w:tcBorders>
              <w:top w:val="nil"/>
              <w:left w:val="nil"/>
              <w:bottom w:val="nil"/>
              <w:right w:val="nil"/>
            </w:tcBorders>
            <w:shd w:val="clear" w:color="000000" w:fill="EBEAEB"/>
            <w:vAlign w:val="center"/>
            <w:hideMark/>
          </w:tcPr>
          <w:p w14:paraId="5264F3B3"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26 866</w:t>
            </w:r>
          </w:p>
        </w:tc>
      </w:tr>
      <w:tr w:rsidR="008610A4" w:rsidRPr="008610A4" w14:paraId="3BE480EA" w14:textId="77777777" w:rsidTr="00A7156A">
        <w:trPr>
          <w:trHeight w:val="330"/>
        </w:trPr>
        <w:tc>
          <w:tcPr>
            <w:tcW w:w="3616" w:type="dxa"/>
            <w:tcBorders>
              <w:top w:val="nil"/>
              <w:left w:val="nil"/>
              <w:bottom w:val="nil"/>
              <w:right w:val="nil"/>
            </w:tcBorders>
            <w:shd w:val="clear" w:color="auto" w:fill="auto"/>
            <w:noWrap/>
            <w:vAlign w:val="center"/>
            <w:hideMark/>
          </w:tcPr>
          <w:p w14:paraId="62397846" w14:textId="77777777" w:rsidR="008610A4" w:rsidRPr="008610A4" w:rsidRDefault="008610A4" w:rsidP="008610A4">
            <w:pPr>
              <w:jc w:val="right"/>
              <w:rPr>
                <w:rFonts w:ascii="Overpass" w:hAnsi="Overpass"/>
                <w:color w:val="000000"/>
                <w:sz w:val="20"/>
                <w:szCs w:val="20"/>
              </w:rPr>
            </w:pPr>
          </w:p>
        </w:tc>
        <w:tc>
          <w:tcPr>
            <w:tcW w:w="1054" w:type="dxa"/>
            <w:tcBorders>
              <w:top w:val="nil"/>
              <w:left w:val="nil"/>
              <w:bottom w:val="nil"/>
              <w:right w:val="nil"/>
            </w:tcBorders>
            <w:shd w:val="clear" w:color="000000" w:fill="EBEAEB"/>
            <w:vAlign w:val="center"/>
            <w:hideMark/>
          </w:tcPr>
          <w:p w14:paraId="51C80DEA"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c>
          <w:tcPr>
            <w:tcW w:w="160" w:type="dxa"/>
            <w:tcBorders>
              <w:top w:val="nil"/>
              <w:left w:val="nil"/>
              <w:bottom w:val="nil"/>
              <w:right w:val="nil"/>
            </w:tcBorders>
            <w:shd w:val="clear" w:color="auto" w:fill="auto"/>
            <w:vAlign w:val="center"/>
            <w:hideMark/>
          </w:tcPr>
          <w:p w14:paraId="02CAA6D9" w14:textId="77777777" w:rsidR="008610A4" w:rsidRPr="008610A4" w:rsidRDefault="008610A4" w:rsidP="008610A4">
            <w:pPr>
              <w:jc w:val="right"/>
              <w:rPr>
                <w:rFonts w:ascii="Overpass" w:hAnsi="Overpass"/>
                <w:b/>
                <w:bCs/>
                <w:color w:val="FF0000"/>
                <w:sz w:val="20"/>
                <w:szCs w:val="20"/>
              </w:rPr>
            </w:pPr>
          </w:p>
        </w:tc>
        <w:tc>
          <w:tcPr>
            <w:tcW w:w="1124" w:type="dxa"/>
            <w:tcBorders>
              <w:top w:val="nil"/>
              <w:left w:val="nil"/>
              <w:bottom w:val="nil"/>
              <w:right w:val="nil"/>
            </w:tcBorders>
            <w:shd w:val="clear" w:color="000000" w:fill="EBEAEB"/>
            <w:noWrap/>
            <w:vAlign w:val="center"/>
            <w:hideMark/>
          </w:tcPr>
          <w:p w14:paraId="336F8855"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c>
          <w:tcPr>
            <w:tcW w:w="161" w:type="dxa"/>
            <w:tcBorders>
              <w:top w:val="nil"/>
              <w:left w:val="nil"/>
              <w:bottom w:val="nil"/>
              <w:right w:val="nil"/>
            </w:tcBorders>
            <w:shd w:val="clear" w:color="auto" w:fill="auto"/>
            <w:noWrap/>
            <w:vAlign w:val="center"/>
            <w:hideMark/>
          </w:tcPr>
          <w:p w14:paraId="58CDF2E1" w14:textId="77777777" w:rsidR="008610A4" w:rsidRPr="008610A4" w:rsidRDefault="008610A4" w:rsidP="008610A4">
            <w:pPr>
              <w:jc w:val="right"/>
              <w:rPr>
                <w:rFonts w:ascii="Overpass" w:hAnsi="Overpass"/>
                <w:b/>
                <w:bCs/>
                <w:color w:val="FF0000"/>
                <w:sz w:val="20"/>
                <w:szCs w:val="20"/>
              </w:rPr>
            </w:pPr>
          </w:p>
        </w:tc>
        <w:tc>
          <w:tcPr>
            <w:tcW w:w="1111" w:type="dxa"/>
            <w:tcBorders>
              <w:top w:val="nil"/>
              <w:left w:val="nil"/>
              <w:bottom w:val="nil"/>
              <w:right w:val="nil"/>
            </w:tcBorders>
            <w:shd w:val="clear" w:color="000000" w:fill="EBEAEB"/>
            <w:vAlign w:val="center"/>
            <w:hideMark/>
          </w:tcPr>
          <w:p w14:paraId="6FEB95F3"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r>
      <w:tr w:rsidR="008610A4" w:rsidRPr="008610A4" w14:paraId="59C1D5A5" w14:textId="77777777" w:rsidTr="00A7156A">
        <w:trPr>
          <w:trHeight w:val="330"/>
        </w:trPr>
        <w:tc>
          <w:tcPr>
            <w:tcW w:w="3616" w:type="dxa"/>
            <w:tcBorders>
              <w:top w:val="nil"/>
              <w:left w:val="nil"/>
              <w:bottom w:val="nil"/>
              <w:right w:val="nil"/>
            </w:tcBorders>
            <w:shd w:val="clear" w:color="auto" w:fill="auto"/>
            <w:noWrap/>
            <w:vAlign w:val="center"/>
            <w:hideMark/>
          </w:tcPr>
          <w:p w14:paraId="483271BD"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Avsättningar</w:t>
            </w:r>
          </w:p>
        </w:tc>
        <w:tc>
          <w:tcPr>
            <w:tcW w:w="1054" w:type="dxa"/>
            <w:tcBorders>
              <w:top w:val="nil"/>
              <w:left w:val="nil"/>
              <w:bottom w:val="nil"/>
              <w:right w:val="nil"/>
            </w:tcBorders>
            <w:shd w:val="clear" w:color="000000" w:fill="EBEAEB"/>
            <w:vAlign w:val="center"/>
            <w:hideMark/>
          </w:tcPr>
          <w:p w14:paraId="52424C9B"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c>
          <w:tcPr>
            <w:tcW w:w="160" w:type="dxa"/>
            <w:tcBorders>
              <w:top w:val="nil"/>
              <w:left w:val="nil"/>
              <w:bottom w:val="nil"/>
              <w:right w:val="nil"/>
            </w:tcBorders>
            <w:shd w:val="clear" w:color="auto" w:fill="auto"/>
            <w:vAlign w:val="center"/>
            <w:hideMark/>
          </w:tcPr>
          <w:p w14:paraId="5481B431" w14:textId="77777777" w:rsidR="008610A4" w:rsidRPr="008610A4" w:rsidRDefault="008610A4" w:rsidP="008610A4">
            <w:pPr>
              <w:jc w:val="right"/>
              <w:rPr>
                <w:rFonts w:ascii="Overpass" w:hAnsi="Overpass"/>
                <w:b/>
                <w:bCs/>
                <w:color w:val="FF0000"/>
                <w:sz w:val="20"/>
                <w:szCs w:val="20"/>
              </w:rPr>
            </w:pPr>
          </w:p>
        </w:tc>
        <w:tc>
          <w:tcPr>
            <w:tcW w:w="1124" w:type="dxa"/>
            <w:tcBorders>
              <w:top w:val="nil"/>
              <w:left w:val="nil"/>
              <w:bottom w:val="nil"/>
              <w:right w:val="nil"/>
            </w:tcBorders>
            <w:shd w:val="clear" w:color="000000" w:fill="EBEAEB"/>
            <w:noWrap/>
            <w:vAlign w:val="center"/>
            <w:hideMark/>
          </w:tcPr>
          <w:p w14:paraId="0EEAAC7F"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c>
          <w:tcPr>
            <w:tcW w:w="161" w:type="dxa"/>
            <w:tcBorders>
              <w:top w:val="nil"/>
              <w:left w:val="nil"/>
              <w:bottom w:val="nil"/>
              <w:right w:val="nil"/>
            </w:tcBorders>
            <w:shd w:val="clear" w:color="auto" w:fill="auto"/>
            <w:noWrap/>
            <w:vAlign w:val="center"/>
            <w:hideMark/>
          </w:tcPr>
          <w:p w14:paraId="5BE83ECE" w14:textId="77777777" w:rsidR="008610A4" w:rsidRPr="008610A4" w:rsidRDefault="008610A4" w:rsidP="008610A4">
            <w:pPr>
              <w:jc w:val="right"/>
              <w:rPr>
                <w:rFonts w:ascii="Overpass" w:hAnsi="Overpass"/>
                <w:b/>
                <w:bCs/>
                <w:color w:val="FF0000"/>
                <w:sz w:val="20"/>
                <w:szCs w:val="20"/>
              </w:rPr>
            </w:pPr>
          </w:p>
        </w:tc>
        <w:tc>
          <w:tcPr>
            <w:tcW w:w="1111" w:type="dxa"/>
            <w:tcBorders>
              <w:top w:val="nil"/>
              <w:left w:val="nil"/>
              <w:bottom w:val="nil"/>
              <w:right w:val="nil"/>
            </w:tcBorders>
            <w:shd w:val="clear" w:color="000000" w:fill="EBEAEB"/>
            <w:vAlign w:val="center"/>
            <w:hideMark/>
          </w:tcPr>
          <w:p w14:paraId="77BE474A"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r>
      <w:tr w:rsidR="008610A4" w:rsidRPr="008610A4" w14:paraId="6B8A0200" w14:textId="77777777" w:rsidTr="00A7156A">
        <w:trPr>
          <w:trHeight w:val="375"/>
        </w:trPr>
        <w:tc>
          <w:tcPr>
            <w:tcW w:w="3616" w:type="dxa"/>
            <w:tcBorders>
              <w:top w:val="nil"/>
              <w:left w:val="nil"/>
              <w:bottom w:val="nil"/>
              <w:right w:val="nil"/>
            </w:tcBorders>
            <w:shd w:val="clear" w:color="auto" w:fill="auto"/>
            <w:noWrap/>
            <w:vAlign w:val="center"/>
            <w:hideMark/>
          </w:tcPr>
          <w:p w14:paraId="7C2E0D34"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Övriga avsättningar</w:t>
            </w:r>
          </w:p>
        </w:tc>
        <w:tc>
          <w:tcPr>
            <w:tcW w:w="1054" w:type="dxa"/>
            <w:tcBorders>
              <w:top w:val="nil"/>
              <w:left w:val="nil"/>
              <w:bottom w:val="nil"/>
              <w:right w:val="nil"/>
            </w:tcBorders>
            <w:shd w:val="clear" w:color="000000" w:fill="EBEAEB"/>
            <w:vAlign w:val="center"/>
            <w:hideMark/>
          </w:tcPr>
          <w:p w14:paraId="0DBD842C"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160" w:type="dxa"/>
            <w:tcBorders>
              <w:top w:val="nil"/>
              <w:left w:val="nil"/>
              <w:bottom w:val="nil"/>
              <w:right w:val="nil"/>
            </w:tcBorders>
            <w:shd w:val="clear" w:color="auto" w:fill="auto"/>
            <w:vAlign w:val="center"/>
            <w:hideMark/>
          </w:tcPr>
          <w:p w14:paraId="3A843E43" w14:textId="77777777" w:rsidR="008610A4" w:rsidRPr="008610A4" w:rsidRDefault="008610A4" w:rsidP="008610A4">
            <w:pPr>
              <w:jc w:val="right"/>
              <w:rPr>
                <w:rFonts w:ascii="Overpass" w:hAnsi="Overpass"/>
                <w:color w:val="000000"/>
                <w:sz w:val="20"/>
                <w:szCs w:val="20"/>
              </w:rPr>
            </w:pPr>
          </w:p>
        </w:tc>
        <w:tc>
          <w:tcPr>
            <w:tcW w:w="1124" w:type="dxa"/>
            <w:tcBorders>
              <w:top w:val="nil"/>
              <w:left w:val="nil"/>
              <w:bottom w:val="nil"/>
              <w:right w:val="nil"/>
            </w:tcBorders>
            <w:shd w:val="clear" w:color="000000" w:fill="EBEAEB"/>
            <w:noWrap/>
            <w:vAlign w:val="center"/>
            <w:hideMark/>
          </w:tcPr>
          <w:p w14:paraId="7E55659B"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c>
          <w:tcPr>
            <w:tcW w:w="161" w:type="dxa"/>
            <w:tcBorders>
              <w:top w:val="nil"/>
              <w:left w:val="nil"/>
              <w:bottom w:val="nil"/>
              <w:right w:val="nil"/>
            </w:tcBorders>
            <w:shd w:val="clear" w:color="auto" w:fill="auto"/>
            <w:noWrap/>
            <w:vAlign w:val="center"/>
            <w:hideMark/>
          </w:tcPr>
          <w:p w14:paraId="2D27E046" w14:textId="77777777" w:rsidR="008610A4" w:rsidRPr="008610A4" w:rsidRDefault="008610A4" w:rsidP="008610A4">
            <w:pPr>
              <w:jc w:val="right"/>
              <w:rPr>
                <w:rFonts w:ascii="Overpass" w:hAnsi="Overpass"/>
                <w:color w:val="000000"/>
                <w:sz w:val="20"/>
                <w:szCs w:val="20"/>
              </w:rPr>
            </w:pPr>
          </w:p>
        </w:tc>
        <w:tc>
          <w:tcPr>
            <w:tcW w:w="1111" w:type="dxa"/>
            <w:tcBorders>
              <w:top w:val="nil"/>
              <w:left w:val="nil"/>
              <w:bottom w:val="nil"/>
              <w:right w:val="nil"/>
            </w:tcBorders>
            <w:shd w:val="clear" w:color="000000" w:fill="EBEAEB"/>
            <w:vAlign w:val="center"/>
            <w:hideMark/>
          </w:tcPr>
          <w:p w14:paraId="6DD3A5BC"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w:t>
            </w:r>
          </w:p>
        </w:tc>
      </w:tr>
      <w:tr w:rsidR="008610A4" w:rsidRPr="008610A4" w14:paraId="2692DEED" w14:textId="77777777" w:rsidTr="00A7156A">
        <w:trPr>
          <w:trHeight w:val="330"/>
        </w:trPr>
        <w:tc>
          <w:tcPr>
            <w:tcW w:w="3616" w:type="dxa"/>
            <w:tcBorders>
              <w:top w:val="nil"/>
              <w:left w:val="nil"/>
              <w:bottom w:val="nil"/>
              <w:right w:val="nil"/>
            </w:tcBorders>
            <w:shd w:val="clear" w:color="auto" w:fill="auto"/>
            <w:noWrap/>
            <w:vAlign w:val="center"/>
            <w:hideMark/>
          </w:tcPr>
          <w:p w14:paraId="287B98A3" w14:textId="77777777" w:rsidR="008610A4" w:rsidRPr="008610A4" w:rsidRDefault="008610A4" w:rsidP="008610A4">
            <w:pPr>
              <w:jc w:val="right"/>
              <w:rPr>
                <w:rFonts w:ascii="Overpass" w:hAnsi="Overpass"/>
                <w:color w:val="000000"/>
                <w:sz w:val="20"/>
                <w:szCs w:val="20"/>
              </w:rPr>
            </w:pPr>
          </w:p>
        </w:tc>
        <w:tc>
          <w:tcPr>
            <w:tcW w:w="1054" w:type="dxa"/>
            <w:tcBorders>
              <w:top w:val="nil"/>
              <w:left w:val="nil"/>
              <w:bottom w:val="nil"/>
              <w:right w:val="nil"/>
            </w:tcBorders>
            <w:shd w:val="clear" w:color="000000" w:fill="EBEAEB"/>
            <w:vAlign w:val="center"/>
            <w:hideMark/>
          </w:tcPr>
          <w:p w14:paraId="289B6894"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c>
          <w:tcPr>
            <w:tcW w:w="160" w:type="dxa"/>
            <w:tcBorders>
              <w:top w:val="nil"/>
              <w:left w:val="nil"/>
              <w:bottom w:val="nil"/>
              <w:right w:val="nil"/>
            </w:tcBorders>
            <w:shd w:val="clear" w:color="auto" w:fill="auto"/>
            <w:vAlign w:val="center"/>
            <w:hideMark/>
          </w:tcPr>
          <w:p w14:paraId="6D07B48E" w14:textId="77777777" w:rsidR="008610A4" w:rsidRPr="008610A4" w:rsidRDefault="008610A4" w:rsidP="008610A4">
            <w:pPr>
              <w:jc w:val="right"/>
              <w:rPr>
                <w:rFonts w:ascii="Overpass" w:hAnsi="Overpass"/>
                <w:b/>
                <w:bCs/>
                <w:color w:val="FF0000"/>
                <w:sz w:val="20"/>
                <w:szCs w:val="20"/>
              </w:rPr>
            </w:pPr>
          </w:p>
        </w:tc>
        <w:tc>
          <w:tcPr>
            <w:tcW w:w="1124" w:type="dxa"/>
            <w:tcBorders>
              <w:top w:val="nil"/>
              <w:left w:val="nil"/>
              <w:bottom w:val="nil"/>
              <w:right w:val="nil"/>
            </w:tcBorders>
            <w:shd w:val="clear" w:color="000000" w:fill="EBEAEB"/>
            <w:noWrap/>
            <w:vAlign w:val="center"/>
            <w:hideMark/>
          </w:tcPr>
          <w:p w14:paraId="5BA68DAA"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c>
          <w:tcPr>
            <w:tcW w:w="161" w:type="dxa"/>
            <w:tcBorders>
              <w:top w:val="nil"/>
              <w:left w:val="nil"/>
              <w:bottom w:val="nil"/>
              <w:right w:val="nil"/>
            </w:tcBorders>
            <w:shd w:val="clear" w:color="auto" w:fill="auto"/>
            <w:noWrap/>
            <w:vAlign w:val="center"/>
            <w:hideMark/>
          </w:tcPr>
          <w:p w14:paraId="1F95AA1F" w14:textId="77777777" w:rsidR="008610A4" w:rsidRPr="008610A4" w:rsidRDefault="008610A4" w:rsidP="008610A4">
            <w:pPr>
              <w:jc w:val="right"/>
              <w:rPr>
                <w:rFonts w:ascii="Overpass" w:hAnsi="Overpass"/>
                <w:b/>
                <w:bCs/>
                <w:color w:val="FF0000"/>
                <w:sz w:val="20"/>
                <w:szCs w:val="20"/>
              </w:rPr>
            </w:pPr>
          </w:p>
        </w:tc>
        <w:tc>
          <w:tcPr>
            <w:tcW w:w="1111" w:type="dxa"/>
            <w:tcBorders>
              <w:top w:val="nil"/>
              <w:left w:val="nil"/>
              <w:bottom w:val="nil"/>
              <w:right w:val="nil"/>
            </w:tcBorders>
            <w:shd w:val="clear" w:color="000000" w:fill="EBEAEB"/>
            <w:vAlign w:val="center"/>
            <w:hideMark/>
          </w:tcPr>
          <w:p w14:paraId="4BAC284D"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r>
      <w:tr w:rsidR="008610A4" w:rsidRPr="008610A4" w14:paraId="5FAAC912" w14:textId="77777777" w:rsidTr="00A7156A">
        <w:trPr>
          <w:trHeight w:val="315"/>
        </w:trPr>
        <w:tc>
          <w:tcPr>
            <w:tcW w:w="3616" w:type="dxa"/>
            <w:tcBorders>
              <w:top w:val="nil"/>
              <w:left w:val="nil"/>
              <w:bottom w:val="nil"/>
              <w:right w:val="nil"/>
            </w:tcBorders>
            <w:shd w:val="clear" w:color="auto" w:fill="auto"/>
            <w:noWrap/>
            <w:vAlign w:val="center"/>
            <w:hideMark/>
          </w:tcPr>
          <w:p w14:paraId="6B7EF27A"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Långfristiga skulder</w:t>
            </w:r>
          </w:p>
        </w:tc>
        <w:tc>
          <w:tcPr>
            <w:tcW w:w="1054" w:type="dxa"/>
            <w:tcBorders>
              <w:top w:val="nil"/>
              <w:left w:val="nil"/>
              <w:bottom w:val="nil"/>
              <w:right w:val="nil"/>
            </w:tcBorders>
            <w:shd w:val="clear" w:color="000000" w:fill="EBEAEB"/>
            <w:vAlign w:val="center"/>
            <w:hideMark/>
          </w:tcPr>
          <w:p w14:paraId="00291DFF"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c>
          <w:tcPr>
            <w:tcW w:w="160" w:type="dxa"/>
            <w:tcBorders>
              <w:top w:val="nil"/>
              <w:left w:val="nil"/>
              <w:bottom w:val="nil"/>
              <w:right w:val="nil"/>
            </w:tcBorders>
            <w:shd w:val="clear" w:color="auto" w:fill="auto"/>
            <w:vAlign w:val="center"/>
            <w:hideMark/>
          </w:tcPr>
          <w:p w14:paraId="447073DD" w14:textId="77777777" w:rsidR="008610A4" w:rsidRPr="008610A4" w:rsidRDefault="008610A4" w:rsidP="008610A4">
            <w:pPr>
              <w:jc w:val="right"/>
              <w:rPr>
                <w:rFonts w:ascii="Overpass" w:hAnsi="Overpass"/>
                <w:b/>
                <w:bCs/>
                <w:color w:val="FF0000"/>
                <w:sz w:val="20"/>
                <w:szCs w:val="20"/>
              </w:rPr>
            </w:pPr>
          </w:p>
        </w:tc>
        <w:tc>
          <w:tcPr>
            <w:tcW w:w="1124" w:type="dxa"/>
            <w:tcBorders>
              <w:top w:val="nil"/>
              <w:left w:val="nil"/>
              <w:bottom w:val="nil"/>
              <w:right w:val="nil"/>
            </w:tcBorders>
            <w:shd w:val="clear" w:color="000000" w:fill="EBEAEB"/>
            <w:noWrap/>
            <w:vAlign w:val="center"/>
            <w:hideMark/>
          </w:tcPr>
          <w:p w14:paraId="2919AFEB"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c>
          <w:tcPr>
            <w:tcW w:w="161" w:type="dxa"/>
            <w:tcBorders>
              <w:top w:val="nil"/>
              <w:left w:val="nil"/>
              <w:bottom w:val="nil"/>
              <w:right w:val="nil"/>
            </w:tcBorders>
            <w:shd w:val="clear" w:color="auto" w:fill="auto"/>
            <w:noWrap/>
            <w:vAlign w:val="center"/>
            <w:hideMark/>
          </w:tcPr>
          <w:p w14:paraId="597E88EF" w14:textId="77777777" w:rsidR="008610A4" w:rsidRPr="008610A4" w:rsidRDefault="008610A4" w:rsidP="008610A4">
            <w:pPr>
              <w:jc w:val="right"/>
              <w:rPr>
                <w:rFonts w:ascii="Overpass" w:hAnsi="Overpass"/>
                <w:b/>
                <w:bCs/>
                <w:color w:val="FF0000"/>
                <w:sz w:val="20"/>
                <w:szCs w:val="20"/>
              </w:rPr>
            </w:pPr>
          </w:p>
        </w:tc>
        <w:tc>
          <w:tcPr>
            <w:tcW w:w="1111" w:type="dxa"/>
            <w:tcBorders>
              <w:top w:val="nil"/>
              <w:left w:val="nil"/>
              <w:bottom w:val="nil"/>
              <w:right w:val="nil"/>
            </w:tcBorders>
            <w:shd w:val="clear" w:color="000000" w:fill="EBEAEB"/>
            <w:vAlign w:val="center"/>
            <w:hideMark/>
          </w:tcPr>
          <w:p w14:paraId="66582C5D" w14:textId="77777777" w:rsidR="008610A4" w:rsidRPr="008610A4" w:rsidRDefault="008610A4" w:rsidP="008610A4">
            <w:pPr>
              <w:jc w:val="right"/>
              <w:rPr>
                <w:rFonts w:ascii="Overpass" w:hAnsi="Overpass"/>
                <w:b/>
                <w:bCs/>
                <w:color w:val="FF0000"/>
                <w:sz w:val="20"/>
                <w:szCs w:val="20"/>
              </w:rPr>
            </w:pPr>
            <w:r w:rsidRPr="008610A4">
              <w:rPr>
                <w:rFonts w:ascii="Overpass" w:hAnsi="Overpass"/>
                <w:b/>
                <w:bCs/>
                <w:color w:val="FF0000"/>
                <w:sz w:val="20"/>
                <w:szCs w:val="20"/>
              </w:rPr>
              <w:t> </w:t>
            </w:r>
          </w:p>
        </w:tc>
      </w:tr>
      <w:tr w:rsidR="008610A4" w:rsidRPr="008610A4" w14:paraId="52BFD5FE" w14:textId="77777777" w:rsidTr="00A7156A">
        <w:trPr>
          <w:trHeight w:val="315"/>
        </w:trPr>
        <w:tc>
          <w:tcPr>
            <w:tcW w:w="3616" w:type="dxa"/>
            <w:tcBorders>
              <w:top w:val="nil"/>
              <w:left w:val="nil"/>
              <w:bottom w:val="nil"/>
              <w:right w:val="nil"/>
            </w:tcBorders>
            <w:shd w:val="clear" w:color="auto" w:fill="auto"/>
            <w:noWrap/>
            <w:vAlign w:val="center"/>
            <w:hideMark/>
          </w:tcPr>
          <w:p w14:paraId="35F096D9"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Övriga långfristiga skulder</w:t>
            </w:r>
          </w:p>
        </w:tc>
        <w:tc>
          <w:tcPr>
            <w:tcW w:w="1054" w:type="dxa"/>
            <w:tcBorders>
              <w:top w:val="nil"/>
              <w:left w:val="nil"/>
              <w:bottom w:val="nil"/>
              <w:right w:val="nil"/>
            </w:tcBorders>
            <w:shd w:val="clear" w:color="000000" w:fill="EBEAEB"/>
            <w:vAlign w:val="center"/>
            <w:hideMark/>
          </w:tcPr>
          <w:p w14:paraId="69D7DE78"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8 937</w:t>
            </w:r>
          </w:p>
        </w:tc>
        <w:tc>
          <w:tcPr>
            <w:tcW w:w="160" w:type="dxa"/>
            <w:tcBorders>
              <w:top w:val="nil"/>
              <w:left w:val="nil"/>
              <w:bottom w:val="nil"/>
              <w:right w:val="nil"/>
            </w:tcBorders>
            <w:shd w:val="clear" w:color="auto" w:fill="auto"/>
            <w:vAlign w:val="center"/>
            <w:hideMark/>
          </w:tcPr>
          <w:p w14:paraId="197E810E" w14:textId="77777777" w:rsidR="008610A4" w:rsidRPr="008610A4" w:rsidRDefault="008610A4" w:rsidP="008610A4">
            <w:pPr>
              <w:jc w:val="right"/>
              <w:rPr>
                <w:rFonts w:ascii="Overpass" w:hAnsi="Overpass"/>
                <w:color w:val="000000"/>
                <w:sz w:val="20"/>
                <w:szCs w:val="20"/>
              </w:rPr>
            </w:pPr>
          </w:p>
        </w:tc>
        <w:tc>
          <w:tcPr>
            <w:tcW w:w="1124" w:type="dxa"/>
            <w:tcBorders>
              <w:top w:val="nil"/>
              <w:left w:val="nil"/>
              <w:bottom w:val="nil"/>
              <w:right w:val="nil"/>
            </w:tcBorders>
            <w:shd w:val="clear" w:color="000000" w:fill="EBEAEB"/>
            <w:noWrap/>
            <w:vAlign w:val="center"/>
            <w:hideMark/>
          </w:tcPr>
          <w:p w14:paraId="2529B94C"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9 937</w:t>
            </w:r>
          </w:p>
        </w:tc>
        <w:tc>
          <w:tcPr>
            <w:tcW w:w="161" w:type="dxa"/>
            <w:tcBorders>
              <w:top w:val="nil"/>
              <w:left w:val="nil"/>
              <w:bottom w:val="nil"/>
              <w:right w:val="nil"/>
            </w:tcBorders>
            <w:shd w:val="clear" w:color="auto" w:fill="auto"/>
            <w:noWrap/>
            <w:vAlign w:val="center"/>
            <w:hideMark/>
          </w:tcPr>
          <w:p w14:paraId="4CB66FD3" w14:textId="77777777" w:rsidR="008610A4" w:rsidRPr="008610A4" w:rsidRDefault="008610A4" w:rsidP="008610A4">
            <w:pPr>
              <w:jc w:val="right"/>
              <w:rPr>
                <w:rFonts w:ascii="Overpass" w:hAnsi="Overpass"/>
                <w:color w:val="000000"/>
                <w:sz w:val="20"/>
                <w:szCs w:val="20"/>
              </w:rPr>
            </w:pPr>
          </w:p>
        </w:tc>
        <w:tc>
          <w:tcPr>
            <w:tcW w:w="1111" w:type="dxa"/>
            <w:tcBorders>
              <w:top w:val="nil"/>
              <w:left w:val="nil"/>
              <w:bottom w:val="nil"/>
              <w:right w:val="nil"/>
            </w:tcBorders>
            <w:shd w:val="clear" w:color="000000" w:fill="EBEAEB"/>
            <w:vAlign w:val="center"/>
            <w:hideMark/>
          </w:tcPr>
          <w:p w14:paraId="0DECDBFB"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8 937</w:t>
            </w:r>
          </w:p>
        </w:tc>
      </w:tr>
      <w:tr w:rsidR="008610A4" w:rsidRPr="008610A4" w14:paraId="48D95DF8" w14:textId="77777777" w:rsidTr="00A7156A">
        <w:trPr>
          <w:trHeight w:val="330"/>
        </w:trPr>
        <w:tc>
          <w:tcPr>
            <w:tcW w:w="3616" w:type="dxa"/>
            <w:tcBorders>
              <w:top w:val="nil"/>
              <w:left w:val="nil"/>
              <w:bottom w:val="nil"/>
              <w:right w:val="nil"/>
            </w:tcBorders>
            <w:shd w:val="clear" w:color="auto" w:fill="auto"/>
            <w:noWrap/>
            <w:vAlign w:val="center"/>
            <w:hideMark/>
          </w:tcPr>
          <w:p w14:paraId="248158C0" w14:textId="77777777" w:rsidR="008610A4" w:rsidRPr="008610A4" w:rsidRDefault="008610A4" w:rsidP="008610A4">
            <w:pPr>
              <w:jc w:val="right"/>
              <w:rPr>
                <w:rFonts w:ascii="Overpass" w:hAnsi="Overpass"/>
                <w:color w:val="000000"/>
                <w:sz w:val="20"/>
                <w:szCs w:val="20"/>
              </w:rPr>
            </w:pPr>
          </w:p>
        </w:tc>
        <w:tc>
          <w:tcPr>
            <w:tcW w:w="1054" w:type="dxa"/>
            <w:tcBorders>
              <w:top w:val="nil"/>
              <w:left w:val="nil"/>
              <w:bottom w:val="nil"/>
              <w:right w:val="nil"/>
            </w:tcBorders>
            <w:shd w:val="clear" w:color="000000" w:fill="EBEAEB"/>
            <w:vAlign w:val="center"/>
            <w:hideMark/>
          </w:tcPr>
          <w:p w14:paraId="113691AC" w14:textId="77777777" w:rsidR="008610A4" w:rsidRPr="008610A4" w:rsidRDefault="008610A4" w:rsidP="008610A4">
            <w:pPr>
              <w:jc w:val="right"/>
              <w:rPr>
                <w:rFonts w:ascii="Overpass" w:hAnsi="Overpass"/>
                <w:color w:val="FF0000"/>
                <w:sz w:val="20"/>
                <w:szCs w:val="20"/>
              </w:rPr>
            </w:pPr>
            <w:r w:rsidRPr="008610A4">
              <w:rPr>
                <w:rFonts w:ascii="Overpass" w:hAnsi="Overpass"/>
                <w:color w:val="FF0000"/>
                <w:sz w:val="20"/>
                <w:szCs w:val="20"/>
              </w:rPr>
              <w:t> </w:t>
            </w:r>
          </w:p>
        </w:tc>
        <w:tc>
          <w:tcPr>
            <w:tcW w:w="160" w:type="dxa"/>
            <w:tcBorders>
              <w:top w:val="nil"/>
              <w:left w:val="nil"/>
              <w:bottom w:val="nil"/>
              <w:right w:val="nil"/>
            </w:tcBorders>
            <w:shd w:val="clear" w:color="auto" w:fill="auto"/>
            <w:vAlign w:val="center"/>
            <w:hideMark/>
          </w:tcPr>
          <w:p w14:paraId="757F37BE" w14:textId="77777777" w:rsidR="008610A4" w:rsidRPr="008610A4" w:rsidRDefault="008610A4" w:rsidP="008610A4">
            <w:pPr>
              <w:jc w:val="right"/>
              <w:rPr>
                <w:rFonts w:ascii="Overpass" w:hAnsi="Overpass"/>
                <w:color w:val="FF0000"/>
                <w:sz w:val="20"/>
                <w:szCs w:val="20"/>
              </w:rPr>
            </w:pPr>
          </w:p>
        </w:tc>
        <w:tc>
          <w:tcPr>
            <w:tcW w:w="1124" w:type="dxa"/>
            <w:tcBorders>
              <w:top w:val="nil"/>
              <w:left w:val="nil"/>
              <w:bottom w:val="nil"/>
              <w:right w:val="nil"/>
            </w:tcBorders>
            <w:shd w:val="clear" w:color="000000" w:fill="EBEAEB"/>
            <w:noWrap/>
            <w:vAlign w:val="center"/>
            <w:hideMark/>
          </w:tcPr>
          <w:p w14:paraId="2C8A6012" w14:textId="77777777" w:rsidR="008610A4" w:rsidRPr="008610A4" w:rsidRDefault="008610A4" w:rsidP="008610A4">
            <w:pPr>
              <w:jc w:val="right"/>
              <w:rPr>
                <w:rFonts w:ascii="Overpass" w:hAnsi="Overpass"/>
                <w:color w:val="FF0000"/>
                <w:sz w:val="20"/>
                <w:szCs w:val="20"/>
              </w:rPr>
            </w:pPr>
            <w:r w:rsidRPr="008610A4">
              <w:rPr>
                <w:rFonts w:ascii="Overpass" w:hAnsi="Overpass"/>
                <w:color w:val="FF0000"/>
                <w:sz w:val="20"/>
                <w:szCs w:val="20"/>
              </w:rPr>
              <w:t> </w:t>
            </w:r>
          </w:p>
        </w:tc>
        <w:tc>
          <w:tcPr>
            <w:tcW w:w="161" w:type="dxa"/>
            <w:tcBorders>
              <w:top w:val="nil"/>
              <w:left w:val="nil"/>
              <w:bottom w:val="nil"/>
              <w:right w:val="nil"/>
            </w:tcBorders>
            <w:shd w:val="clear" w:color="auto" w:fill="auto"/>
            <w:noWrap/>
            <w:vAlign w:val="center"/>
            <w:hideMark/>
          </w:tcPr>
          <w:p w14:paraId="539469AE" w14:textId="77777777" w:rsidR="008610A4" w:rsidRPr="008610A4" w:rsidRDefault="008610A4" w:rsidP="008610A4">
            <w:pPr>
              <w:jc w:val="right"/>
              <w:rPr>
                <w:rFonts w:ascii="Overpass" w:hAnsi="Overpass"/>
                <w:color w:val="FF0000"/>
                <w:sz w:val="20"/>
                <w:szCs w:val="20"/>
              </w:rPr>
            </w:pPr>
          </w:p>
        </w:tc>
        <w:tc>
          <w:tcPr>
            <w:tcW w:w="1111" w:type="dxa"/>
            <w:tcBorders>
              <w:top w:val="nil"/>
              <w:left w:val="nil"/>
              <w:bottom w:val="nil"/>
              <w:right w:val="nil"/>
            </w:tcBorders>
            <w:shd w:val="clear" w:color="000000" w:fill="EBEAEB"/>
            <w:vAlign w:val="center"/>
            <w:hideMark/>
          </w:tcPr>
          <w:p w14:paraId="7FA71B90" w14:textId="77777777" w:rsidR="008610A4" w:rsidRPr="008610A4" w:rsidRDefault="008610A4" w:rsidP="008610A4">
            <w:pPr>
              <w:jc w:val="right"/>
              <w:rPr>
                <w:rFonts w:ascii="Overpass" w:hAnsi="Overpass"/>
                <w:color w:val="FF0000"/>
                <w:sz w:val="20"/>
                <w:szCs w:val="20"/>
              </w:rPr>
            </w:pPr>
            <w:r w:rsidRPr="008610A4">
              <w:rPr>
                <w:rFonts w:ascii="Overpass" w:hAnsi="Overpass"/>
                <w:color w:val="FF0000"/>
                <w:sz w:val="20"/>
                <w:szCs w:val="20"/>
              </w:rPr>
              <w:t> </w:t>
            </w:r>
          </w:p>
        </w:tc>
      </w:tr>
      <w:tr w:rsidR="008610A4" w:rsidRPr="008610A4" w14:paraId="1B542749" w14:textId="77777777" w:rsidTr="00A7156A">
        <w:trPr>
          <w:trHeight w:val="375"/>
        </w:trPr>
        <w:tc>
          <w:tcPr>
            <w:tcW w:w="3616" w:type="dxa"/>
            <w:tcBorders>
              <w:top w:val="nil"/>
              <w:left w:val="nil"/>
              <w:bottom w:val="nil"/>
              <w:right w:val="nil"/>
            </w:tcBorders>
            <w:shd w:val="clear" w:color="auto" w:fill="auto"/>
            <w:noWrap/>
            <w:vAlign w:val="center"/>
            <w:hideMark/>
          </w:tcPr>
          <w:p w14:paraId="55F6DA45"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Kortfristiga skulder</w:t>
            </w:r>
          </w:p>
        </w:tc>
        <w:tc>
          <w:tcPr>
            <w:tcW w:w="1054" w:type="dxa"/>
            <w:tcBorders>
              <w:top w:val="nil"/>
              <w:left w:val="nil"/>
              <w:bottom w:val="nil"/>
              <w:right w:val="nil"/>
            </w:tcBorders>
            <w:shd w:val="clear" w:color="000000" w:fill="EBEAEB"/>
            <w:vAlign w:val="center"/>
            <w:hideMark/>
          </w:tcPr>
          <w:p w14:paraId="7A206779" w14:textId="77777777" w:rsidR="008610A4" w:rsidRPr="008610A4" w:rsidRDefault="008610A4" w:rsidP="008610A4">
            <w:pPr>
              <w:jc w:val="right"/>
              <w:rPr>
                <w:rFonts w:ascii="Overpass" w:hAnsi="Overpass"/>
                <w:color w:val="FF0000"/>
                <w:sz w:val="20"/>
                <w:szCs w:val="20"/>
              </w:rPr>
            </w:pPr>
            <w:r w:rsidRPr="008610A4">
              <w:rPr>
                <w:rFonts w:ascii="Overpass" w:hAnsi="Overpass"/>
                <w:color w:val="FF0000"/>
                <w:sz w:val="20"/>
                <w:szCs w:val="20"/>
              </w:rPr>
              <w:t> </w:t>
            </w:r>
          </w:p>
        </w:tc>
        <w:tc>
          <w:tcPr>
            <w:tcW w:w="160" w:type="dxa"/>
            <w:tcBorders>
              <w:top w:val="nil"/>
              <w:left w:val="nil"/>
              <w:bottom w:val="nil"/>
              <w:right w:val="nil"/>
            </w:tcBorders>
            <w:shd w:val="clear" w:color="auto" w:fill="auto"/>
            <w:vAlign w:val="center"/>
            <w:hideMark/>
          </w:tcPr>
          <w:p w14:paraId="482E8810" w14:textId="77777777" w:rsidR="008610A4" w:rsidRPr="008610A4" w:rsidRDefault="008610A4" w:rsidP="008610A4">
            <w:pPr>
              <w:jc w:val="right"/>
              <w:rPr>
                <w:rFonts w:ascii="Overpass" w:hAnsi="Overpass"/>
                <w:color w:val="FF0000"/>
                <w:sz w:val="20"/>
                <w:szCs w:val="20"/>
              </w:rPr>
            </w:pPr>
          </w:p>
        </w:tc>
        <w:tc>
          <w:tcPr>
            <w:tcW w:w="1124" w:type="dxa"/>
            <w:tcBorders>
              <w:top w:val="nil"/>
              <w:left w:val="nil"/>
              <w:bottom w:val="nil"/>
              <w:right w:val="nil"/>
            </w:tcBorders>
            <w:shd w:val="clear" w:color="000000" w:fill="EBEAEB"/>
            <w:noWrap/>
            <w:vAlign w:val="center"/>
            <w:hideMark/>
          </w:tcPr>
          <w:p w14:paraId="3C26B870" w14:textId="77777777" w:rsidR="008610A4" w:rsidRPr="008610A4" w:rsidRDefault="008610A4" w:rsidP="008610A4">
            <w:pPr>
              <w:jc w:val="right"/>
              <w:rPr>
                <w:rFonts w:ascii="Overpass" w:hAnsi="Overpass"/>
                <w:color w:val="FF0000"/>
                <w:sz w:val="20"/>
                <w:szCs w:val="20"/>
              </w:rPr>
            </w:pPr>
            <w:r w:rsidRPr="008610A4">
              <w:rPr>
                <w:rFonts w:ascii="Overpass" w:hAnsi="Overpass"/>
                <w:color w:val="FF0000"/>
                <w:sz w:val="20"/>
                <w:szCs w:val="20"/>
              </w:rPr>
              <w:t> </w:t>
            </w:r>
          </w:p>
        </w:tc>
        <w:tc>
          <w:tcPr>
            <w:tcW w:w="161" w:type="dxa"/>
            <w:tcBorders>
              <w:top w:val="nil"/>
              <w:left w:val="nil"/>
              <w:bottom w:val="nil"/>
              <w:right w:val="nil"/>
            </w:tcBorders>
            <w:shd w:val="clear" w:color="auto" w:fill="auto"/>
            <w:noWrap/>
            <w:vAlign w:val="center"/>
            <w:hideMark/>
          </w:tcPr>
          <w:p w14:paraId="347E665F" w14:textId="77777777" w:rsidR="008610A4" w:rsidRPr="008610A4" w:rsidRDefault="008610A4" w:rsidP="008610A4">
            <w:pPr>
              <w:jc w:val="right"/>
              <w:rPr>
                <w:rFonts w:ascii="Overpass" w:hAnsi="Overpass"/>
                <w:color w:val="FF0000"/>
                <w:sz w:val="20"/>
                <w:szCs w:val="20"/>
              </w:rPr>
            </w:pPr>
          </w:p>
        </w:tc>
        <w:tc>
          <w:tcPr>
            <w:tcW w:w="1111" w:type="dxa"/>
            <w:tcBorders>
              <w:top w:val="nil"/>
              <w:left w:val="nil"/>
              <w:bottom w:val="nil"/>
              <w:right w:val="nil"/>
            </w:tcBorders>
            <w:shd w:val="clear" w:color="000000" w:fill="EBEAEB"/>
            <w:vAlign w:val="center"/>
            <w:hideMark/>
          </w:tcPr>
          <w:p w14:paraId="702A2180" w14:textId="77777777" w:rsidR="008610A4" w:rsidRPr="008610A4" w:rsidRDefault="008610A4" w:rsidP="008610A4">
            <w:pPr>
              <w:jc w:val="right"/>
              <w:rPr>
                <w:rFonts w:ascii="Overpass" w:hAnsi="Overpass"/>
                <w:color w:val="FF0000"/>
                <w:sz w:val="20"/>
                <w:szCs w:val="20"/>
              </w:rPr>
            </w:pPr>
            <w:r w:rsidRPr="008610A4">
              <w:rPr>
                <w:rFonts w:ascii="Overpass" w:hAnsi="Overpass"/>
                <w:color w:val="FF0000"/>
                <w:sz w:val="20"/>
                <w:szCs w:val="20"/>
              </w:rPr>
              <w:t> </w:t>
            </w:r>
          </w:p>
        </w:tc>
      </w:tr>
      <w:tr w:rsidR="008610A4" w:rsidRPr="008610A4" w14:paraId="72BA5494" w14:textId="77777777" w:rsidTr="00A7156A">
        <w:trPr>
          <w:trHeight w:val="315"/>
        </w:trPr>
        <w:tc>
          <w:tcPr>
            <w:tcW w:w="3616" w:type="dxa"/>
            <w:tcBorders>
              <w:top w:val="nil"/>
              <w:left w:val="nil"/>
              <w:bottom w:val="nil"/>
              <w:right w:val="nil"/>
            </w:tcBorders>
            <w:shd w:val="clear" w:color="auto" w:fill="auto"/>
            <w:noWrap/>
            <w:vAlign w:val="center"/>
            <w:hideMark/>
          </w:tcPr>
          <w:p w14:paraId="0673D1B2"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Leverantörsskulder</w:t>
            </w:r>
          </w:p>
        </w:tc>
        <w:tc>
          <w:tcPr>
            <w:tcW w:w="1054" w:type="dxa"/>
            <w:tcBorders>
              <w:top w:val="nil"/>
              <w:left w:val="nil"/>
              <w:bottom w:val="nil"/>
              <w:right w:val="nil"/>
            </w:tcBorders>
            <w:shd w:val="clear" w:color="000000" w:fill="EBEAEB"/>
            <w:vAlign w:val="center"/>
            <w:hideMark/>
          </w:tcPr>
          <w:p w14:paraId="244059A8"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201</w:t>
            </w:r>
          </w:p>
        </w:tc>
        <w:tc>
          <w:tcPr>
            <w:tcW w:w="160" w:type="dxa"/>
            <w:tcBorders>
              <w:top w:val="nil"/>
              <w:left w:val="nil"/>
              <w:bottom w:val="nil"/>
              <w:right w:val="nil"/>
            </w:tcBorders>
            <w:shd w:val="clear" w:color="auto" w:fill="auto"/>
            <w:vAlign w:val="center"/>
            <w:hideMark/>
          </w:tcPr>
          <w:p w14:paraId="53BC3A27" w14:textId="77777777" w:rsidR="008610A4" w:rsidRPr="008610A4" w:rsidRDefault="008610A4" w:rsidP="008610A4">
            <w:pPr>
              <w:jc w:val="right"/>
              <w:rPr>
                <w:rFonts w:ascii="Overpass" w:hAnsi="Overpass"/>
                <w:color w:val="000000"/>
                <w:sz w:val="20"/>
                <w:szCs w:val="20"/>
              </w:rPr>
            </w:pPr>
          </w:p>
        </w:tc>
        <w:tc>
          <w:tcPr>
            <w:tcW w:w="1124" w:type="dxa"/>
            <w:tcBorders>
              <w:top w:val="nil"/>
              <w:left w:val="nil"/>
              <w:bottom w:val="nil"/>
              <w:right w:val="nil"/>
            </w:tcBorders>
            <w:shd w:val="clear" w:color="000000" w:fill="EBEAEB"/>
            <w:noWrap/>
            <w:vAlign w:val="center"/>
            <w:hideMark/>
          </w:tcPr>
          <w:p w14:paraId="770FC5E1"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334</w:t>
            </w:r>
          </w:p>
        </w:tc>
        <w:tc>
          <w:tcPr>
            <w:tcW w:w="161" w:type="dxa"/>
            <w:tcBorders>
              <w:top w:val="nil"/>
              <w:left w:val="nil"/>
              <w:bottom w:val="nil"/>
              <w:right w:val="nil"/>
            </w:tcBorders>
            <w:shd w:val="clear" w:color="auto" w:fill="auto"/>
            <w:noWrap/>
            <w:vAlign w:val="center"/>
            <w:hideMark/>
          </w:tcPr>
          <w:p w14:paraId="33272F2B" w14:textId="77777777" w:rsidR="008610A4" w:rsidRPr="008610A4" w:rsidRDefault="008610A4" w:rsidP="008610A4">
            <w:pPr>
              <w:jc w:val="right"/>
              <w:rPr>
                <w:rFonts w:ascii="Overpass" w:hAnsi="Overpass"/>
                <w:color w:val="000000"/>
                <w:sz w:val="20"/>
                <w:szCs w:val="20"/>
              </w:rPr>
            </w:pPr>
          </w:p>
        </w:tc>
        <w:tc>
          <w:tcPr>
            <w:tcW w:w="1111" w:type="dxa"/>
            <w:tcBorders>
              <w:top w:val="nil"/>
              <w:left w:val="nil"/>
              <w:bottom w:val="nil"/>
              <w:right w:val="nil"/>
            </w:tcBorders>
            <w:shd w:val="clear" w:color="000000" w:fill="EBEAEB"/>
            <w:vAlign w:val="center"/>
            <w:hideMark/>
          </w:tcPr>
          <w:p w14:paraId="014943CA"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159</w:t>
            </w:r>
          </w:p>
        </w:tc>
      </w:tr>
      <w:tr w:rsidR="008610A4" w:rsidRPr="008610A4" w14:paraId="4490D6AE" w14:textId="77777777" w:rsidTr="00A7156A">
        <w:trPr>
          <w:trHeight w:val="315"/>
        </w:trPr>
        <w:tc>
          <w:tcPr>
            <w:tcW w:w="3616" w:type="dxa"/>
            <w:tcBorders>
              <w:top w:val="nil"/>
              <w:left w:val="nil"/>
              <w:bottom w:val="nil"/>
              <w:right w:val="nil"/>
            </w:tcBorders>
            <w:shd w:val="clear" w:color="auto" w:fill="auto"/>
            <w:noWrap/>
            <w:vAlign w:val="center"/>
            <w:hideMark/>
          </w:tcPr>
          <w:p w14:paraId="714B9472"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Skulder till koncernbolag</w:t>
            </w:r>
          </w:p>
        </w:tc>
        <w:tc>
          <w:tcPr>
            <w:tcW w:w="1054" w:type="dxa"/>
            <w:tcBorders>
              <w:top w:val="nil"/>
              <w:left w:val="nil"/>
              <w:bottom w:val="nil"/>
              <w:right w:val="nil"/>
            </w:tcBorders>
            <w:shd w:val="clear" w:color="000000" w:fill="EBEAEB"/>
            <w:vAlign w:val="center"/>
            <w:hideMark/>
          </w:tcPr>
          <w:p w14:paraId="7B8AC755"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8 614</w:t>
            </w:r>
          </w:p>
        </w:tc>
        <w:tc>
          <w:tcPr>
            <w:tcW w:w="160" w:type="dxa"/>
            <w:tcBorders>
              <w:top w:val="nil"/>
              <w:left w:val="nil"/>
              <w:bottom w:val="nil"/>
              <w:right w:val="nil"/>
            </w:tcBorders>
            <w:shd w:val="clear" w:color="auto" w:fill="auto"/>
            <w:vAlign w:val="center"/>
            <w:hideMark/>
          </w:tcPr>
          <w:p w14:paraId="160DF3B4" w14:textId="77777777" w:rsidR="008610A4" w:rsidRPr="008610A4" w:rsidRDefault="008610A4" w:rsidP="008610A4">
            <w:pPr>
              <w:jc w:val="right"/>
              <w:rPr>
                <w:rFonts w:ascii="Overpass" w:hAnsi="Overpass"/>
                <w:color w:val="000000"/>
                <w:sz w:val="20"/>
                <w:szCs w:val="20"/>
              </w:rPr>
            </w:pPr>
          </w:p>
        </w:tc>
        <w:tc>
          <w:tcPr>
            <w:tcW w:w="1124" w:type="dxa"/>
            <w:tcBorders>
              <w:top w:val="nil"/>
              <w:left w:val="nil"/>
              <w:bottom w:val="nil"/>
              <w:right w:val="nil"/>
            </w:tcBorders>
            <w:shd w:val="clear" w:color="000000" w:fill="EBEAEB"/>
            <w:noWrap/>
            <w:vAlign w:val="center"/>
            <w:hideMark/>
          </w:tcPr>
          <w:p w14:paraId="304B028E"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4 792</w:t>
            </w:r>
          </w:p>
        </w:tc>
        <w:tc>
          <w:tcPr>
            <w:tcW w:w="161" w:type="dxa"/>
            <w:tcBorders>
              <w:top w:val="nil"/>
              <w:left w:val="nil"/>
              <w:bottom w:val="nil"/>
              <w:right w:val="nil"/>
            </w:tcBorders>
            <w:shd w:val="clear" w:color="auto" w:fill="auto"/>
            <w:noWrap/>
            <w:vAlign w:val="center"/>
            <w:hideMark/>
          </w:tcPr>
          <w:p w14:paraId="48ADC3F9" w14:textId="77777777" w:rsidR="008610A4" w:rsidRPr="008610A4" w:rsidRDefault="008610A4" w:rsidP="008610A4">
            <w:pPr>
              <w:jc w:val="right"/>
              <w:rPr>
                <w:rFonts w:ascii="Overpass" w:hAnsi="Overpass"/>
                <w:color w:val="000000"/>
                <w:sz w:val="20"/>
                <w:szCs w:val="20"/>
              </w:rPr>
            </w:pPr>
          </w:p>
        </w:tc>
        <w:tc>
          <w:tcPr>
            <w:tcW w:w="1111" w:type="dxa"/>
            <w:tcBorders>
              <w:top w:val="nil"/>
              <w:left w:val="nil"/>
              <w:bottom w:val="nil"/>
              <w:right w:val="nil"/>
            </w:tcBorders>
            <w:shd w:val="clear" w:color="000000" w:fill="EBEAEB"/>
            <w:vAlign w:val="center"/>
            <w:hideMark/>
          </w:tcPr>
          <w:p w14:paraId="4D43FEBF"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8 613</w:t>
            </w:r>
          </w:p>
        </w:tc>
      </w:tr>
      <w:tr w:rsidR="008610A4" w:rsidRPr="008610A4" w14:paraId="51FD3018" w14:textId="77777777" w:rsidTr="00A7156A">
        <w:trPr>
          <w:trHeight w:val="330"/>
        </w:trPr>
        <w:tc>
          <w:tcPr>
            <w:tcW w:w="3616" w:type="dxa"/>
            <w:tcBorders>
              <w:top w:val="nil"/>
              <w:left w:val="nil"/>
              <w:bottom w:val="single" w:sz="8" w:space="0" w:color="auto"/>
              <w:right w:val="nil"/>
            </w:tcBorders>
            <w:shd w:val="clear" w:color="auto" w:fill="auto"/>
            <w:noWrap/>
            <w:vAlign w:val="center"/>
            <w:hideMark/>
          </w:tcPr>
          <w:p w14:paraId="03889D44" w14:textId="77777777" w:rsidR="008610A4" w:rsidRPr="008610A4" w:rsidRDefault="008610A4" w:rsidP="008610A4">
            <w:pPr>
              <w:rPr>
                <w:rFonts w:ascii="Overpass" w:hAnsi="Overpass"/>
                <w:color w:val="000000"/>
                <w:sz w:val="20"/>
                <w:szCs w:val="20"/>
              </w:rPr>
            </w:pPr>
            <w:r w:rsidRPr="008610A4">
              <w:rPr>
                <w:rFonts w:ascii="Overpass" w:hAnsi="Overpass"/>
                <w:color w:val="000000"/>
                <w:sz w:val="20"/>
                <w:szCs w:val="20"/>
              </w:rPr>
              <w:t>Övriga kortfristiga skulder</w:t>
            </w:r>
          </w:p>
        </w:tc>
        <w:tc>
          <w:tcPr>
            <w:tcW w:w="1054" w:type="dxa"/>
            <w:tcBorders>
              <w:top w:val="nil"/>
              <w:left w:val="nil"/>
              <w:bottom w:val="single" w:sz="8" w:space="0" w:color="auto"/>
              <w:right w:val="nil"/>
            </w:tcBorders>
            <w:shd w:val="clear" w:color="000000" w:fill="EBEAEB"/>
            <w:vAlign w:val="center"/>
            <w:hideMark/>
          </w:tcPr>
          <w:p w14:paraId="2B05FB31" w14:textId="36E6BEC1" w:rsidR="008610A4" w:rsidRPr="008610A4" w:rsidRDefault="008610A4" w:rsidP="00D167C5">
            <w:pPr>
              <w:jc w:val="right"/>
              <w:rPr>
                <w:rFonts w:ascii="Overpass" w:hAnsi="Overpass"/>
                <w:color w:val="000000"/>
                <w:sz w:val="20"/>
                <w:szCs w:val="20"/>
              </w:rPr>
            </w:pPr>
            <w:r w:rsidRPr="008610A4">
              <w:rPr>
                <w:rFonts w:ascii="Overpass" w:hAnsi="Overpass"/>
                <w:color w:val="000000"/>
                <w:sz w:val="20"/>
                <w:szCs w:val="20"/>
              </w:rPr>
              <w:t>1 72</w:t>
            </w:r>
            <w:r w:rsidR="00D167C5">
              <w:rPr>
                <w:rFonts w:ascii="Overpass" w:hAnsi="Overpass"/>
                <w:color w:val="000000"/>
                <w:sz w:val="20"/>
                <w:szCs w:val="20"/>
              </w:rPr>
              <w:t>1</w:t>
            </w:r>
          </w:p>
        </w:tc>
        <w:tc>
          <w:tcPr>
            <w:tcW w:w="160" w:type="dxa"/>
            <w:tcBorders>
              <w:top w:val="nil"/>
              <w:left w:val="nil"/>
              <w:bottom w:val="single" w:sz="8" w:space="0" w:color="auto"/>
              <w:right w:val="nil"/>
            </w:tcBorders>
            <w:shd w:val="clear" w:color="auto" w:fill="auto"/>
            <w:vAlign w:val="center"/>
            <w:hideMark/>
          </w:tcPr>
          <w:p w14:paraId="1F825733"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 </w:t>
            </w:r>
          </w:p>
        </w:tc>
        <w:tc>
          <w:tcPr>
            <w:tcW w:w="1124" w:type="dxa"/>
            <w:tcBorders>
              <w:top w:val="nil"/>
              <w:left w:val="nil"/>
              <w:bottom w:val="single" w:sz="8" w:space="0" w:color="auto"/>
              <w:right w:val="nil"/>
            </w:tcBorders>
            <w:shd w:val="clear" w:color="000000" w:fill="EBEAEB"/>
            <w:noWrap/>
            <w:vAlign w:val="center"/>
            <w:hideMark/>
          </w:tcPr>
          <w:p w14:paraId="6658158B"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1 382</w:t>
            </w:r>
          </w:p>
        </w:tc>
        <w:tc>
          <w:tcPr>
            <w:tcW w:w="161" w:type="dxa"/>
            <w:tcBorders>
              <w:top w:val="nil"/>
              <w:left w:val="nil"/>
              <w:bottom w:val="single" w:sz="8" w:space="0" w:color="auto"/>
              <w:right w:val="nil"/>
            </w:tcBorders>
            <w:shd w:val="clear" w:color="auto" w:fill="auto"/>
            <w:noWrap/>
            <w:vAlign w:val="center"/>
            <w:hideMark/>
          </w:tcPr>
          <w:p w14:paraId="5C3F636A"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 </w:t>
            </w:r>
          </w:p>
        </w:tc>
        <w:tc>
          <w:tcPr>
            <w:tcW w:w="1111" w:type="dxa"/>
            <w:tcBorders>
              <w:top w:val="nil"/>
              <w:left w:val="nil"/>
              <w:bottom w:val="single" w:sz="8" w:space="0" w:color="auto"/>
              <w:right w:val="nil"/>
            </w:tcBorders>
            <w:shd w:val="clear" w:color="000000" w:fill="EBEAEB"/>
            <w:vAlign w:val="center"/>
            <w:hideMark/>
          </w:tcPr>
          <w:p w14:paraId="06D5C542" w14:textId="77777777" w:rsidR="008610A4" w:rsidRPr="008610A4" w:rsidRDefault="008610A4" w:rsidP="008610A4">
            <w:pPr>
              <w:jc w:val="right"/>
              <w:rPr>
                <w:rFonts w:ascii="Overpass" w:hAnsi="Overpass"/>
                <w:color w:val="000000"/>
                <w:sz w:val="20"/>
                <w:szCs w:val="20"/>
              </w:rPr>
            </w:pPr>
            <w:r w:rsidRPr="008610A4">
              <w:rPr>
                <w:rFonts w:ascii="Overpass" w:hAnsi="Overpass"/>
                <w:color w:val="000000"/>
                <w:sz w:val="20"/>
                <w:szCs w:val="20"/>
              </w:rPr>
              <w:t>1 587</w:t>
            </w:r>
          </w:p>
        </w:tc>
      </w:tr>
      <w:tr w:rsidR="008610A4" w:rsidRPr="008610A4" w14:paraId="735C58A6" w14:textId="77777777" w:rsidTr="00A7156A">
        <w:trPr>
          <w:trHeight w:val="330"/>
        </w:trPr>
        <w:tc>
          <w:tcPr>
            <w:tcW w:w="3616" w:type="dxa"/>
            <w:tcBorders>
              <w:top w:val="nil"/>
              <w:left w:val="nil"/>
              <w:bottom w:val="single" w:sz="8" w:space="0" w:color="262626"/>
              <w:right w:val="nil"/>
            </w:tcBorders>
            <w:shd w:val="clear" w:color="auto" w:fill="auto"/>
            <w:noWrap/>
            <w:vAlign w:val="center"/>
            <w:hideMark/>
          </w:tcPr>
          <w:p w14:paraId="792AEE9E"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Summa kortfristiga skulder</w:t>
            </w:r>
          </w:p>
        </w:tc>
        <w:tc>
          <w:tcPr>
            <w:tcW w:w="1054" w:type="dxa"/>
            <w:tcBorders>
              <w:top w:val="nil"/>
              <w:left w:val="nil"/>
              <w:bottom w:val="single" w:sz="8" w:space="0" w:color="262626"/>
              <w:right w:val="nil"/>
            </w:tcBorders>
            <w:shd w:val="clear" w:color="000000" w:fill="EBEAEB"/>
            <w:vAlign w:val="center"/>
            <w:hideMark/>
          </w:tcPr>
          <w:p w14:paraId="7F1124CC"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10 536</w:t>
            </w:r>
          </w:p>
        </w:tc>
        <w:tc>
          <w:tcPr>
            <w:tcW w:w="160" w:type="dxa"/>
            <w:tcBorders>
              <w:top w:val="nil"/>
              <w:left w:val="nil"/>
              <w:bottom w:val="single" w:sz="8" w:space="0" w:color="262626"/>
              <w:right w:val="nil"/>
            </w:tcBorders>
            <w:shd w:val="clear" w:color="auto" w:fill="auto"/>
            <w:vAlign w:val="center"/>
            <w:hideMark/>
          </w:tcPr>
          <w:p w14:paraId="4FBD9A9F"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124" w:type="dxa"/>
            <w:tcBorders>
              <w:top w:val="nil"/>
              <w:left w:val="nil"/>
              <w:bottom w:val="single" w:sz="8" w:space="0" w:color="262626"/>
              <w:right w:val="nil"/>
            </w:tcBorders>
            <w:shd w:val="clear" w:color="000000" w:fill="EBEAEB"/>
            <w:vAlign w:val="center"/>
            <w:hideMark/>
          </w:tcPr>
          <w:p w14:paraId="37E1B0FC"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6 508</w:t>
            </w:r>
          </w:p>
        </w:tc>
        <w:tc>
          <w:tcPr>
            <w:tcW w:w="161" w:type="dxa"/>
            <w:tcBorders>
              <w:top w:val="nil"/>
              <w:left w:val="nil"/>
              <w:bottom w:val="single" w:sz="8" w:space="0" w:color="262626"/>
              <w:right w:val="nil"/>
            </w:tcBorders>
            <w:shd w:val="clear" w:color="auto" w:fill="auto"/>
            <w:noWrap/>
            <w:vAlign w:val="center"/>
            <w:hideMark/>
          </w:tcPr>
          <w:p w14:paraId="684F8A9D"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111" w:type="dxa"/>
            <w:tcBorders>
              <w:top w:val="nil"/>
              <w:left w:val="nil"/>
              <w:bottom w:val="single" w:sz="8" w:space="0" w:color="262626"/>
              <w:right w:val="nil"/>
            </w:tcBorders>
            <w:shd w:val="clear" w:color="000000" w:fill="EBEAEB"/>
            <w:vAlign w:val="center"/>
            <w:hideMark/>
          </w:tcPr>
          <w:p w14:paraId="4E85856C"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10 359</w:t>
            </w:r>
          </w:p>
        </w:tc>
      </w:tr>
      <w:tr w:rsidR="008610A4" w:rsidRPr="008610A4" w14:paraId="21AA3B7B" w14:textId="77777777" w:rsidTr="00A7156A">
        <w:trPr>
          <w:trHeight w:val="330"/>
        </w:trPr>
        <w:tc>
          <w:tcPr>
            <w:tcW w:w="3616" w:type="dxa"/>
            <w:tcBorders>
              <w:top w:val="nil"/>
              <w:left w:val="nil"/>
              <w:bottom w:val="single" w:sz="8" w:space="0" w:color="262626"/>
              <w:right w:val="nil"/>
            </w:tcBorders>
            <w:shd w:val="clear" w:color="auto" w:fill="auto"/>
            <w:noWrap/>
            <w:vAlign w:val="center"/>
            <w:hideMark/>
          </w:tcPr>
          <w:p w14:paraId="38C1BF08" w14:textId="77777777" w:rsidR="008610A4" w:rsidRPr="008610A4" w:rsidRDefault="008610A4" w:rsidP="008610A4">
            <w:pPr>
              <w:rPr>
                <w:rFonts w:ascii="Overpass" w:hAnsi="Overpass"/>
                <w:b/>
                <w:bCs/>
                <w:color w:val="000000"/>
                <w:sz w:val="20"/>
                <w:szCs w:val="20"/>
              </w:rPr>
            </w:pPr>
            <w:r w:rsidRPr="008610A4">
              <w:rPr>
                <w:rFonts w:ascii="Overpass" w:hAnsi="Overpass"/>
                <w:b/>
                <w:bCs/>
                <w:color w:val="000000"/>
                <w:sz w:val="20"/>
                <w:szCs w:val="20"/>
              </w:rPr>
              <w:t>Summa eget kapital och skulder</w:t>
            </w:r>
          </w:p>
        </w:tc>
        <w:tc>
          <w:tcPr>
            <w:tcW w:w="1054" w:type="dxa"/>
            <w:tcBorders>
              <w:top w:val="nil"/>
              <w:left w:val="nil"/>
              <w:bottom w:val="single" w:sz="8" w:space="0" w:color="262626"/>
              <w:right w:val="nil"/>
            </w:tcBorders>
            <w:shd w:val="clear" w:color="000000" w:fill="EBEAEB"/>
            <w:vAlign w:val="center"/>
            <w:hideMark/>
          </w:tcPr>
          <w:p w14:paraId="7BCA70F1"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46 331</w:t>
            </w:r>
          </w:p>
        </w:tc>
        <w:tc>
          <w:tcPr>
            <w:tcW w:w="160" w:type="dxa"/>
            <w:tcBorders>
              <w:top w:val="nil"/>
              <w:left w:val="nil"/>
              <w:bottom w:val="single" w:sz="8" w:space="0" w:color="262626"/>
              <w:right w:val="nil"/>
            </w:tcBorders>
            <w:shd w:val="clear" w:color="auto" w:fill="auto"/>
            <w:vAlign w:val="center"/>
            <w:hideMark/>
          </w:tcPr>
          <w:p w14:paraId="205BC1FE"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124" w:type="dxa"/>
            <w:tcBorders>
              <w:top w:val="nil"/>
              <w:left w:val="nil"/>
              <w:bottom w:val="single" w:sz="8" w:space="0" w:color="262626"/>
              <w:right w:val="nil"/>
            </w:tcBorders>
            <w:shd w:val="clear" w:color="000000" w:fill="EBEAEB"/>
            <w:vAlign w:val="center"/>
            <w:hideMark/>
          </w:tcPr>
          <w:p w14:paraId="7B2DEB3C"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46 483</w:t>
            </w:r>
          </w:p>
        </w:tc>
        <w:tc>
          <w:tcPr>
            <w:tcW w:w="161" w:type="dxa"/>
            <w:tcBorders>
              <w:top w:val="nil"/>
              <w:left w:val="nil"/>
              <w:bottom w:val="single" w:sz="8" w:space="0" w:color="262626"/>
              <w:right w:val="nil"/>
            </w:tcBorders>
            <w:shd w:val="clear" w:color="auto" w:fill="auto"/>
            <w:noWrap/>
            <w:vAlign w:val="center"/>
            <w:hideMark/>
          </w:tcPr>
          <w:p w14:paraId="2BA66551"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 </w:t>
            </w:r>
          </w:p>
        </w:tc>
        <w:tc>
          <w:tcPr>
            <w:tcW w:w="1111" w:type="dxa"/>
            <w:tcBorders>
              <w:top w:val="nil"/>
              <w:left w:val="nil"/>
              <w:bottom w:val="single" w:sz="8" w:space="0" w:color="262626"/>
              <w:right w:val="nil"/>
            </w:tcBorders>
            <w:shd w:val="clear" w:color="000000" w:fill="EBEAEB"/>
            <w:vAlign w:val="center"/>
            <w:hideMark/>
          </w:tcPr>
          <w:p w14:paraId="2989AC78" w14:textId="77777777" w:rsidR="008610A4" w:rsidRPr="008610A4" w:rsidRDefault="008610A4" w:rsidP="008610A4">
            <w:pPr>
              <w:jc w:val="right"/>
              <w:rPr>
                <w:rFonts w:ascii="Overpass" w:hAnsi="Overpass"/>
                <w:b/>
                <w:bCs/>
                <w:color w:val="000000"/>
                <w:sz w:val="20"/>
                <w:szCs w:val="20"/>
              </w:rPr>
            </w:pPr>
            <w:r w:rsidRPr="008610A4">
              <w:rPr>
                <w:rFonts w:ascii="Overpass" w:hAnsi="Overpass"/>
                <w:b/>
                <w:bCs/>
                <w:color w:val="000000"/>
                <w:sz w:val="20"/>
                <w:szCs w:val="20"/>
              </w:rPr>
              <w:t>46 162</w:t>
            </w:r>
          </w:p>
        </w:tc>
      </w:tr>
    </w:tbl>
    <w:p w14:paraId="2EECA9FD" w14:textId="7E29F620" w:rsidR="008610A4" w:rsidRDefault="008610A4" w:rsidP="00F94884">
      <w:pPr>
        <w:autoSpaceDE w:val="0"/>
        <w:autoSpaceDN w:val="0"/>
        <w:adjustRightInd w:val="0"/>
        <w:rPr>
          <w:rFonts w:ascii="Overpass" w:hAnsi="Overpass" w:cstheme="minorHAnsi"/>
          <w:color w:val="262626"/>
          <w:sz w:val="20"/>
          <w:szCs w:val="20"/>
        </w:rPr>
      </w:pPr>
    </w:p>
    <w:p w14:paraId="3532BFA3" w14:textId="77777777" w:rsidR="001F4D16" w:rsidRPr="00B02259" w:rsidRDefault="001F4D16" w:rsidP="00F94884">
      <w:pPr>
        <w:autoSpaceDE w:val="0"/>
        <w:autoSpaceDN w:val="0"/>
        <w:adjustRightInd w:val="0"/>
        <w:rPr>
          <w:rFonts w:ascii="Overpass" w:hAnsi="Overpass" w:cstheme="minorHAnsi"/>
          <w:b/>
          <w:color w:val="002A64"/>
          <w:lang w:val="nb-NO"/>
        </w:rPr>
      </w:pPr>
    </w:p>
    <w:p w14:paraId="76EE9A3E" w14:textId="77777777" w:rsidR="00117E28" w:rsidRPr="00B02259" w:rsidRDefault="00117E28" w:rsidP="00F94884">
      <w:pPr>
        <w:autoSpaceDE w:val="0"/>
        <w:autoSpaceDN w:val="0"/>
        <w:adjustRightInd w:val="0"/>
        <w:rPr>
          <w:rFonts w:ascii="Overpass" w:hAnsi="Overpass" w:cstheme="minorHAnsi"/>
          <w:b/>
          <w:color w:val="002A64"/>
          <w:lang w:val="nb-NO"/>
        </w:rPr>
      </w:pPr>
    </w:p>
    <w:p w14:paraId="3AA0280C" w14:textId="77777777" w:rsidR="00117E28" w:rsidRPr="00B02259" w:rsidRDefault="00117E28" w:rsidP="00F94884">
      <w:pPr>
        <w:autoSpaceDE w:val="0"/>
        <w:autoSpaceDN w:val="0"/>
        <w:adjustRightInd w:val="0"/>
        <w:rPr>
          <w:rFonts w:ascii="Overpass" w:hAnsi="Overpass" w:cstheme="minorHAnsi"/>
          <w:b/>
          <w:color w:val="002A64"/>
          <w:lang w:val="nb-NO"/>
        </w:rPr>
      </w:pPr>
    </w:p>
    <w:p w14:paraId="2D2D2103" w14:textId="77777777" w:rsidR="001F4D16" w:rsidRPr="00B02259" w:rsidRDefault="001F4D16" w:rsidP="00F94884">
      <w:pPr>
        <w:autoSpaceDE w:val="0"/>
        <w:autoSpaceDN w:val="0"/>
        <w:adjustRightInd w:val="0"/>
        <w:rPr>
          <w:rFonts w:ascii="Overpass" w:hAnsi="Overpass" w:cstheme="minorHAnsi"/>
          <w:b/>
          <w:color w:val="002A64"/>
          <w:lang w:val="nb-NO"/>
        </w:rPr>
      </w:pPr>
    </w:p>
    <w:p w14:paraId="375842F6" w14:textId="77777777" w:rsidR="001F4D16" w:rsidRPr="00B02259" w:rsidRDefault="001F4D16" w:rsidP="00F94884">
      <w:pPr>
        <w:autoSpaceDE w:val="0"/>
        <w:autoSpaceDN w:val="0"/>
        <w:adjustRightInd w:val="0"/>
        <w:rPr>
          <w:rFonts w:ascii="Overpass" w:hAnsi="Overpass" w:cstheme="minorHAnsi"/>
          <w:b/>
          <w:color w:val="002A64"/>
          <w:lang w:val="nb-NO"/>
        </w:rPr>
      </w:pPr>
    </w:p>
    <w:p w14:paraId="500DAD29" w14:textId="77777777" w:rsidR="001F4D16" w:rsidRPr="00B02259" w:rsidRDefault="001F4D16" w:rsidP="00F94884">
      <w:pPr>
        <w:autoSpaceDE w:val="0"/>
        <w:autoSpaceDN w:val="0"/>
        <w:adjustRightInd w:val="0"/>
        <w:rPr>
          <w:rFonts w:ascii="Overpass" w:hAnsi="Overpass" w:cstheme="minorHAnsi"/>
          <w:b/>
          <w:color w:val="002A64"/>
          <w:lang w:val="nb-NO"/>
        </w:rPr>
      </w:pPr>
    </w:p>
    <w:p w14:paraId="71792EAF" w14:textId="54E40BFC" w:rsidR="000E1FA1" w:rsidRDefault="000E1FA1">
      <w:pPr>
        <w:rPr>
          <w:rFonts w:ascii="Overpass" w:hAnsi="Overpass" w:cstheme="minorHAnsi"/>
          <w:b/>
          <w:color w:val="002A64"/>
          <w:lang w:val="nb-NO"/>
        </w:rPr>
      </w:pPr>
      <w:r>
        <w:rPr>
          <w:rFonts w:ascii="Overpass" w:hAnsi="Overpass" w:cstheme="minorHAnsi"/>
          <w:b/>
          <w:color w:val="002A64"/>
          <w:lang w:val="nb-NO"/>
        </w:rPr>
        <w:br w:type="page"/>
      </w:r>
    </w:p>
    <w:p w14:paraId="4BACA933" w14:textId="77777777" w:rsidR="001F4D16" w:rsidRPr="00B02259" w:rsidRDefault="001F4D16" w:rsidP="00F94884">
      <w:pPr>
        <w:autoSpaceDE w:val="0"/>
        <w:autoSpaceDN w:val="0"/>
        <w:adjustRightInd w:val="0"/>
        <w:rPr>
          <w:rFonts w:ascii="Overpass" w:hAnsi="Overpass" w:cstheme="minorHAnsi"/>
          <w:b/>
          <w:color w:val="002A64"/>
          <w:lang w:val="nb-NO"/>
        </w:rPr>
      </w:pPr>
    </w:p>
    <w:p w14:paraId="3DC62F0A" w14:textId="77777777" w:rsidR="009B5289" w:rsidRPr="00B02259" w:rsidRDefault="009B5289" w:rsidP="00F94884">
      <w:pPr>
        <w:autoSpaceDE w:val="0"/>
        <w:autoSpaceDN w:val="0"/>
        <w:adjustRightInd w:val="0"/>
        <w:rPr>
          <w:rFonts w:ascii="Overpass" w:hAnsi="Overpass" w:cstheme="minorHAnsi"/>
          <w:b/>
          <w:color w:val="002A64"/>
          <w:lang w:val="nb-NO"/>
        </w:rPr>
      </w:pPr>
    </w:p>
    <w:p w14:paraId="7707783C" w14:textId="77777777" w:rsidR="009B5289" w:rsidRPr="00B02259" w:rsidRDefault="009B5289" w:rsidP="00F94884">
      <w:pPr>
        <w:autoSpaceDE w:val="0"/>
        <w:autoSpaceDN w:val="0"/>
        <w:adjustRightInd w:val="0"/>
        <w:rPr>
          <w:rFonts w:ascii="Overpass" w:hAnsi="Overpass" w:cstheme="minorHAnsi"/>
          <w:b/>
          <w:color w:val="002A64"/>
          <w:lang w:val="nb-NO"/>
        </w:rPr>
      </w:pPr>
    </w:p>
    <w:p w14:paraId="749C7B52" w14:textId="77777777" w:rsidR="00B064DE" w:rsidRPr="00CC680A" w:rsidRDefault="00B064DE" w:rsidP="00B064DE">
      <w:pPr>
        <w:tabs>
          <w:tab w:val="left" w:pos="2127"/>
        </w:tabs>
        <w:autoSpaceDE w:val="0"/>
        <w:autoSpaceDN w:val="0"/>
        <w:adjustRightInd w:val="0"/>
        <w:rPr>
          <w:rFonts w:ascii="Overpass" w:hAnsi="Overpass" w:cstheme="minorHAnsi"/>
          <w:b/>
          <w:color w:val="2968AF"/>
        </w:rPr>
      </w:pPr>
      <w:r w:rsidRPr="00CC680A">
        <w:rPr>
          <w:rFonts w:ascii="Overpass" w:hAnsi="Overpass" w:cstheme="minorHAnsi"/>
          <w:color w:val="000000"/>
          <w:sz w:val="20"/>
          <w:szCs w:val="20"/>
        </w:rPr>
        <w:t xml:space="preserve">Rapporten finns tillgänglig på </w:t>
      </w:r>
      <w:hyperlink r:id="rId16" w:history="1">
        <w:r w:rsidR="0066530C" w:rsidRPr="00CC680A">
          <w:rPr>
            <w:rStyle w:val="Hyperlnk"/>
            <w:rFonts w:ascii="Overpass" w:hAnsi="Overpass" w:cstheme="minorHAnsi"/>
            <w:sz w:val="20"/>
            <w:szCs w:val="20"/>
          </w:rPr>
          <w:t>www.exalt.se</w:t>
        </w:r>
      </w:hyperlink>
      <w:r w:rsidR="0066530C" w:rsidRPr="00CC680A">
        <w:rPr>
          <w:rFonts w:ascii="Overpass" w:hAnsi="Overpass" w:cstheme="minorHAnsi"/>
          <w:color w:val="000000"/>
          <w:sz w:val="20"/>
          <w:szCs w:val="20"/>
        </w:rPr>
        <w:t xml:space="preserve"> </w:t>
      </w:r>
      <w:r w:rsidR="001F03E9" w:rsidRPr="00CC680A">
        <w:rPr>
          <w:rFonts w:ascii="Overpass" w:hAnsi="Overpass" w:cstheme="minorHAnsi"/>
          <w:color w:val="000000"/>
          <w:sz w:val="20"/>
          <w:szCs w:val="20"/>
        </w:rPr>
        <w:t>under ”För investerare/regulatoriska dokument</w:t>
      </w:r>
      <w:r w:rsidRPr="00CC680A">
        <w:rPr>
          <w:rFonts w:ascii="Overpass" w:hAnsi="Overpass" w:cstheme="minorHAnsi"/>
          <w:color w:val="000000"/>
          <w:sz w:val="20"/>
          <w:szCs w:val="20"/>
        </w:rPr>
        <w:t>”</w:t>
      </w:r>
    </w:p>
    <w:p w14:paraId="3233FDCA" w14:textId="77777777" w:rsidR="00B064DE" w:rsidRPr="00CC680A" w:rsidRDefault="00B064DE" w:rsidP="00F94884">
      <w:pPr>
        <w:autoSpaceDE w:val="0"/>
        <w:autoSpaceDN w:val="0"/>
        <w:adjustRightInd w:val="0"/>
        <w:rPr>
          <w:rFonts w:ascii="Overpass" w:hAnsi="Overpass" w:cstheme="minorHAnsi"/>
          <w:b/>
          <w:color w:val="2968AF"/>
        </w:rPr>
      </w:pPr>
    </w:p>
    <w:p w14:paraId="0F9BF1BF" w14:textId="77777777" w:rsidR="00D31B9D" w:rsidRPr="00CC680A" w:rsidRDefault="00D31B9D" w:rsidP="00F94884">
      <w:pPr>
        <w:autoSpaceDE w:val="0"/>
        <w:autoSpaceDN w:val="0"/>
        <w:adjustRightInd w:val="0"/>
        <w:rPr>
          <w:rFonts w:ascii="Overpass" w:hAnsi="Overpass" w:cstheme="minorHAnsi"/>
          <w:b/>
          <w:color w:val="2968AF"/>
        </w:rPr>
      </w:pPr>
    </w:p>
    <w:p w14:paraId="6C95EB2D" w14:textId="77777777" w:rsidR="00DA1380" w:rsidRPr="00CC680A" w:rsidRDefault="00DA1380" w:rsidP="00F94884">
      <w:pPr>
        <w:autoSpaceDE w:val="0"/>
        <w:autoSpaceDN w:val="0"/>
        <w:adjustRightInd w:val="0"/>
        <w:rPr>
          <w:rFonts w:ascii="Overpass" w:hAnsi="Overpass" w:cstheme="minorHAnsi"/>
          <w:b/>
          <w:color w:val="2968AF"/>
        </w:rPr>
      </w:pPr>
    </w:p>
    <w:p w14:paraId="4E6BFF6E" w14:textId="7A881B90" w:rsidR="00F94884" w:rsidRPr="00CC680A" w:rsidRDefault="00B62EB3" w:rsidP="00F94884">
      <w:pPr>
        <w:autoSpaceDE w:val="0"/>
        <w:autoSpaceDN w:val="0"/>
        <w:adjustRightInd w:val="0"/>
        <w:rPr>
          <w:rFonts w:ascii="Overpass" w:hAnsi="Overpass" w:cstheme="minorHAnsi"/>
          <w:b/>
          <w:color w:val="2968AF"/>
        </w:rPr>
      </w:pPr>
      <w:r w:rsidRPr="00CC680A">
        <w:rPr>
          <w:rFonts w:ascii="Overpass" w:hAnsi="Overpass" w:cstheme="minorHAnsi"/>
          <w:b/>
          <w:color w:val="2968AF"/>
        </w:rPr>
        <w:t>F</w:t>
      </w:r>
      <w:r w:rsidR="00F94884" w:rsidRPr="00CC680A">
        <w:rPr>
          <w:rFonts w:ascii="Overpass" w:hAnsi="Overpass" w:cstheme="minorHAnsi"/>
          <w:b/>
          <w:color w:val="2968AF"/>
        </w:rPr>
        <w:t>inansiell kalender</w:t>
      </w:r>
      <w:r w:rsidR="00E0453B">
        <w:rPr>
          <w:rFonts w:ascii="Overpass" w:hAnsi="Overpass" w:cstheme="minorHAnsi"/>
          <w:b/>
          <w:color w:val="2968AF"/>
        </w:rPr>
        <w:t xml:space="preserve"> 2022</w:t>
      </w:r>
    </w:p>
    <w:p w14:paraId="2032EFF6" w14:textId="77777777" w:rsidR="003B4677" w:rsidRPr="00CC680A" w:rsidRDefault="003B4677" w:rsidP="00F94884">
      <w:pPr>
        <w:autoSpaceDE w:val="0"/>
        <w:autoSpaceDN w:val="0"/>
        <w:adjustRightInd w:val="0"/>
        <w:rPr>
          <w:rFonts w:ascii="Overpass" w:hAnsi="Overpass" w:cstheme="minorHAnsi"/>
          <w:b/>
          <w:color w:val="2968AF"/>
        </w:rPr>
      </w:pPr>
    </w:p>
    <w:p w14:paraId="5D2C7167" w14:textId="62602AB6" w:rsidR="003B4677" w:rsidRPr="00B02259" w:rsidRDefault="003B4677" w:rsidP="00F94884">
      <w:pPr>
        <w:tabs>
          <w:tab w:val="left" w:pos="2127"/>
        </w:tabs>
        <w:autoSpaceDE w:val="0"/>
        <w:autoSpaceDN w:val="0"/>
        <w:adjustRightInd w:val="0"/>
        <w:rPr>
          <w:rFonts w:ascii="Overpass" w:hAnsi="Overpass" w:cstheme="minorHAnsi"/>
          <w:color w:val="000000" w:themeColor="text1"/>
          <w:sz w:val="20"/>
          <w:szCs w:val="20"/>
        </w:rPr>
      </w:pPr>
      <w:r w:rsidRPr="00B02259">
        <w:rPr>
          <w:rFonts w:ascii="Overpass" w:hAnsi="Overpass" w:cstheme="minorHAnsi"/>
          <w:color w:val="000000" w:themeColor="text1"/>
          <w:sz w:val="20"/>
          <w:szCs w:val="20"/>
        </w:rPr>
        <w:t xml:space="preserve">Årsstämma </w:t>
      </w:r>
      <w:r w:rsidR="008A7639" w:rsidRPr="00B02259">
        <w:rPr>
          <w:rFonts w:ascii="Overpass" w:hAnsi="Overpass" w:cstheme="minorHAnsi"/>
          <w:color w:val="000000" w:themeColor="text1"/>
          <w:sz w:val="20"/>
          <w:szCs w:val="20"/>
        </w:rPr>
        <w:t xml:space="preserve">i </w:t>
      </w:r>
      <w:r w:rsidR="008610A4">
        <w:rPr>
          <w:rFonts w:ascii="Overpass" w:hAnsi="Overpass" w:cstheme="minorHAnsi"/>
          <w:color w:val="000000" w:themeColor="text1"/>
          <w:sz w:val="20"/>
          <w:szCs w:val="20"/>
        </w:rPr>
        <w:t>Solna</w:t>
      </w:r>
      <w:r w:rsidR="008610A4">
        <w:rPr>
          <w:rFonts w:ascii="Overpass" w:hAnsi="Overpass" w:cstheme="minorHAnsi"/>
          <w:color w:val="000000" w:themeColor="text1"/>
          <w:sz w:val="20"/>
          <w:szCs w:val="20"/>
        </w:rPr>
        <w:tab/>
      </w:r>
      <w:r w:rsidR="00B30B41" w:rsidRPr="00B02259">
        <w:rPr>
          <w:rFonts w:ascii="Overpass" w:hAnsi="Overpass" w:cstheme="minorHAnsi"/>
          <w:color w:val="000000" w:themeColor="text1"/>
          <w:sz w:val="20"/>
          <w:szCs w:val="20"/>
        </w:rPr>
        <w:tab/>
      </w:r>
      <w:r w:rsidR="00A31D3E">
        <w:rPr>
          <w:rFonts w:ascii="Overpass" w:hAnsi="Overpass" w:cstheme="minorHAnsi"/>
          <w:color w:val="000000" w:themeColor="text1"/>
          <w:sz w:val="20"/>
          <w:szCs w:val="20"/>
        </w:rPr>
        <w:tab/>
      </w:r>
      <w:r w:rsidR="00B30B41" w:rsidRPr="00B02259">
        <w:rPr>
          <w:rFonts w:ascii="Overpass" w:hAnsi="Overpass" w:cstheme="minorHAnsi"/>
          <w:color w:val="000000" w:themeColor="text1"/>
          <w:sz w:val="20"/>
          <w:szCs w:val="20"/>
        </w:rPr>
        <w:t>202</w:t>
      </w:r>
      <w:r w:rsidR="008610A4">
        <w:rPr>
          <w:rFonts w:ascii="Overpass" w:hAnsi="Overpass" w:cstheme="minorHAnsi"/>
          <w:color w:val="000000" w:themeColor="text1"/>
          <w:sz w:val="20"/>
          <w:szCs w:val="20"/>
        </w:rPr>
        <w:t>2</w:t>
      </w:r>
      <w:r w:rsidR="00676A96" w:rsidRPr="00B02259">
        <w:rPr>
          <w:rFonts w:ascii="Overpass" w:hAnsi="Overpass" w:cstheme="minorHAnsi"/>
          <w:color w:val="000000" w:themeColor="text1"/>
          <w:sz w:val="20"/>
          <w:szCs w:val="20"/>
        </w:rPr>
        <w:t>-05-</w:t>
      </w:r>
      <w:r w:rsidR="008610A4">
        <w:rPr>
          <w:rFonts w:ascii="Overpass" w:hAnsi="Overpass" w:cstheme="minorHAnsi"/>
          <w:color w:val="000000" w:themeColor="text1"/>
          <w:sz w:val="20"/>
          <w:szCs w:val="20"/>
        </w:rPr>
        <w:t>1</w:t>
      </w:r>
      <w:r w:rsidR="00B30B41" w:rsidRPr="00B02259">
        <w:rPr>
          <w:rFonts w:ascii="Overpass" w:hAnsi="Overpass" w:cstheme="minorHAnsi"/>
          <w:color w:val="000000" w:themeColor="text1"/>
          <w:sz w:val="20"/>
          <w:szCs w:val="20"/>
        </w:rPr>
        <w:t>7</w:t>
      </w:r>
    </w:p>
    <w:p w14:paraId="0D076FBC" w14:textId="1D82BB99" w:rsidR="00152527" w:rsidRPr="00B02259" w:rsidRDefault="00152527" w:rsidP="00F94884">
      <w:pPr>
        <w:tabs>
          <w:tab w:val="left" w:pos="2127"/>
        </w:tabs>
        <w:autoSpaceDE w:val="0"/>
        <w:autoSpaceDN w:val="0"/>
        <w:adjustRightInd w:val="0"/>
        <w:rPr>
          <w:rFonts w:ascii="Overpass" w:hAnsi="Overpass" w:cstheme="minorHAnsi"/>
          <w:color w:val="000000" w:themeColor="text1"/>
          <w:sz w:val="20"/>
          <w:szCs w:val="20"/>
        </w:rPr>
      </w:pPr>
      <w:r w:rsidRPr="00B02259">
        <w:rPr>
          <w:rFonts w:ascii="Overpass" w:hAnsi="Overpass" w:cstheme="minorHAnsi"/>
          <w:color w:val="000000" w:themeColor="text1"/>
          <w:sz w:val="20"/>
          <w:szCs w:val="20"/>
        </w:rPr>
        <w:t>Delårsrapport kvartal 1</w:t>
      </w:r>
      <w:r w:rsidR="00A31D3E">
        <w:rPr>
          <w:rFonts w:ascii="Overpass" w:hAnsi="Overpass" w:cstheme="minorHAnsi"/>
          <w:color w:val="000000" w:themeColor="text1"/>
          <w:sz w:val="20"/>
          <w:szCs w:val="20"/>
        </w:rPr>
        <w:t>,</w:t>
      </w:r>
      <w:r w:rsidR="00B30B41" w:rsidRPr="00B02259">
        <w:rPr>
          <w:rFonts w:ascii="Overpass" w:hAnsi="Overpass" w:cstheme="minorHAnsi"/>
          <w:color w:val="000000" w:themeColor="text1"/>
          <w:sz w:val="20"/>
          <w:szCs w:val="20"/>
        </w:rPr>
        <w:t xml:space="preserve"> </w:t>
      </w:r>
      <w:r w:rsidR="008610A4">
        <w:rPr>
          <w:rFonts w:ascii="Overpass" w:hAnsi="Overpass" w:cstheme="minorHAnsi"/>
          <w:color w:val="000000" w:themeColor="text1"/>
          <w:sz w:val="20"/>
          <w:szCs w:val="20"/>
        </w:rPr>
        <w:t>2022</w:t>
      </w:r>
      <w:r w:rsidR="00B30B41" w:rsidRPr="00B02259">
        <w:rPr>
          <w:rFonts w:ascii="Overpass" w:hAnsi="Overpass" w:cstheme="minorHAnsi"/>
          <w:color w:val="000000" w:themeColor="text1"/>
          <w:sz w:val="20"/>
          <w:szCs w:val="20"/>
        </w:rPr>
        <w:tab/>
        <w:t>202</w:t>
      </w:r>
      <w:r w:rsidR="008610A4">
        <w:rPr>
          <w:rFonts w:ascii="Overpass" w:hAnsi="Overpass" w:cstheme="minorHAnsi"/>
          <w:color w:val="000000" w:themeColor="text1"/>
          <w:sz w:val="20"/>
          <w:szCs w:val="20"/>
        </w:rPr>
        <w:t>2</w:t>
      </w:r>
      <w:r w:rsidR="00676A96" w:rsidRPr="00B02259">
        <w:rPr>
          <w:rFonts w:ascii="Overpass" w:hAnsi="Overpass" w:cstheme="minorHAnsi"/>
          <w:color w:val="000000" w:themeColor="text1"/>
          <w:sz w:val="20"/>
          <w:szCs w:val="20"/>
        </w:rPr>
        <w:t>-05-</w:t>
      </w:r>
      <w:r w:rsidR="008610A4">
        <w:rPr>
          <w:rFonts w:ascii="Overpass" w:hAnsi="Overpass" w:cstheme="minorHAnsi"/>
          <w:color w:val="000000" w:themeColor="text1"/>
          <w:sz w:val="20"/>
          <w:szCs w:val="20"/>
        </w:rPr>
        <w:t>1</w:t>
      </w:r>
      <w:r w:rsidR="00B30B41" w:rsidRPr="00B02259">
        <w:rPr>
          <w:rFonts w:ascii="Overpass" w:hAnsi="Overpass" w:cstheme="minorHAnsi"/>
          <w:color w:val="000000" w:themeColor="text1"/>
          <w:sz w:val="20"/>
          <w:szCs w:val="20"/>
        </w:rPr>
        <w:t>7</w:t>
      </w:r>
    </w:p>
    <w:p w14:paraId="715647AD" w14:textId="43829BE5" w:rsidR="00152527" w:rsidRPr="00B02259" w:rsidRDefault="00152527" w:rsidP="00F94884">
      <w:pPr>
        <w:tabs>
          <w:tab w:val="left" w:pos="2127"/>
        </w:tabs>
        <w:autoSpaceDE w:val="0"/>
        <w:autoSpaceDN w:val="0"/>
        <w:adjustRightInd w:val="0"/>
        <w:rPr>
          <w:rFonts w:ascii="Overpass" w:hAnsi="Overpass" w:cstheme="minorHAnsi"/>
          <w:color w:val="000000" w:themeColor="text1"/>
          <w:sz w:val="20"/>
          <w:szCs w:val="20"/>
        </w:rPr>
      </w:pPr>
      <w:r w:rsidRPr="00B02259">
        <w:rPr>
          <w:rFonts w:ascii="Overpass" w:hAnsi="Overpass" w:cstheme="minorHAnsi"/>
          <w:color w:val="000000" w:themeColor="text1"/>
          <w:sz w:val="20"/>
          <w:szCs w:val="20"/>
        </w:rPr>
        <w:t>Delårsrapport kvartal 2</w:t>
      </w:r>
      <w:r w:rsidR="008610A4">
        <w:rPr>
          <w:rFonts w:ascii="Overpass" w:hAnsi="Overpass" w:cstheme="minorHAnsi"/>
          <w:color w:val="000000" w:themeColor="text1"/>
          <w:sz w:val="20"/>
          <w:szCs w:val="20"/>
        </w:rPr>
        <w:t>, 2022</w:t>
      </w:r>
      <w:r w:rsidR="00B30B41" w:rsidRPr="00B02259">
        <w:rPr>
          <w:rFonts w:ascii="Overpass" w:hAnsi="Overpass" w:cstheme="minorHAnsi"/>
          <w:color w:val="000000" w:themeColor="text1"/>
          <w:sz w:val="20"/>
          <w:szCs w:val="20"/>
        </w:rPr>
        <w:tab/>
        <w:t>202</w:t>
      </w:r>
      <w:r w:rsidR="008610A4">
        <w:rPr>
          <w:rFonts w:ascii="Overpass" w:hAnsi="Overpass" w:cstheme="minorHAnsi"/>
          <w:color w:val="000000" w:themeColor="text1"/>
          <w:sz w:val="20"/>
          <w:szCs w:val="20"/>
        </w:rPr>
        <w:t>2</w:t>
      </w:r>
      <w:r w:rsidR="008A7639" w:rsidRPr="00B02259">
        <w:rPr>
          <w:rFonts w:ascii="Overpass" w:hAnsi="Overpass" w:cstheme="minorHAnsi"/>
          <w:color w:val="000000" w:themeColor="text1"/>
          <w:sz w:val="20"/>
          <w:szCs w:val="20"/>
        </w:rPr>
        <w:t>-</w:t>
      </w:r>
      <w:r w:rsidR="008A7639" w:rsidRPr="00556C73">
        <w:rPr>
          <w:rFonts w:ascii="Overpass" w:hAnsi="Overpass" w:cstheme="minorHAnsi"/>
          <w:color w:val="000000" w:themeColor="text1"/>
          <w:sz w:val="20"/>
          <w:szCs w:val="20"/>
        </w:rPr>
        <w:t>08-</w:t>
      </w:r>
      <w:r w:rsidR="00556C73">
        <w:rPr>
          <w:rFonts w:ascii="Overpass" w:hAnsi="Overpass" w:cstheme="minorHAnsi"/>
          <w:color w:val="000000" w:themeColor="text1"/>
          <w:sz w:val="20"/>
          <w:szCs w:val="20"/>
        </w:rPr>
        <w:t>18</w:t>
      </w:r>
    </w:p>
    <w:p w14:paraId="1608A386" w14:textId="77777777" w:rsidR="00D31B9D" w:rsidRPr="00B02259" w:rsidRDefault="00D31B9D" w:rsidP="00F94884">
      <w:pPr>
        <w:autoSpaceDE w:val="0"/>
        <w:autoSpaceDN w:val="0"/>
        <w:adjustRightInd w:val="0"/>
        <w:rPr>
          <w:rFonts w:ascii="Overpass" w:hAnsi="Overpass" w:cstheme="minorHAnsi"/>
          <w:b/>
          <w:color w:val="2968AF"/>
          <w:sz w:val="20"/>
          <w:szCs w:val="20"/>
        </w:rPr>
      </w:pPr>
    </w:p>
    <w:p w14:paraId="6475FFE7" w14:textId="77777777" w:rsidR="00A31D3E" w:rsidRDefault="00A31D3E" w:rsidP="00F94884">
      <w:pPr>
        <w:autoSpaceDE w:val="0"/>
        <w:autoSpaceDN w:val="0"/>
        <w:adjustRightInd w:val="0"/>
        <w:rPr>
          <w:rFonts w:ascii="Overpass" w:hAnsi="Overpass" w:cstheme="minorHAnsi"/>
          <w:b/>
          <w:color w:val="2968AF"/>
        </w:rPr>
      </w:pPr>
    </w:p>
    <w:p w14:paraId="1DE731EA" w14:textId="77777777" w:rsidR="00F94884" w:rsidRPr="00B02259" w:rsidRDefault="00F94884" w:rsidP="00F94884">
      <w:pPr>
        <w:autoSpaceDE w:val="0"/>
        <w:autoSpaceDN w:val="0"/>
        <w:adjustRightInd w:val="0"/>
        <w:rPr>
          <w:rFonts w:ascii="Overpass" w:hAnsi="Overpass" w:cstheme="minorHAnsi"/>
          <w:b/>
          <w:color w:val="2968AF"/>
        </w:rPr>
      </w:pPr>
      <w:r w:rsidRPr="00B02259">
        <w:rPr>
          <w:rFonts w:ascii="Overpass" w:hAnsi="Overpass" w:cstheme="minorHAnsi"/>
          <w:b/>
          <w:color w:val="2968AF"/>
        </w:rPr>
        <w:t>Kontaktuppgifter</w:t>
      </w:r>
    </w:p>
    <w:p w14:paraId="49728E30" w14:textId="77777777" w:rsidR="00F94884" w:rsidRPr="00B02259" w:rsidRDefault="00F94884" w:rsidP="00F94884">
      <w:pPr>
        <w:autoSpaceDE w:val="0"/>
        <w:autoSpaceDN w:val="0"/>
        <w:adjustRightInd w:val="0"/>
        <w:rPr>
          <w:rFonts w:ascii="Overpass" w:hAnsi="Overpass" w:cstheme="minorHAnsi"/>
          <w:color w:val="000000"/>
          <w:sz w:val="19"/>
          <w:szCs w:val="19"/>
        </w:rPr>
      </w:pPr>
    </w:p>
    <w:p w14:paraId="4AC59969" w14:textId="77777777" w:rsidR="00B30B41" w:rsidRPr="00B02259" w:rsidRDefault="00B30B41" w:rsidP="00B30B41">
      <w:pPr>
        <w:autoSpaceDE w:val="0"/>
        <w:autoSpaceDN w:val="0"/>
        <w:adjustRightInd w:val="0"/>
        <w:rPr>
          <w:rFonts w:ascii="Overpass" w:hAnsi="Overpass" w:cstheme="minorHAnsi"/>
          <w:color w:val="262626" w:themeColor="text1" w:themeTint="D9"/>
          <w:sz w:val="20"/>
          <w:szCs w:val="20"/>
        </w:rPr>
      </w:pPr>
      <w:r w:rsidRPr="00B02259">
        <w:rPr>
          <w:rFonts w:ascii="Overpass" w:hAnsi="Overpass" w:cstheme="minorHAnsi"/>
          <w:color w:val="262626" w:themeColor="text1" w:themeTint="D9"/>
          <w:sz w:val="20"/>
          <w:szCs w:val="20"/>
        </w:rPr>
        <w:t>Frågor kring rapporten:</w:t>
      </w:r>
    </w:p>
    <w:p w14:paraId="199B200C" w14:textId="77777777" w:rsidR="00B30B41" w:rsidRPr="00B02259" w:rsidRDefault="00B30B41" w:rsidP="00B30B41">
      <w:pPr>
        <w:rPr>
          <w:rFonts w:ascii="Overpass" w:hAnsi="Overpass" w:cstheme="minorHAnsi"/>
          <w:sz w:val="20"/>
          <w:szCs w:val="20"/>
          <w:lang w:val="de-DE"/>
        </w:rPr>
      </w:pPr>
    </w:p>
    <w:p w14:paraId="6F292A19" w14:textId="77777777" w:rsidR="00B30B41" w:rsidRPr="00B02259" w:rsidRDefault="00B30B41" w:rsidP="00B30B41">
      <w:pPr>
        <w:rPr>
          <w:rFonts w:ascii="Overpass" w:hAnsi="Overpass" w:cstheme="minorHAnsi"/>
          <w:sz w:val="20"/>
          <w:szCs w:val="20"/>
          <w:lang w:val="de-DE"/>
        </w:rPr>
      </w:pPr>
      <w:r w:rsidRPr="00B02259">
        <w:rPr>
          <w:rFonts w:ascii="Overpass" w:hAnsi="Overpass" w:cstheme="minorHAnsi"/>
          <w:sz w:val="20"/>
          <w:szCs w:val="20"/>
          <w:lang w:val="de-DE"/>
        </w:rPr>
        <w:t>Matti Vänskä</w:t>
      </w:r>
    </w:p>
    <w:p w14:paraId="1940F4B3" w14:textId="77777777" w:rsidR="00B30B41" w:rsidRPr="00B02259" w:rsidRDefault="00B30B41" w:rsidP="00B30B41">
      <w:pPr>
        <w:tabs>
          <w:tab w:val="left" w:pos="3119"/>
        </w:tabs>
        <w:autoSpaceDE w:val="0"/>
        <w:autoSpaceDN w:val="0"/>
        <w:adjustRightInd w:val="0"/>
        <w:rPr>
          <w:rFonts w:ascii="Overpass" w:hAnsi="Overpass" w:cstheme="minorHAnsi"/>
          <w:color w:val="FF0000"/>
          <w:sz w:val="20"/>
          <w:szCs w:val="20"/>
          <w:lang w:val="de-DE"/>
        </w:rPr>
      </w:pPr>
      <w:r w:rsidRPr="00B02259">
        <w:rPr>
          <w:rFonts w:ascii="Overpass" w:hAnsi="Overpass" w:cstheme="minorHAnsi"/>
          <w:sz w:val="20"/>
          <w:szCs w:val="20"/>
          <w:lang w:val="de-DE"/>
        </w:rPr>
        <w:t xml:space="preserve">E-post: </w:t>
      </w:r>
      <w:hyperlink r:id="rId17" w:history="1">
        <w:r w:rsidRPr="00B02259">
          <w:rPr>
            <w:rStyle w:val="Hyperlnk"/>
            <w:rFonts w:ascii="Overpass" w:hAnsi="Overpass" w:cstheme="minorHAnsi"/>
            <w:sz w:val="20"/>
            <w:szCs w:val="20"/>
            <w:lang w:val="de-DE"/>
          </w:rPr>
          <w:t>matti.vanska@exalt.se</w:t>
        </w:r>
      </w:hyperlink>
      <w:r w:rsidRPr="00B02259">
        <w:rPr>
          <w:rFonts w:ascii="Overpass" w:hAnsi="Overpass" w:cstheme="minorHAnsi"/>
          <w:color w:val="FF0000"/>
          <w:sz w:val="20"/>
          <w:szCs w:val="20"/>
          <w:lang w:val="de-DE"/>
        </w:rPr>
        <w:t xml:space="preserve"> </w:t>
      </w:r>
    </w:p>
    <w:p w14:paraId="6BF834FE" w14:textId="77777777" w:rsidR="00B30B41" w:rsidRPr="00B02259" w:rsidRDefault="00B30B41" w:rsidP="00B30B41">
      <w:pPr>
        <w:autoSpaceDE w:val="0"/>
        <w:autoSpaceDN w:val="0"/>
        <w:adjustRightInd w:val="0"/>
        <w:rPr>
          <w:rFonts w:ascii="Overpass" w:hAnsi="Overpass" w:cstheme="minorHAnsi"/>
          <w:color w:val="262626" w:themeColor="text1" w:themeTint="D9"/>
          <w:sz w:val="20"/>
          <w:szCs w:val="20"/>
          <w:lang w:val="de-DE"/>
        </w:rPr>
      </w:pPr>
    </w:p>
    <w:p w14:paraId="2C15D66E" w14:textId="77777777" w:rsidR="00B30B41" w:rsidRPr="00B02259" w:rsidRDefault="00B30B41" w:rsidP="00B30B41">
      <w:pPr>
        <w:autoSpaceDE w:val="0"/>
        <w:autoSpaceDN w:val="0"/>
        <w:adjustRightInd w:val="0"/>
        <w:rPr>
          <w:rFonts w:ascii="Overpass" w:hAnsi="Overpass" w:cstheme="minorHAnsi"/>
          <w:color w:val="262626" w:themeColor="text1" w:themeTint="D9"/>
          <w:sz w:val="20"/>
          <w:szCs w:val="20"/>
          <w:lang w:val="de-DE"/>
        </w:rPr>
      </w:pPr>
    </w:p>
    <w:p w14:paraId="5CD01200" w14:textId="77777777" w:rsidR="00B30B41" w:rsidRPr="00B02259" w:rsidRDefault="00B30B41" w:rsidP="00B30B41">
      <w:pPr>
        <w:rPr>
          <w:rFonts w:ascii="Overpass" w:hAnsi="Overpass" w:cstheme="minorHAnsi"/>
          <w:color w:val="262626" w:themeColor="text1" w:themeTint="D9"/>
          <w:sz w:val="20"/>
          <w:szCs w:val="20"/>
          <w:lang w:val="de-DE"/>
        </w:rPr>
      </w:pPr>
      <w:r w:rsidRPr="00B02259">
        <w:rPr>
          <w:rFonts w:ascii="Overpass" w:hAnsi="Overpass" w:cstheme="minorHAnsi"/>
          <w:color w:val="262626" w:themeColor="text1" w:themeTint="D9"/>
          <w:sz w:val="20"/>
          <w:szCs w:val="20"/>
          <w:lang w:val="de-DE"/>
        </w:rPr>
        <w:t>Exalt AB (publ)</w:t>
      </w:r>
    </w:p>
    <w:p w14:paraId="354F7440" w14:textId="43FE7AEB" w:rsidR="00B30B41" w:rsidRPr="00B02259" w:rsidRDefault="008610A4" w:rsidP="00B30B41">
      <w:pPr>
        <w:rPr>
          <w:rFonts w:ascii="Overpass" w:hAnsi="Overpass" w:cstheme="minorHAnsi"/>
          <w:sz w:val="20"/>
          <w:szCs w:val="20"/>
          <w:lang w:val="de-DE"/>
        </w:rPr>
      </w:pPr>
      <w:r>
        <w:rPr>
          <w:rFonts w:ascii="Overpass" w:hAnsi="Overpass" w:cstheme="minorHAnsi"/>
          <w:sz w:val="20"/>
          <w:szCs w:val="20"/>
          <w:lang w:val="de-DE"/>
        </w:rPr>
        <w:t>Vretenvägen 12</w:t>
      </w:r>
    </w:p>
    <w:p w14:paraId="442B8474" w14:textId="7781980D" w:rsidR="00B30B41" w:rsidRPr="00B02259" w:rsidRDefault="00B30B41" w:rsidP="00B30B41">
      <w:pPr>
        <w:rPr>
          <w:rFonts w:ascii="Overpass" w:hAnsi="Overpass" w:cstheme="minorHAnsi"/>
          <w:sz w:val="20"/>
          <w:szCs w:val="20"/>
          <w:lang w:val="de-DE"/>
        </w:rPr>
      </w:pPr>
      <w:r w:rsidRPr="00B02259">
        <w:rPr>
          <w:rFonts w:ascii="Overpass" w:hAnsi="Overpass" w:cstheme="minorHAnsi"/>
          <w:sz w:val="20"/>
          <w:szCs w:val="20"/>
          <w:lang w:val="de-DE"/>
        </w:rPr>
        <w:t>17</w:t>
      </w:r>
      <w:r w:rsidR="008610A4">
        <w:rPr>
          <w:rFonts w:ascii="Overpass" w:hAnsi="Overpass" w:cstheme="minorHAnsi"/>
          <w:sz w:val="20"/>
          <w:szCs w:val="20"/>
          <w:lang w:val="de-DE"/>
        </w:rPr>
        <w:t>1</w:t>
      </w:r>
      <w:r w:rsidRPr="00B02259">
        <w:rPr>
          <w:rFonts w:ascii="Overpass" w:hAnsi="Overpass" w:cstheme="minorHAnsi"/>
          <w:sz w:val="20"/>
          <w:szCs w:val="20"/>
          <w:lang w:val="de-DE"/>
        </w:rPr>
        <w:t xml:space="preserve"> 5</w:t>
      </w:r>
      <w:r w:rsidR="008610A4">
        <w:rPr>
          <w:rFonts w:ascii="Overpass" w:hAnsi="Overpass" w:cstheme="minorHAnsi"/>
          <w:sz w:val="20"/>
          <w:szCs w:val="20"/>
          <w:lang w:val="de-DE"/>
        </w:rPr>
        <w:t>4 Solna</w:t>
      </w:r>
      <w:r w:rsidRPr="00B02259">
        <w:rPr>
          <w:rFonts w:ascii="Overpass" w:hAnsi="Overpass" w:cstheme="minorHAnsi"/>
          <w:sz w:val="20"/>
          <w:szCs w:val="20"/>
          <w:lang w:val="de-DE"/>
        </w:rPr>
        <w:t xml:space="preserve"> </w:t>
      </w:r>
    </w:p>
    <w:p w14:paraId="548541BD" w14:textId="77777777" w:rsidR="00B30B41" w:rsidRPr="00B02259" w:rsidRDefault="00B30B41" w:rsidP="00B30B41">
      <w:pPr>
        <w:rPr>
          <w:rFonts w:ascii="Overpass" w:hAnsi="Overpass" w:cstheme="minorHAnsi"/>
          <w:sz w:val="19"/>
          <w:szCs w:val="19"/>
          <w:lang w:val="de-DE"/>
        </w:rPr>
      </w:pPr>
    </w:p>
    <w:p w14:paraId="1737C335" w14:textId="77777777" w:rsidR="00B30B41" w:rsidRPr="00B02259" w:rsidRDefault="00B30B41" w:rsidP="00B30B41">
      <w:pPr>
        <w:rPr>
          <w:rFonts w:ascii="Overpass" w:hAnsi="Overpass" w:cstheme="minorHAnsi"/>
          <w:sz w:val="19"/>
          <w:szCs w:val="19"/>
          <w:lang w:val="de-DE"/>
        </w:rPr>
      </w:pPr>
      <w:r w:rsidRPr="00B02259">
        <w:rPr>
          <w:rFonts w:ascii="Overpass" w:hAnsi="Overpass" w:cstheme="minorHAnsi"/>
          <w:sz w:val="19"/>
          <w:szCs w:val="19"/>
          <w:lang w:val="de-DE"/>
        </w:rPr>
        <w:t>Tel: 08 706 76 50</w:t>
      </w:r>
    </w:p>
    <w:p w14:paraId="51489009" w14:textId="77777777" w:rsidR="00B30B41" w:rsidRPr="00B02259" w:rsidRDefault="00B30B41" w:rsidP="00B30B41">
      <w:pPr>
        <w:rPr>
          <w:rFonts w:ascii="Overpass" w:hAnsi="Overpass" w:cstheme="minorHAnsi"/>
          <w:sz w:val="19"/>
          <w:szCs w:val="19"/>
          <w:lang w:val="de-DE"/>
        </w:rPr>
      </w:pPr>
      <w:r w:rsidRPr="00B02259">
        <w:rPr>
          <w:rFonts w:ascii="Overpass" w:hAnsi="Overpass" w:cstheme="minorHAnsi"/>
          <w:sz w:val="19"/>
          <w:szCs w:val="19"/>
          <w:lang w:val="de-DE"/>
        </w:rPr>
        <w:t xml:space="preserve">Web: </w:t>
      </w:r>
      <w:hyperlink r:id="rId18" w:history="1">
        <w:r w:rsidRPr="00B02259">
          <w:rPr>
            <w:rStyle w:val="Hyperlnk"/>
            <w:rFonts w:ascii="Overpass" w:hAnsi="Overpass" w:cstheme="minorHAnsi"/>
            <w:sz w:val="19"/>
            <w:szCs w:val="19"/>
            <w:lang w:val="de-DE"/>
          </w:rPr>
          <w:t>www.exalt.se</w:t>
        </w:r>
      </w:hyperlink>
      <w:r w:rsidRPr="00B02259">
        <w:rPr>
          <w:rFonts w:ascii="Overpass" w:hAnsi="Overpass" w:cstheme="minorHAnsi"/>
          <w:sz w:val="19"/>
          <w:szCs w:val="19"/>
          <w:lang w:val="de-DE"/>
        </w:rPr>
        <w:t xml:space="preserve"> </w:t>
      </w:r>
    </w:p>
    <w:p w14:paraId="67CA838E" w14:textId="77777777" w:rsidR="008F52B1" w:rsidRPr="00B02259" w:rsidRDefault="00D31B9D" w:rsidP="00F94884">
      <w:pPr>
        <w:rPr>
          <w:rFonts w:ascii="Overpass" w:hAnsi="Overpass" w:cstheme="minorHAnsi"/>
          <w:sz w:val="19"/>
          <w:szCs w:val="19"/>
          <w:lang w:val="de-DE"/>
        </w:rPr>
      </w:pPr>
      <w:r w:rsidRPr="00B02259">
        <w:rPr>
          <w:rFonts w:ascii="Overpass" w:hAnsi="Overpass" w:cstheme="minorHAnsi"/>
          <w:sz w:val="19"/>
          <w:szCs w:val="19"/>
          <w:lang w:val="de-DE"/>
        </w:rPr>
        <w:t xml:space="preserve"> </w:t>
      </w:r>
    </w:p>
    <w:p w14:paraId="5F25DA11" w14:textId="77777777" w:rsidR="00D23F89" w:rsidRPr="00B02259" w:rsidRDefault="00D23F89" w:rsidP="00F94884">
      <w:pPr>
        <w:rPr>
          <w:rFonts w:ascii="Overpass" w:hAnsi="Overpass" w:cstheme="minorHAnsi"/>
          <w:sz w:val="19"/>
          <w:szCs w:val="19"/>
          <w:lang w:val="de-DE"/>
        </w:rPr>
      </w:pPr>
    </w:p>
    <w:p w14:paraId="4A2BA534" w14:textId="77777777" w:rsidR="00D23F89" w:rsidRPr="00B02259" w:rsidRDefault="00D23F89" w:rsidP="00F94884">
      <w:pPr>
        <w:rPr>
          <w:rFonts w:ascii="Overpass" w:hAnsi="Overpass" w:cstheme="minorHAnsi"/>
          <w:sz w:val="19"/>
          <w:szCs w:val="19"/>
          <w:lang w:val="de-DE"/>
        </w:rPr>
      </w:pPr>
    </w:p>
    <w:sectPr w:rsidR="00D23F89" w:rsidRPr="00B02259" w:rsidSect="00A543DA">
      <w:type w:val="continuous"/>
      <w:pgSz w:w="11906" w:h="16838"/>
      <w:pgMar w:top="1701" w:right="1417" w:bottom="1417"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36E0F" w14:textId="77777777" w:rsidR="00F5428E" w:rsidRPr="00156187" w:rsidRDefault="00F5428E" w:rsidP="00F94884">
      <w:pPr>
        <w:rPr>
          <w:sz w:val="19"/>
          <w:szCs w:val="19"/>
        </w:rPr>
      </w:pPr>
      <w:r w:rsidRPr="00156187">
        <w:rPr>
          <w:sz w:val="19"/>
          <w:szCs w:val="19"/>
        </w:rPr>
        <w:separator/>
      </w:r>
    </w:p>
  </w:endnote>
  <w:endnote w:type="continuationSeparator" w:id="0">
    <w:p w14:paraId="1AAF597D" w14:textId="77777777" w:rsidR="00F5428E" w:rsidRPr="00156187" w:rsidRDefault="00F5428E" w:rsidP="00F94884">
      <w:pPr>
        <w:rPr>
          <w:sz w:val="19"/>
          <w:szCs w:val="19"/>
        </w:rPr>
      </w:pPr>
      <w:r w:rsidRPr="00156187">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Rounded Light">
    <w:altName w:val="Arial"/>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verpass">
    <w:altName w:val="Overpass"/>
    <w:panose1 w:val="00000500000000000000"/>
    <w:charset w:val="4D"/>
    <w:family w:val="auto"/>
    <w:pitch w:val="variable"/>
    <w:sig w:usb0="00000007" w:usb1="00000020" w:usb2="00000000" w:usb3="00000000" w:csb0="00000093" w:csb1="00000000"/>
  </w:font>
  <w:font w:name="DINOT-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946210"/>
      <w:docPartObj>
        <w:docPartGallery w:val="Page Numbers (Bottom of Page)"/>
        <w:docPartUnique/>
      </w:docPartObj>
    </w:sdtPr>
    <w:sdtEndPr/>
    <w:sdtContent>
      <w:sdt>
        <w:sdtPr>
          <w:id w:val="-749575300"/>
          <w:docPartObj>
            <w:docPartGallery w:val="Page Numbers (Top of Page)"/>
            <w:docPartUnique/>
          </w:docPartObj>
        </w:sdtPr>
        <w:sdtEndPr/>
        <w:sdtContent>
          <w:p w14:paraId="47778828" w14:textId="4AD2C13B" w:rsidR="00556C73" w:rsidRDefault="00556C73">
            <w:pPr>
              <w:pStyle w:val="Sidfot"/>
              <w:jc w:val="right"/>
            </w:pPr>
            <w:r w:rsidRPr="00512848">
              <w:rPr>
                <w:rFonts w:ascii="Gotham Rounded Light" w:hAnsi="Gotham Rounded Light"/>
                <w:sz w:val="16"/>
                <w:szCs w:val="16"/>
              </w:rPr>
              <w:t xml:space="preserve">Sida </w:t>
            </w:r>
            <w:r w:rsidRPr="00512848">
              <w:rPr>
                <w:rFonts w:ascii="Gotham Rounded Light" w:hAnsi="Gotham Rounded Light"/>
                <w:b/>
                <w:bCs/>
                <w:sz w:val="16"/>
                <w:szCs w:val="16"/>
              </w:rPr>
              <w:fldChar w:fldCharType="begin"/>
            </w:r>
            <w:r w:rsidRPr="00512848">
              <w:rPr>
                <w:rFonts w:ascii="Gotham Rounded Light" w:hAnsi="Gotham Rounded Light"/>
                <w:b/>
                <w:bCs/>
                <w:sz w:val="16"/>
                <w:szCs w:val="16"/>
              </w:rPr>
              <w:instrText>PAGE</w:instrText>
            </w:r>
            <w:r w:rsidRPr="00512848">
              <w:rPr>
                <w:rFonts w:ascii="Gotham Rounded Light" w:hAnsi="Gotham Rounded Light"/>
                <w:b/>
                <w:bCs/>
                <w:sz w:val="16"/>
                <w:szCs w:val="16"/>
              </w:rPr>
              <w:fldChar w:fldCharType="separate"/>
            </w:r>
            <w:r w:rsidR="008C1022">
              <w:rPr>
                <w:rFonts w:ascii="Gotham Rounded Light" w:hAnsi="Gotham Rounded Light"/>
                <w:b/>
                <w:bCs/>
                <w:noProof/>
                <w:sz w:val="16"/>
                <w:szCs w:val="16"/>
              </w:rPr>
              <w:t>4</w:t>
            </w:r>
            <w:r w:rsidRPr="00512848">
              <w:rPr>
                <w:rFonts w:ascii="Gotham Rounded Light" w:hAnsi="Gotham Rounded Light"/>
                <w:b/>
                <w:bCs/>
                <w:sz w:val="16"/>
                <w:szCs w:val="16"/>
              </w:rPr>
              <w:fldChar w:fldCharType="end"/>
            </w:r>
            <w:r w:rsidRPr="00512848">
              <w:rPr>
                <w:rFonts w:ascii="Gotham Rounded Light" w:hAnsi="Gotham Rounded Light"/>
                <w:sz w:val="16"/>
                <w:szCs w:val="16"/>
              </w:rPr>
              <w:t xml:space="preserve"> av </w:t>
            </w:r>
            <w:r w:rsidRPr="00512848">
              <w:rPr>
                <w:rFonts w:ascii="Gotham Rounded Light" w:hAnsi="Gotham Rounded Light"/>
                <w:b/>
                <w:bCs/>
                <w:sz w:val="16"/>
                <w:szCs w:val="16"/>
              </w:rPr>
              <w:fldChar w:fldCharType="begin"/>
            </w:r>
            <w:r w:rsidRPr="00512848">
              <w:rPr>
                <w:rFonts w:ascii="Gotham Rounded Light" w:hAnsi="Gotham Rounded Light"/>
                <w:b/>
                <w:bCs/>
                <w:sz w:val="16"/>
                <w:szCs w:val="16"/>
              </w:rPr>
              <w:instrText>NUMPAGES</w:instrText>
            </w:r>
            <w:r w:rsidRPr="00512848">
              <w:rPr>
                <w:rFonts w:ascii="Gotham Rounded Light" w:hAnsi="Gotham Rounded Light"/>
                <w:b/>
                <w:bCs/>
                <w:sz w:val="16"/>
                <w:szCs w:val="16"/>
              </w:rPr>
              <w:fldChar w:fldCharType="separate"/>
            </w:r>
            <w:r w:rsidR="008C1022">
              <w:rPr>
                <w:rFonts w:ascii="Gotham Rounded Light" w:hAnsi="Gotham Rounded Light"/>
                <w:b/>
                <w:bCs/>
                <w:noProof/>
                <w:sz w:val="16"/>
                <w:szCs w:val="16"/>
              </w:rPr>
              <w:t>13</w:t>
            </w:r>
            <w:r w:rsidRPr="00512848">
              <w:rPr>
                <w:rFonts w:ascii="Gotham Rounded Light" w:hAnsi="Gotham Rounded Light"/>
                <w:b/>
                <w:bCs/>
                <w:sz w:val="16"/>
                <w:szCs w:val="16"/>
              </w:rPr>
              <w:fldChar w:fldCharType="end"/>
            </w:r>
          </w:p>
        </w:sdtContent>
      </w:sdt>
    </w:sdtContent>
  </w:sdt>
  <w:p w14:paraId="4FAF525B" w14:textId="77777777" w:rsidR="00556C73" w:rsidRDefault="00556C73">
    <w:pPr>
      <w:pStyle w:val="Sidfot"/>
    </w:pPr>
  </w:p>
  <w:p w14:paraId="13F74627" w14:textId="77777777" w:rsidR="00556C73" w:rsidRPr="00B02259" w:rsidRDefault="00556C73">
    <w:pPr>
      <w:rPr>
        <w:rFonts w:ascii="Overpass" w:hAnsi="Overpas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84532" w14:textId="77777777" w:rsidR="00F5428E" w:rsidRPr="00156187" w:rsidRDefault="00F5428E" w:rsidP="00F94884">
      <w:pPr>
        <w:rPr>
          <w:sz w:val="19"/>
          <w:szCs w:val="19"/>
        </w:rPr>
      </w:pPr>
      <w:r w:rsidRPr="00156187">
        <w:rPr>
          <w:sz w:val="19"/>
          <w:szCs w:val="19"/>
        </w:rPr>
        <w:separator/>
      </w:r>
    </w:p>
  </w:footnote>
  <w:footnote w:type="continuationSeparator" w:id="0">
    <w:p w14:paraId="09554132" w14:textId="77777777" w:rsidR="00F5428E" w:rsidRPr="00156187" w:rsidRDefault="00F5428E" w:rsidP="00F94884">
      <w:pPr>
        <w:rPr>
          <w:sz w:val="19"/>
          <w:szCs w:val="19"/>
        </w:rPr>
      </w:pPr>
      <w:r w:rsidRPr="00156187">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9DF24" w14:textId="77777777" w:rsidR="00556C73" w:rsidRDefault="00556C73" w:rsidP="005F3510">
    <w:pPr>
      <w:pStyle w:val="Sidhuvud"/>
      <w:rPr>
        <w:rFonts w:ascii="Gotham Rounded Light" w:hAnsi="Gotham Rounded Light"/>
        <w:sz w:val="16"/>
        <w:szCs w:val="19"/>
        <w:lang w:val="de-DE"/>
      </w:rPr>
    </w:pPr>
    <w:r w:rsidRPr="00B9243A">
      <w:rPr>
        <w:noProof/>
        <w:sz w:val="24"/>
        <w:lang w:eastAsia="sv-SE"/>
      </w:rPr>
      <w:drawing>
        <wp:anchor distT="0" distB="0" distL="114300" distR="114300" simplePos="0" relativeHeight="251658240" behindDoc="1" locked="0" layoutInCell="1" allowOverlap="1" wp14:anchorId="3001C14C" wp14:editId="4E615D98">
          <wp:simplePos x="0" y="0"/>
          <wp:positionH relativeFrom="column">
            <wp:posOffset>52705</wp:posOffset>
          </wp:positionH>
          <wp:positionV relativeFrom="paragraph">
            <wp:posOffset>-44450</wp:posOffset>
          </wp:positionV>
          <wp:extent cx="1483025" cy="426720"/>
          <wp:effectExtent l="0" t="0" r="3175" b="0"/>
          <wp:wrapNone/>
          <wp:docPr id="20" name="Bildobjekt 20" descr="C:\DATA\Gemensam\Ekonomi\Övrigt\exalt-logo-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Gemensam\Ekonomi\Övrigt\exalt-logo-dar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3025" cy="426720"/>
                  </a:xfrm>
                  <a:prstGeom prst="rect">
                    <a:avLst/>
                  </a:prstGeom>
                  <a:noFill/>
                  <a:ln>
                    <a:noFill/>
                  </a:ln>
                </pic:spPr>
              </pic:pic>
            </a:graphicData>
          </a:graphic>
        </wp:anchor>
      </w:drawing>
    </w:r>
  </w:p>
  <w:p w14:paraId="65A24549" w14:textId="77777777" w:rsidR="00556C73" w:rsidRPr="004F61EF" w:rsidRDefault="00556C73" w:rsidP="005F3510">
    <w:pPr>
      <w:pStyle w:val="Sidhuvud"/>
      <w:rPr>
        <w:rFonts w:ascii="Gotham Rounded Light" w:hAnsi="Gotham Rounded Light"/>
        <w:sz w:val="16"/>
        <w:szCs w:val="19"/>
        <w:lang w:val="de-DE"/>
      </w:rPr>
    </w:pPr>
    <w:r>
      <w:rPr>
        <w:rFonts w:ascii="Gotham Rounded Light" w:hAnsi="Gotham Rounded Light"/>
        <w:sz w:val="16"/>
        <w:szCs w:val="19"/>
        <w:lang w:val="de-DE"/>
      </w:rPr>
      <w:t xml:space="preserve"> </w:t>
    </w:r>
    <w:r>
      <w:rPr>
        <w:rFonts w:ascii="Gotham Rounded Light" w:hAnsi="Gotham Rounded Light"/>
        <w:sz w:val="16"/>
        <w:szCs w:val="19"/>
        <w:lang w:val="de-DE"/>
      </w:rPr>
      <w:tab/>
    </w:r>
  </w:p>
  <w:p w14:paraId="1D49003A" w14:textId="77777777" w:rsidR="00556C73" w:rsidRPr="00B02259" w:rsidRDefault="00556C73" w:rsidP="00321E0A">
    <w:pPr>
      <w:tabs>
        <w:tab w:val="left" w:pos="1605"/>
      </w:tabs>
      <w:rPr>
        <w:rFonts w:ascii="Overpass" w:hAnsi="Overpass"/>
        <w:lang w:val="de-DE"/>
      </w:rPr>
    </w:pPr>
  </w:p>
  <w:p w14:paraId="149A6A78" w14:textId="77777777" w:rsidR="00556C73" w:rsidRPr="00B02259" w:rsidRDefault="00556C73" w:rsidP="00321E0A">
    <w:pPr>
      <w:tabs>
        <w:tab w:val="left" w:pos="1605"/>
      </w:tabs>
      <w:rPr>
        <w:rFonts w:ascii="Overpass" w:hAnsi="Overpass"/>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E28E" w14:textId="77777777" w:rsidR="00556C73" w:rsidRDefault="00556C73">
    <w:pPr>
      <w:pStyle w:val="Sidhuvud"/>
    </w:pPr>
    <w:r w:rsidRPr="00B9243A">
      <w:rPr>
        <w:noProof/>
        <w:sz w:val="24"/>
        <w:lang w:eastAsia="sv-SE"/>
      </w:rPr>
      <w:drawing>
        <wp:anchor distT="0" distB="0" distL="114300" distR="114300" simplePos="0" relativeHeight="251660288" behindDoc="1" locked="0" layoutInCell="1" allowOverlap="1" wp14:anchorId="08507A05" wp14:editId="1265D794">
          <wp:simplePos x="0" y="0"/>
          <wp:positionH relativeFrom="column">
            <wp:posOffset>-635</wp:posOffset>
          </wp:positionH>
          <wp:positionV relativeFrom="paragraph">
            <wp:posOffset>0</wp:posOffset>
          </wp:positionV>
          <wp:extent cx="1483025" cy="426720"/>
          <wp:effectExtent l="0" t="0" r="3175" b="0"/>
          <wp:wrapNone/>
          <wp:docPr id="21" name="Bildobjekt 21" descr="C:\DATA\Gemensam\Ekonomi\Övrigt\exalt-logo-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Gemensam\Ekonomi\Övrigt\exalt-logo-dar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3025" cy="426720"/>
                  </a:xfrm>
                  <a:prstGeom prst="rect">
                    <a:avLst/>
                  </a:prstGeom>
                  <a:noFill/>
                  <a:ln>
                    <a:noFill/>
                  </a:ln>
                </pic:spPr>
              </pic:pic>
            </a:graphicData>
          </a:graphic>
        </wp:anchor>
      </w:drawing>
    </w:r>
  </w:p>
  <w:p w14:paraId="7FFC2C10" w14:textId="77777777" w:rsidR="00556C73" w:rsidRDefault="00556C7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671"/>
    <w:multiLevelType w:val="hybridMultilevel"/>
    <w:tmpl w:val="974E39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84469C"/>
    <w:multiLevelType w:val="hybridMultilevel"/>
    <w:tmpl w:val="F6E2E1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ECB3A23"/>
    <w:multiLevelType w:val="hybridMultilevel"/>
    <w:tmpl w:val="C3948306"/>
    <w:lvl w:ilvl="0" w:tplc="7D1620CE">
      <w:start w:val="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CE36C7"/>
    <w:multiLevelType w:val="hybridMultilevel"/>
    <w:tmpl w:val="3C72515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2F03D15"/>
    <w:multiLevelType w:val="hybridMultilevel"/>
    <w:tmpl w:val="F8568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3809A3"/>
    <w:multiLevelType w:val="hybridMultilevel"/>
    <w:tmpl w:val="F38E1AF6"/>
    <w:lvl w:ilvl="0" w:tplc="FF305ED2">
      <w:start w:val="9"/>
      <w:numFmt w:val="bullet"/>
      <w:lvlText w:val="-"/>
      <w:lvlJc w:val="left"/>
      <w:pPr>
        <w:ind w:left="720" w:hanging="360"/>
      </w:pPr>
      <w:rPr>
        <w:rFonts w:ascii="Gotham Rounded Light" w:eastAsia="Times New Roman" w:hAnsi="Gotham Rounded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032B62"/>
    <w:multiLevelType w:val="hybridMultilevel"/>
    <w:tmpl w:val="916A09B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C89218C"/>
    <w:multiLevelType w:val="hybridMultilevel"/>
    <w:tmpl w:val="95985B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26302C3"/>
    <w:multiLevelType w:val="hybridMultilevel"/>
    <w:tmpl w:val="F6C8F064"/>
    <w:lvl w:ilvl="0" w:tplc="10BEB95E">
      <w:start w:val="3"/>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3FE2CED"/>
    <w:multiLevelType w:val="multilevel"/>
    <w:tmpl w:val="9B70C17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4DB24A1"/>
    <w:multiLevelType w:val="hybridMultilevel"/>
    <w:tmpl w:val="ED708C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58B108B"/>
    <w:multiLevelType w:val="hybridMultilevel"/>
    <w:tmpl w:val="C40A5EFE"/>
    <w:lvl w:ilvl="0" w:tplc="C51C6792">
      <w:start w:val="6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6A06F86"/>
    <w:multiLevelType w:val="hybridMultilevel"/>
    <w:tmpl w:val="61800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8877D6B"/>
    <w:multiLevelType w:val="hybridMultilevel"/>
    <w:tmpl w:val="E00CE20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605A1B3C"/>
    <w:multiLevelType w:val="hybridMultilevel"/>
    <w:tmpl w:val="0246AB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D51132D"/>
    <w:multiLevelType w:val="hybridMultilevel"/>
    <w:tmpl w:val="ABCE9488"/>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6" w15:restartNumberingAfterBreak="0">
    <w:nsid w:val="708B4A08"/>
    <w:multiLevelType w:val="hybridMultilevel"/>
    <w:tmpl w:val="C2F837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4023880"/>
    <w:multiLevelType w:val="hybridMultilevel"/>
    <w:tmpl w:val="953A49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48263CF"/>
    <w:multiLevelType w:val="hybridMultilevel"/>
    <w:tmpl w:val="9E4691B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9" w15:restartNumberingAfterBreak="0">
    <w:nsid w:val="7A8166DC"/>
    <w:multiLevelType w:val="hybridMultilevel"/>
    <w:tmpl w:val="7DDA91A0"/>
    <w:lvl w:ilvl="0" w:tplc="8BB041E0">
      <w:start w:val="1"/>
      <w:numFmt w:val="decimal"/>
      <w:lvlText w:val="%1."/>
      <w:lvlJc w:val="left"/>
      <w:pPr>
        <w:ind w:left="765" w:hanging="4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EE32798"/>
    <w:multiLevelType w:val="hybridMultilevel"/>
    <w:tmpl w:val="55483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FF81E41"/>
    <w:multiLevelType w:val="multilevel"/>
    <w:tmpl w:val="BF5CA6D8"/>
    <w:lvl w:ilvl="0">
      <w:numFmt w:val="bullet"/>
      <w:lvlText w:val="•"/>
      <w:lvlJc w:val="left"/>
      <w:pPr>
        <w:ind w:left="720" w:hanging="360"/>
      </w:pPr>
      <w:rPr>
        <w:rFonts w:ascii="Calibri" w:eastAsia="Calibri" w:hAnsi="Calibri" w:cs="Calibri"/>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2"/>
  </w:num>
  <w:num w:numId="3">
    <w:abstractNumId w:val="14"/>
  </w:num>
  <w:num w:numId="4">
    <w:abstractNumId w:val="13"/>
  </w:num>
  <w:num w:numId="5">
    <w:abstractNumId w:val="8"/>
  </w:num>
  <w:num w:numId="6">
    <w:abstractNumId w:val="2"/>
  </w:num>
  <w:num w:numId="7">
    <w:abstractNumId w:val="5"/>
  </w:num>
  <w:num w:numId="8">
    <w:abstractNumId w:val="17"/>
  </w:num>
  <w:num w:numId="9">
    <w:abstractNumId w:val="15"/>
  </w:num>
  <w:num w:numId="10">
    <w:abstractNumId w:val="20"/>
  </w:num>
  <w:num w:numId="11">
    <w:abstractNumId w:val="4"/>
  </w:num>
  <w:num w:numId="12">
    <w:abstractNumId w:val="11"/>
  </w:num>
  <w:num w:numId="13">
    <w:abstractNumId w:val="16"/>
  </w:num>
  <w:num w:numId="14">
    <w:abstractNumId w:val="10"/>
  </w:num>
  <w:num w:numId="15">
    <w:abstractNumId w:val="1"/>
  </w:num>
  <w:num w:numId="16">
    <w:abstractNumId w:val="19"/>
  </w:num>
  <w:num w:numId="17">
    <w:abstractNumId w:val="6"/>
  </w:num>
  <w:num w:numId="18">
    <w:abstractNumId w:val="3"/>
  </w:num>
  <w:num w:numId="19">
    <w:abstractNumId w:val="18"/>
  </w:num>
  <w:num w:numId="20">
    <w:abstractNumId w:val="7"/>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1"/>
  <w:activeWritingStyle w:appName="MSWord" w:lang="sv-SE" w:vendorID="64" w:dllVersion="0" w:nlCheck="1" w:checkStyle="0"/>
  <w:activeWritingStyle w:appName="MSWord" w:lang="de-DE" w:vendorID="64" w:dllVersion="0" w:nlCheck="1" w:checkStyle="0"/>
  <w:activeWritingStyle w:appName="MSWord" w:lang="nb-NO" w:vendorID="64" w:dllVersion="0" w:nlCheck="1" w:checkStyle="0"/>
  <w:activeWritingStyle w:appName="MSWord" w:lang="en-US" w:vendorID="64" w:dllVersion="6" w:nlCheck="1" w:checkStyle="0"/>
  <w:activeWritingStyle w:appName="MSWord" w:lang="nb-NO" w:vendorID="64" w:dllVersion="6" w:nlCheck="1" w:checkStyle="0"/>
  <w:activeWritingStyle w:appName="MSWord" w:lang="de-DE" w:vendorID="64" w:dllVersion="6" w:nlCheck="1" w:checkStyle="0"/>
  <w:activeWritingStyle w:appName="MSWord" w:lang="da-DK" w:vendorID="64" w:dllVersion="6" w:nlCheck="1" w:checkStyle="0"/>
  <w:activeWritingStyle w:appName="MSWord" w:lang="sv-SE" w:vendorID="64" w:dllVersion="4096" w:nlCheck="1" w:checkStyle="0"/>
  <w:activeWritingStyle w:appName="MSWord" w:lang="da-DK" w:vendorID="64" w:dllVersion="4096" w:nlCheck="1" w:checkStyle="0"/>
  <w:activeWritingStyle w:appName="MSWord" w:lang="nb-NO"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a-DK" w:vendorID="64" w:dllVersion="0" w:nlCheck="1" w:checkStyle="0"/>
  <w:activeWritingStyle w:appName="MSWord" w:lang="de-DE" w:vendorID="64" w:dllVersion="131078" w:nlCheck="1" w:checkStyle="0"/>
  <w:activeWritingStyle w:appName="MSWord" w:lang="en-US" w:vendorID="64" w:dllVersion="131078" w:nlCheck="1" w:checkStyle="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0B"/>
    <w:rsid w:val="0000142B"/>
    <w:rsid w:val="00001C57"/>
    <w:rsid w:val="00003C80"/>
    <w:rsid w:val="00005CF1"/>
    <w:rsid w:val="000072EB"/>
    <w:rsid w:val="00007C86"/>
    <w:rsid w:val="00012C0A"/>
    <w:rsid w:val="00012FDC"/>
    <w:rsid w:val="00013777"/>
    <w:rsid w:val="00023F32"/>
    <w:rsid w:val="00024010"/>
    <w:rsid w:val="00026175"/>
    <w:rsid w:val="000311A4"/>
    <w:rsid w:val="0003153B"/>
    <w:rsid w:val="00032B9B"/>
    <w:rsid w:val="0003365D"/>
    <w:rsid w:val="00034EF2"/>
    <w:rsid w:val="00036778"/>
    <w:rsid w:val="00036EFA"/>
    <w:rsid w:val="000375F3"/>
    <w:rsid w:val="00037A89"/>
    <w:rsid w:val="00040493"/>
    <w:rsid w:val="0004535B"/>
    <w:rsid w:val="00046628"/>
    <w:rsid w:val="000506EB"/>
    <w:rsid w:val="00054EBF"/>
    <w:rsid w:val="000562DE"/>
    <w:rsid w:val="000602D7"/>
    <w:rsid w:val="0006132C"/>
    <w:rsid w:val="0007155B"/>
    <w:rsid w:val="000777EE"/>
    <w:rsid w:val="00077AE8"/>
    <w:rsid w:val="00082D4E"/>
    <w:rsid w:val="00082D89"/>
    <w:rsid w:val="00083B52"/>
    <w:rsid w:val="000877A2"/>
    <w:rsid w:val="000902B4"/>
    <w:rsid w:val="00095301"/>
    <w:rsid w:val="00095BBA"/>
    <w:rsid w:val="00097FEB"/>
    <w:rsid w:val="000A2C81"/>
    <w:rsid w:val="000A3509"/>
    <w:rsid w:val="000B2358"/>
    <w:rsid w:val="000B3E8C"/>
    <w:rsid w:val="000B3F27"/>
    <w:rsid w:val="000B5BAB"/>
    <w:rsid w:val="000B6BD9"/>
    <w:rsid w:val="000B75F5"/>
    <w:rsid w:val="000C6EEB"/>
    <w:rsid w:val="000C7AFF"/>
    <w:rsid w:val="000D27CD"/>
    <w:rsid w:val="000D32E1"/>
    <w:rsid w:val="000D71BD"/>
    <w:rsid w:val="000D7F45"/>
    <w:rsid w:val="000E1FA1"/>
    <w:rsid w:val="000E43ED"/>
    <w:rsid w:val="000E5C10"/>
    <w:rsid w:val="000F3826"/>
    <w:rsid w:val="000F425E"/>
    <w:rsid w:val="000F4AAF"/>
    <w:rsid w:val="000F7067"/>
    <w:rsid w:val="001001DA"/>
    <w:rsid w:val="0010515C"/>
    <w:rsid w:val="00105790"/>
    <w:rsid w:val="00105A78"/>
    <w:rsid w:val="001070C4"/>
    <w:rsid w:val="001104CD"/>
    <w:rsid w:val="00116D9B"/>
    <w:rsid w:val="00117E28"/>
    <w:rsid w:val="001305D6"/>
    <w:rsid w:val="00130DBB"/>
    <w:rsid w:val="00131545"/>
    <w:rsid w:val="00133EB5"/>
    <w:rsid w:val="001430F5"/>
    <w:rsid w:val="001434C2"/>
    <w:rsid w:val="00143814"/>
    <w:rsid w:val="00145A2F"/>
    <w:rsid w:val="00151AB4"/>
    <w:rsid w:val="00152527"/>
    <w:rsid w:val="00156187"/>
    <w:rsid w:val="00157484"/>
    <w:rsid w:val="0016059D"/>
    <w:rsid w:val="00164ADA"/>
    <w:rsid w:val="00164C34"/>
    <w:rsid w:val="0016548D"/>
    <w:rsid w:val="00172EDB"/>
    <w:rsid w:val="00180F5C"/>
    <w:rsid w:val="00186E73"/>
    <w:rsid w:val="001871BB"/>
    <w:rsid w:val="00187752"/>
    <w:rsid w:val="00192E5B"/>
    <w:rsid w:val="00193BAF"/>
    <w:rsid w:val="00194F5F"/>
    <w:rsid w:val="00197DC0"/>
    <w:rsid w:val="001A2D00"/>
    <w:rsid w:val="001A6DE7"/>
    <w:rsid w:val="001A7C6F"/>
    <w:rsid w:val="001A7E43"/>
    <w:rsid w:val="001B2BB3"/>
    <w:rsid w:val="001B4A55"/>
    <w:rsid w:val="001B5222"/>
    <w:rsid w:val="001B7F99"/>
    <w:rsid w:val="001C01AE"/>
    <w:rsid w:val="001C0C35"/>
    <w:rsid w:val="001C29E5"/>
    <w:rsid w:val="001C4C21"/>
    <w:rsid w:val="001C782F"/>
    <w:rsid w:val="001D02B7"/>
    <w:rsid w:val="001D3B11"/>
    <w:rsid w:val="001D3FB3"/>
    <w:rsid w:val="001D4768"/>
    <w:rsid w:val="001D4E32"/>
    <w:rsid w:val="001D5954"/>
    <w:rsid w:val="001D7570"/>
    <w:rsid w:val="001E0B2F"/>
    <w:rsid w:val="001E1F27"/>
    <w:rsid w:val="001E2359"/>
    <w:rsid w:val="001E24B8"/>
    <w:rsid w:val="001E2DDA"/>
    <w:rsid w:val="001E7259"/>
    <w:rsid w:val="001E7572"/>
    <w:rsid w:val="001F00AA"/>
    <w:rsid w:val="001F03E9"/>
    <w:rsid w:val="001F3959"/>
    <w:rsid w:val="001F4D16"/>
    <w:rsid w:val="001F4D43"/>
    <w:rsid w:val="001F5B8F"/>
    <w:rsid w:val="001F6E51"/>
    <w:rsid w:val="001F7F22"/>
    <w:rsid w:val="00201BE2"/>
    <w:rsid w:val="00203D4A"/>
    <w:rsid w:val="00204BBC"/>
    <w:rsid w:val="00205643"/>
    <w:rsid w:val="0020649F"/>
    <w:rsid w:val="00206560"/>
    <w:rsid w:val="002071D2"/>
    <w:rsid w:val="00207C99"/>
    <w:rsid w:val="00212855"/>
    <w:rsid w:val="002130AC"/>
    <w:rsid w:val="00213FE9"/>
    <w:rsid w:val="00215E9A"/>
    <w:rsid w:val="00217A71"/>
    <w:rsid w:val="00220B85"/>
    <w:rsid w:val="00220C89"/>
    <w:rsid w:val="0022125F"/>
    <w:rsid w:val="00221F12"/>
    <w:rsid w:val="00222559"/>
    <w:rsid w:val="00225087"/>
    <w:rsid w:val="002261EB"/>
    <w:rsid w:val="0022675A"/>
    <w:rsid w:val="00227842"/>
    <w:rsid w:val="00227CCC"/>
    <w:rsid w:val="00232326"/>
    <w:rsid w:val="002359BE"/>
    <w:rsid w:val="00235D3E"/>
    <w:rsid w:val="002419C2"/>
    <w:rsid w:val="0024220B"/>
    <w:rsid w:val="00242F97"/>
    <w:rsid w:val="002507AA"/>
    <w:rsid w:val="00252B67"/>
    <w:rsid w:val="002535DB"/>
    <w:rsid w:val="00253FA6"/>
    <w:rsid w:val="00255887"/>
    <w:rsid w:val="002579F6"/>
    <w:rsid w:val="00257CD9"/>
    <w:rsid w:val="00261127"/>
    <w:rsid w:val="00263B79"/>
    <w:rsid w:val="00267DBA"/>
    <w:rsid w:val="00270767"/>
    <w:rsid w:val="00272A26"/>
    <w:rsid w:val="0027542D"/>
    <w:rsid w:val="00276BF7"/>
    <w:rsid w:val="0028322C"/>
    <w:rsid w:val="00283A11"/>
    <w:rsid w:val="00285481"/>
    <w:rsid w:val="002860F1"/>
    <w:rsid w:val="00286E12"/>
    <w:rsid w:val="002905DF"/>
    <w:rsid w:val="002931C3"/>
    <w:rsid w:val="0029744D"/>
    <w:rsid w:val="00297DDE"/>
    <w:rsid w:val="002A0CB6"/>
    <w:rsid w:val="002A1934"/>
    <w:rsid w:val="002A1941"/>
    <w:rsid w:val="002A1B93"/>
    <w:rsid w:val="002A479C"/>
    <w:rsid w:val="002A4A6A"/>
    <w:rsid w:val="002B33A5"/>
    <w:rsid w:val="002B6218"/>
    <w:rsid w:val="002B650A"/>
    <w:rsid w:val="002B77F7"/>
    <w:rsid w:val="002C3726"/>
    <w:rsid w:val="002C7914"/>
    <w:rsid w:val="002D1BD5"/>
    <w:rsid w:val="002D1E38"/>
    <w:rsid w:val="002D3ECD"/>
    <w:rsid w:val="002D5777"/>
    <w:rsid w:val="002D7041"/>
    <w:rsid w:val="002E1E73"/>
    <w:rsid w:val="002E2507"/>
    <w:rsid w:val="002E29B9"/>
    <w:rsid w:val="002E46F0"/>
    <w:rsid w:val="002F1F6F"/>
    <w:rsid w:val="002F4A3B"/>
    <w:rsid w:val="002F629E"/>
    <w:rsid w:val="00300F1A"/>
    <w:rsid w:val="0030450A"/>
    <w:rsid w:val="00306940"/>
    <w:rsid w:val="00307725"/>
    <w:rsid w:val="003135D4"/>
    <w:rsid w:val="003175D2"/>
    <w:rsid w:val="00321E0A"/>
    <w:rsid w:val="003221DB"/>
    <w:rsid w:val="00323014"/>
    <w:rsid w:val="00323823"/>
    <w:rsid w:val="0033054B"/>
    <w:rsid w:val="00332DC5"/>
    <w:rsid w:val="00332E6C"/>
    <w:rsid w:val="00332EAA"/>
    <w:rsid w:val="00335F5E"/>
    <w:rsid w:val="00336CF1"/>
    <w:rsid w:val="003375D0"/>
    <w:rsid w:val="00341213"/>
    <w:rsid w:val="0034391B"/>
    <w:rsid w:val="003443E8"/>
    <w:rsid w:val="00345D3B"/>
    <w:rsid w:val="00346406"/>
    <w:rsid w:val="003513EC"/>
    <w:rsid w:val="00353022"/>
    <w:rsid w:val="00353B12"/>
    <w:rsid w:val="0035760E"/>
    <w:rsid w:val="00360C70"/>
    <w:rsid w:val="00362874"/>
    <w:rsid w:val="00363433"/>
    <w:rsid w:val="00363DFE"/>
    <w:rsid w:val="00367378"/>
    <w:rsid w:val="00372C6B"/>
    <w:rsid w:val="00373A31"/>
    <w:rsid w:val="0037778C"/>
    <w:rsid w:val="00377C68"/>
    <w:rsid w:val="003804E8"/>
    <w:rsid w:val="00387C77"/>
    <w:rsid w:val="00390A84"/>
    <w:rsid w:val="00394589"/>
    <w:rsid w:val="00394892"/>
    <w:rsid w:val="00394C15"/>
    <w:rsid w:val="003A2A7B"/>
    <w:rsid w:val="003A346E"/>
    <w:rsid w:val="003A6228"/>
    <w:rsid w:val="003B14EB"/>
    <w:rsid w:val="003B4677"/>
    <w:rsid w:val="003B7E4B"/>
    <w:rsid w:val="003C04F4"/>
    <w:rsid w:val="003C0E88"/>
    <w:rsid w:val="003C1480"/>
    <w:rsid w:val="003C26AD"/>
    <w:rsid w:val="003C2DCE"/>
    <w:rsid w:val="003C5534"/>
    <w:rsid w:val="003C5A9D"/>
    <w:rsid w:val="003C6E6D"/>
    <w:rsid w:val="003D2348"/>
    <w:rsid w:val="003D5B96"/>
    <w:rsid w:val="003D64F4"/>
    <w:rsid w:val="003E009D"/>
    <w:rsid w:val="003E018E"/>
    <w:rsid w:val="003E202A"/>
    <w:rsid w:val="003E6BAD"/>
    <w:rsid w:val="003F74D7"/>
    <w:rsid w:val="003F795E"/>
    <w:rsid w:val="003F7BF4"/>
    <w:rsid w:val="0040123E"/>
    <w:rsid w:val="0040170B"/>
    <w:rsid w:val="004019B7"/>
    <w:rsid w:val="00403431"/>
    <w:rsid w:val="004037DE"/>
    <w:rsid w:val="00403C6A"/>
    <w:rsid w:val="00406C80"/>
    <w:rsid w:val="00410878"/>
    <w:rsid w:val="00410966"/>
    <w:rsid w:val="00411D75"/>
    <w:rsid w:val="00417287"/>
    <w:rsid w:val="00417EF1"/>
    <w:rsid w:val="00422F95"/>
    <w:rsid w:val="004235D6"/>
    <w:rsid w:val="00426432"/>
    <w:rsid w:val="00426D42"/>
    <w:rsid w:val="00430842"/>
    <w:rsid w:val="00434339"/>
    <w:rsid w:val="00435435"/>
    <w:rsid w:val="00436538"/>
    <w:rsid w:val="00436DC5"/>
    <w:rsid w:val="00436F6C"/>
    <w:rsid w:val="00441054"/>
    <w:rsid w:val="00444110"/>
    <w:rsid w:val="004448C7"/>
    <w:rsid w:val="0044731D"/>
    <w:rsid w:val="00447D04"/>
    <w:rsid w:val="00450059"/>
    <w:rsid w:val="004509A8"/>
    <w:rsid w:val="004511CA"/>
    <w:rsid w:val="004540A9"/>
    <w:rsid w:val="00455A35"/>
    <w:rsid w:val="004560E9"/>
    <w:rsid w:val="00456211"/>
    <w:rsid w:val="0046099E"/>
    <w:rsid w:val="00461A2C"/>
    <w:rsid w:val="00461D75"/>
    <w:rsid w:val="00464B72"/>
    <w:rsid w:val="00465D38"/>
    <w:rsid w:val="00471DF2"/>
    <w:rsid w:val="00481254"/>
    <w:rsid w:val="0048137E"/>
    <w:rsid w:val="00482D94"/>
    <w:rsid w:val="00490F5F"/>
    <w:rsid w:val="00492BC6"/>
    <w:rsid w:val="004938E0"/>
    <w:rsid w:val="004A02B1"/>
    <w:rsid w:val="004A6CFE"/>
    <w:rsid w:val="004B0A6B"/>
    <w:rsid w:val="004B1C80"/>
    <w:rsid w:val="004B2B47"/>
    <w:rsid w:val="004B561D"/>
    <w:rsid w:val="004B7769"/>
    <w:rsid w:val="004C0AB3"/>
    <w:rsid w:val="004C205B"/>
    <w:rsid w:val="004C30A0"/>
    <w:rsid w:val="004C54B3"/>
    <w:rsid w:val="004C67D3"/>
    <w:rsid w:val="004D063B"/>
    <w:rsid w:val="004D0E5A"/>
    <w:rsid w:val="004D1373"/>
    <w:rsid w:val="004D176D"/>
    <w:rsid w:val="004D60AA"/>
    <w:rsid w:val="004D628C"/>
    <w:rsid w:val="004D6A12"/>
    <w:rsid w:val="004E13CE"/>
    <w:rsid w:val="004F0BD2"/>
    <w:rsid w:val="004F1830"/>
    <w:rsid w:val="004F3BC2"/>
    <w:rsid w:val="004F4173"/>
    <w:rsid w:val="004F4575"/>
    <w:rsid w:val="004F61EF"/>
    <w:rsid w:val="005006A0"/>
    <w:rsid w:val="00510317"/>
    <w:rsid w:val="0051165A"/>
    <w:rsid w:val="0051230E"/>
    <w:rsid w:val="005123A7"/>
    <w:rsid w:val="00512848"/>
    <w:rsid w:val="0051501E"/>
    <w:rsid w:val="005236A2"/>
    <w:rsid w:val="005255BE"/>
    <w:rsid w:val="00526A85"/>
    <w:rsid w:val="00531387"/>
    <w:rsid w:val="00536116"/>
    <w:rsid w:val="00537A93"/>
    <w:rsid w:val="00537C91"/>
    <w:rsid w:val="00537CE2"/>
    <w:rsid w:val="00540AFD"/>
    <w:rsid w:val="00540D32"/>
    <w:rsid w:val="00542D82"/>
    <w:rsid w:val="00543D02"/>
    <w:rsid w:val="00551398"/>
    <w:rsid w:val="0055274B"/>
    <w:rsid w:val="005533C3"/>
    <w:rsid w:val="00554A33"/>
    <w:rsid w:val="005559B4"/>
    <w:rsid w:val="00556141"/>
    <w:rsid w:val="00556C73"/>
    <w:rsid w:val="00557A82"/>
    <w:rsid w:val="00563F4B"/>
    <w:rsid w:val="00566EFC"/>
    <w:rsid w:val="0056754D"/>
    <w:rsid w:val="0057379A"/>
    <w:rsid w:val="0057443C"/>
    <w:rsid w:val="005754C3"/>
    <w:rsid w:val="00580604"/>
    <w:rsid w:val="0058072F"/>
    <w:rsid w:val="005819B1"/>
    <w:rsid w:val="00582855"/>
    <w:rsid w:val="00583D77"/>
    <w:rsid w:val="00584F07"/>
    <w:rsid w:val="00585022"/>
    <w:rsid w:val="0058617F"/>
    <w:rsid w:val="005879D6"/>
    <w:rsid w:val="00590944"/>
    <w:rsid w:val="005909A5"/>
    <w:rsid w:val="00590BC6"/>
    <w:rsid w:val="00591C2A"/>
    <w:rsid w:val="005934D6"/>
    <w:rsid w:val="00593E60"/>
    <w:rsid w:val="0059470F"/>
    <w:rsid w:val="005948E0"/>
    <w:rsid w:val="0059668F"/>
    <w:rsid w:val="005A54CF"/>
    <w:rsid w:val="005A58BA"/>
    <w:rsid w:val="005A5D29"/>
    <w:rsid w:val="005A6103"/>
    <w:rsid w:val="005A6C84"/>
    <w:rsid w:val="005A76D8"/>
    <w:rsid w:val="005A7BDC"/>
    <w:rsid w:val="005B2EE1"/>
    <w:rsid w:val="005B6955"/>
    <w:rsid w:val="005C40D6"/>
    <w:rsid w:val="005C49CA"/>
    <w:rsid w:val="005C4AC5"/>
    <w:rsid w:val="005D0A5A"/>
    <w:rsid w:val="005D26A9"/>
    <w:rsid w:val="005D6511"/>
    <w:rsid w:val="005E0498"/>
    <w:rsid w:val="005E0D7D"/>
    <w:rsid w:val="005E52DB"/>
    <w:rsid w:val="005F3510"/>
    <w:rsid w:val="005F5469"/>
    <w:rsid w:val="005F6180"/>
    <w:rsid w:val="00600199"/>
    <w:rsid w:val="00600CC1"/>
    <w:rsid w:val="00602157"/>
    <w:rsid w:val="006026EF"/>
    <w:rsid w:val="00603EA5"/>
    <w:rsid w:val="00604B22"/>
    <w:rsid w:val="00605D28"/>
    <w:rsid w:val="00607EAB"/>
    <w:rsid w:val="00610130"/>
    <w:rsid w:val="006122C2"/>
    <w:rsid w:val="00614CC3"/>
    <w:rsid w:val="006156CA"/>
    <w:rsid w:val="00617623"/>
    <w:rsid w:val="0062085B"/>
    <w:rsid w:val="00621284"/>
    <w:rsid w:val="00621D98"/>
    <w:rsid w:val="00622708"/>
    <w:rsid w:val="006257C3"/>
    <w:rsid w:val="0062728D"/>
    <w:rsid w:val="0063136E"/>
    <w:rsid w:val="00633640"/>
    <w:rsid w:val="00634669"/>
    <w:rsid w:val="00634CE0"/>
    <w:rsid w:val="00635E13"/>
    <w:rsid w:val="006377A7"/>
    <w:rsid w:val="0064171F"/>
    <w:rsid w:val="006459C9"/>
    <w:rsid w:val="00650155"/>
    <w:rsid w:val="00651D8A"/>
    <w:rsid w:val="00652A3D"/>
    <w:rsid w:val="006533A0"/>
    <w:rsid w:val="00654C69"/>
    <w:rsid w:val="006565C5"/>
    <w:rsid w:val="0065758B"/>
    <w:rsid w:val="006609C3"/>
    <w:rsid w:val="00663123"/>
    <w:rsid w:val="006634F6"/>
    <w:rsid w:val="00663612"/>
    <w:rsid w:val="00664D13"/>
    <w:rsid w:val="0066530C"/>
    <w:rsid w:val="00665E0E"/>
    <w:rsid w:val="00667AF6"/>
    <w:rsid w:val="006721D7"/>
    <w:rsid w:val="00674D4F"/>
    <w:rsid w:val="00676A96"/>
    <w:rsid w:val="006770E2"/>
    <w:rsid w:val="0067788D"/>
    <w:rsid w:val="0068224D"/>
    <w:rsid w:val="00683E40"/>
    <w:rsid w:val="006854E7"/>
    <w:rsid w:val="00685770"/>
    <w:rsid w:val="006870B8"/>
    <w:rsid w:val="00687951"/>
    <w:rsid w:val="00687BD8"/>
    <w:rsid w:val="00693F6E"/>
    <w:rsid w:val="00696923"/>
    <w:rsid w:val="00697B80"/>
    <w:rsid w:val="006A18A6"/>
    <w:rsid w:val="006A3F2C"/>
    <w:rsid w:val="006A75CC"/>
    <w:rsid w:val="006A777F"/>
    <w:rsid w:val="006B1090"/>
    <w:rsid w:val="006B2D6B"/>
    <w:rsid w:val="006B3983"/>
    <w:rsid w:val="006B4BC5"/>
    <w:rsid w:val="006B6FDA"/>
    <w:rsid w:val="006C1A8F"/>
    <w:rsid w:val="006C3FD8"/>
    <w:rsid w:val="006C42C7"/>
    <w:rsid w:val="006C5F6C"/>
    <w:rsid w:val="006D0114"/>
    <w:rsid w:val="006D3ECD"/>
    <w:rsid w:val="006D532F"/>
    <w:rsid w:val="006D647D"/>
    <w:rsid w:val="006D6A30"/>
    <w:rsid w:val="006D7184"/>
    <w:rsid w:val="006D7FF8"/>
    <w:rsid w:val="006E2DD6"/>
    <w:rsid w:val="006E51C8"/>
    <w:rsid w:val="006E532C"/>
    <w:rsid w:val="006E5562"/>
    <w:rsid w:val="006F1222"/>
    <w:rsid w:val="006F12A7"/>
    <w:rsid w:val="006F16E8"/>
    <w:rsid w:val="006F20CD"/>
    <w:rsid w:val="006F2AF8"/>
    <w:rsid w:val="006F3AA4"/>
    <w:rsid w:val="006F5847"/>
    <w:rsid w:val="006F5D68"/>
    <w:rsid w:val="006F7C35"/>
    <w:rsid w:val="007026F7"/>
    <w:rsid w:val="007059E9"/>
    <w:rsid w:val="007063C2"/>
    <w:rsid w:val="00710422"/>
    <w:rsid w:val="007106F4"/>
    <w:rsid w:val="00712EFB"/>
    <w:rsid w:val="00713B80"/>
    <w:rsid w:val="007143E6"/>
    <w:rsid w:val="00715235"/>
    <w:rsid w:val="00716D2A"/>
    <w:rsid w:val="0072018E"/>
    <w:rsid w:val="0072059B"/>
    <w:rsid w:val="00720A45"/>
    <w:rsid w:val="00720BA7"/>
    <w:rsid w:val="0072108C"/>
    <w:rsid w:val="007212B6"/>
    <w:rsid w:val="00723862"/>
    <w:rsid w:val="00724EA6"/>
    <w:rsid w:val="0072536C"/>
    <w:rsid w:val="007254A6"/>
    <w:rsid w:val="00725C8C"/>
    <w:rsid w:val="00727E75"/>
    <w:rsid w:val="00730FC3"/>
    <w:rsid w:val="0073442D"/>
    <w:rsid w:val="00734B3E"/>
    <w:rsid w:val="00735A68"/>
    <w:rsid w:val="007360A1"/>
    <w:rsid w:val="00737219"/>
    <w:rsid w:val="00737352"/>
    <w:rsid w:val="00740B0A"/>
    <w:rsid w:val="00741725"/>
    <w:rsid w:val="00741BDD"/>
    <w:rsid w:val="00743425"/>
    <w:rsid w:val="00743772"/>
    <w:rsid w:val="0074459D"/>
    <w:rsid w:val="007536CD"/>
    <w:rsid w:val="00755106"/>
    <w:rsid w:val="007560B3"/>
    <w:rsid w:val="007573FA"/>
    <w:rsid w:val="00760981"/>
    <w:rsid w:val="00760A58"/>
    <w:rsid w:val="007611AB"/>
    <w:rsid w:val="0076229C"/>
    <w:rsid w:val="0076680D"/>
    <w:rsid w:val="00770863"/>
    <w:rsid w:val="007711F9"/>
    <w:rsid w:val="007718EC"/>
    <w:rsid w:val="00776FBC"/>
    <w:rsid w:val="007816A5"/>
    <w:rsid w:val="007822A8"/>
    <w:rsid w:val="00782601"/>
    <w:rsid w:val="00783D39"/>
    <w:rsid w:val="00786183"/>
    <w:rsid w:val="00786FDD"/>
    <w:rsid w:val="00787505"/>
    <w:rsid w:val="007878F2"/>
    <w:rsid w:val="007910B2"/>
    <w:rsid w:val="0079396F"/>
    <w:rsid w:val="00795943"/>
    <w:rsid w:val="007960EC"/>
    <w:rsid w:val="007A4BE2"/>
    <w:rsid w:val="007A66D2"/>
    <w:rsid w:val="007A6BB7"/>
    <w:rsid w:val="007B4269"/>
    <w:rsid w:val="007B56C9"/>
    <w:rsid w:val="007B57D6"/>
    <w:rsid w:val="007C165F"/>
    <w:rsid w:val="007C1B0E"/>
    <w:rsid w:val="007C2B5B"/>
    <w:rsid w:val="007C308A"/>
    <w:rsid w:val="007D1FFB"/>
    <w:rsid w:val="007D23E1"/>
    <w:rsid w:val="007D6B7E"/>
    <w:rsid w:val="007D6CDB"/>
    <w:rsid w:val="007D7020"/>
    <w:rsid w:val="007E09F6"/>
    <w:rsid w:val="007E1A46"/>
    <w:rsid w:val="007E3164"/>
    <w:rsid w:val="007E515A"/>
    <w:rsid w:val="007E7101"/>
    <w:rsid w:val="007E73A8"/>
    <w:rsid w:val="007F0540"/>
    <w:rsid w:val="007F07BB"/>
    <w:rsid w:val="007F21CC"/>
    <w:rsid w:val="007F2BA3"/>
    <w:rsid w:val="007F329C"/>
    <w:rsid w:val="007F4801"/>
    <w:rsid w:val="007F5266"/>
    <w:rsid w:val="007F75B4"/>
    <w:rsid w:val="00801C65"/>
    <w:rsid w:val="00801DE7"/>
    <w:rsid w:val="00803626"/>
    <w:rsid w:val="00806B87"/>
    <w:rsid w:val="00807E17"/>
    <w:rsid w:val="00810C55"/>
    <w:rsid w:val="00811B7F"/>
    <w:rsid w:val="008128D2"/>
    <w:rsid w:val="00814949"/>
    <w:rsid w:val="0081509D"/>
    <w:rsid w:val="008173AF"/>
    <w:rsid w:val="008176BB"/>
    <w:rsid w:val="00823E1A"/>
    <w:rsid w:val="00823FD7"/>
    <w:rsid w:val="00825EF3"/>
    <w:rsid w:val="00827AD5"/>
    <w:rsid w:val="00831CAB"/>
    <w:rsid w:val="00832159"/>
    <w:rsid w:val="00832CA0"/>
    <w:rsid w:val="0083372D"/>
    <w:rsid w:val="00833968"/>
    <w:rsid w:val="00835203"/>
    <w:rsid w:val="00837F63"/>
    <w:rsid w:val="0084109E"/>
    <w:rsid w:val="00841309"/>
    <w:rsid w:val="00841ECA"/>
    <w:rsid w:val="00841F62"/>
    <w:rsid w:val="00844407"/>
    <w:rsid w:val="00847943"/>
    <w:rsid w:val="008576FB"/>
    <w:rsid w:val="008605FF"/>
    <w:rsid w:val="008610A4"/>
    <w:rsid w:val="00862F4B"/>
    <w:rsid w:val="008659AF"/>
    <w:rsid w:val="00867E06"/>
    <w:rsid w:val="00871548"/>
    <w:rsid w:val="008751AA"/>
    <w:rsid w:val="008775F3"/>
    <w:rsid w:val="00882746"/>
    <w:rsid w:val="0088590F"/>
    <w:rsid w:val="00886114"/>
    <w:rsid w:val="00887B8A"/>
    <w:rsid w:val="008933FA"/>
    <w:rsid w:val="00893DB9"/>
    <w:rsid w:val="0089587B"/>
    <w:rsid w:val="0089630B"/>
    <w:rsid w:val="008A097D"/>
    <w:rsid w:val="008A2487"/>
    <w:rsid w:val="008A2766"/>
    <w:rsid w:val="008A7639"/>
    <w:rsid w:val="008A7BE5"/>
    <w:rsid w:val="008B1894"/>
    <w:rsid w:val="008B2146"/>
    <w:rsid w:val="008B60B2"/>
    <w:rsid w:val="008B645E"/>
    <w:rsid w:val="008C1022"/>
    <w:rsid w:val="008C3D2D"/>
    <w:rsid w:val="008C77DB"/>
    <w:rsid w:val="008D15EA"/>
    <w:rsid w:val="008D487D"/>
    <w:rsid w:val="008D5788"/>
    <w:rsid w:val="008D7CCD"/>
    <w:rsid w:val="008E1235"/>
    <w:rsid w:val="008E3CCD"/>
    <w:rsid w:val="008E54CA"/>
    <w:rsid w:val="008F3645"/>
    <w:rsid w:val="008F3C99"/>
    <w:rsid w:val="008F52B1"/>
    <w:rsid w:val="008F5C9F"/>
    <w:rsid w:val="008F5FC8"/>
    <w:rsid w:val="009023B1"/>
    <w:rsid w:val="0090261E"/>
    <w:rsid w:val="00903693"/>
    <w:rsid w:val="00903D23"/>
    <w:rsid w:val="00904029"/>
    <w:rsid w:val="009046EB"/>
    <w:rsid w:val="00904D8E"/>
    <w:rsid w:val="009050BE"/>
    <w:rsid w:val="0090546C"/>
    <w:rsid w:val="009072C3"/>
    <w:rsid w:val="009110CF"/>
    <w:rsid w:val="00912163"/>
    <w:rsid w:val="00916190"/>
    <w:rsid w:val="00922574"/>
    <w:rsid w:val="00922AB8"/>
    <w:rsid w:val="0092397F"/>
    <w:rsid w:val="00924A2F"/>
    <w:rsid w:val="009257C8"/>
    <w:rsid w:val="00926603"/>
    <w:rsid w:val="00931D73"/>
    <w:rsid w:val="00932B9B"/>
    <w:rsid w:val="00935F0A"/>
    <w:rsid w:val="009371AB"/>
    <w:rsid w:val="00937756"/>
    <w:rsid w:val="0093798F"/>
    <w:rsid w:val="00942153"/>
    <w:rsid w:val="00943BFE"/>
    <w:rsid w:val="00944155"/>
    <w:rsid w:val="009446DF"/>
    <w:rsid w:val="00946463"/>
    <w:rsid w:val="00950877"/>
    <w:rsid w:val="00950C47"/>
    <w:rsid w:val="00951142"/>
    <w:rsid w:val="00952D15"/>
    <w:rsid w:val="00952DE1"/>
    <w:rsid w:val="00952F31"/>
    <w:rsid w:val="009608C5"/>
    <w:rsid w:val="00964CF6"/>
    <w:rsid w:val="0096517D"/>
    <w:rsid w:val="00965665"/>
    <w:rsid w:val="00965A71"/>
    <w:rsid w:val="00966169"/>
    <w:rsid w:val="009674E8"/>
    <w:rsid w:val="00973B13"/>
    <w:rsid w:val="00982D17"/>
    <w:rsid w:val="00982EAE"/>
    <w:rsid w:val="00983867"/>
    <w:rsid w:val="00985B11"/>
    <w:rsid w:val="00985FD9"/>
    <w:rsid w:val="00986B36"/>
    <w:rsid w:val="00990316"/>
    <w:rsid w:val="00995917"/>
    <w:rsid w:val="009967F2"/>
    <w:rsid w:val="00997B5D"/>
    <w:rsid w:val="009A0253"/>
    <w:rsid w:val="009A1551"/>
    <w:rsid w:val="009A3D61"/>
    <w:rsid w:val="009A54EF"/>
    <w:rsid w:val="009A6889"/>
    <w:rsid w:val="009A7373"/>
    <w:rsid w:val="009B32B6"/>
    <w:rsid w:val="009B3A24"/>
    <w:rsid w:val="009B5289"/>
    <w:rsid w:val="009B759F"/>
    <w:rsid w:val="009C018B"/>
    <w:rsid w:val="009C46A9"/>
    <w:rsid w:val="009C6331"/>
    <w:rsid w:val="009C74DA"/>
    <w:rsid w:val="009C7E77"/>
    <w:rsid w:val="009D0D25"/>
    <w:rsid w:val="009D2AE0"/>
    <w:rsid w:val="009D4A89"/>
    <w:rsid w:val="009E2537"/>
    <w:rsid w:val="009E2B71"/>
    <w:rsid w:val="009E4F4E"/>
    <w:rsid w:val="009E5262"/>
    <w:rsid w:val="009E7301"/>
    <w:rsid w:val="009E73CA"/>
    <w:rsid w:val="009E7F11"/>
    <w:rsid w:val="009F09D4"/>
    <w:rsid w:val="009F1362"/>
    <w:rsid w:val="009F2157"/>
    <w:rsid w:val="009F5D74"/>
    <w:rsid w:val="009F7BC2"/>
    <w:rsid w:val="00A02E16"/>
    <w:rsid w:val="00A03D50"/>
    <w:rsid w:val="00A0479C"/>
    <w:rsid w:val="00A04FDB"/>
    <w:rsid w:val="00A0551F"/>
    <w:rsid w:val="00A05E87"/>
    <w:rsid w:val="00A0680F"/>
    <w:rsid w:val="00A12001"/>
    <w:rsid w:val="00A13A87"/>
    <w:rsid w:val="00A1420B"/>
    <w:rsid w:val="00A149CD"/>
    <w:rsid w:val="00A1531C"/>
    <w:rsid w:val="00A16D95"/>
    <w:rsid w:val="00A226BE"/>
    <w:rsid w:val="00A22FFA"/>
    <w:rsid w:val="00A26C9C"/>
    <w:rsid w:val="00A26EC1"/>
    <w:rsid w:val="00A30588"/>
    <w:rsid w:val="00A31D3E"/>
    <w:rsid w:val="00A3289F"/>
    <w:rsid w:val="00A3479F"/>
    <w:rsid w:val="00A37256"/>
    <w:rsid w:val="00A429D7"/>
    <w:rsid w:val="00A4693D"/>
    <w:rsid w:val="00A51073"/>
    <w:rsid w:val="00A515E9"/>
    <w:rsid w:val="00A520F6"/>
    <w:rsid w:val="00A543DA"/>
    <w:rsid w:val="00A55AF0"/>
    <w:rsid w:val="00A563A1"/>
    <w:rsid w:val="00A618C5"/>
    <w:rsid w:val="00A629D8"/>
    <w:rsid w:val="00A62BA7"/>
    <w:rsid w:val="00A64B72"/>
    <w:rsid w:val="00A7156A"/>
    <w:rsid w:val="00A73195"/>
    <w:rsid w:val="00A74296"/>
    <w:rsid w:val="00A742C7"/>
    <w:rsid w:val="00A77EE8"/>
    <w:rsid w:val="00A81A3E"/>
    <w:rsid w:val="00A823AA"/>
    <w:rsid w:val="00A8240C"/>
    <w:rsid w:val="00A845C8"/>
    <w:rsid w:val="00A849D7"/>
    <w:rsid w:val="00A901F2"/>
    <w:rsid w:val="00AA0929"/>
    <w:rsid w:val="00AA1282"/>
    <w:rsid w:val="00AB01F9"/>
    <w:rsid w:val="00AB0A6E"/>
    <w:rsid w:val="00AB0B4C"/>
    <w:rsid w:val="00AB2651"/>
    <w:rsid w:val="00AB6AF6"/>
    <w:rsid w:val="00AC0B7E"/>
    <w:rsid w:val="00AC34D7"/>
    <w:rsid w:val="00AC5A7C"/>
    <w:rsid w:val="00AD0424"/>
    <w:rsid w:val="00AD1F90"/>
    <w:rsid w:val="00AD554E"/>
    <w:rsid w:val="00AD79A6"/>
    <w:rsid w:val="00AE06CC"/>
    <w:rsid w:val="00AE1B96"/>
    <w:rsid w:val="00AE3736"/>
    <w:rsid w:val="00AF17DE"/>
    <w:rsid w:val="00AF5C9E"/>
    <w:rsid w:val="00B00914"/>
    <w:rsid w:val="00B02259"/>
    <w:rsid w:val="00B0282D"/>
    <w:rsid w:val="00B064DE"/>
    <w:rsid w:val="00B067D1"/>
    <w:rsid w:val="00B103A5"/>
    <w:rsid w:val="00B11060"/>
    <w:rsid w:val="00B14584"/>
    <w:rsid w:val="00B14E6E"/>
    <w:rsid w:val="00B15062"/>
    <w:rsid w:val="00B157A5"/>
    <w:rsid w:val="00B171E1"/>
    <w:rsid w:val="00B2396B"/>
    <w:rsid w:val="00B26364"/>
    <w:rsid w:val="00B269B2"/>
    <w:rsid w:val="00B26AF8"/>
    <w:rsid w:val="00B30B41"/>
    <w:rsid w:val="00B32E6C"/>
    <w:rsid w:val="00B330F9"/>
    <w:rsid w:val="00B355B9"/>
    <w:rsid w:val="00B35717"/>
    <w:rsid w:val="00B36D5B"/>
    <w:rsid w:val="00B432EA"/>
    <w:rsid w:val="00B4461F"/>
    <w:rsid w:val="00B44D1F"/>
    <w:rsid w:val="00B55FE9"/>
    <w:rsid w:val="00B60DC3"/>
    <w:rsid w:val="00B62376"/>
    <w:rsid w:val="00B62EB3"/>
    <w:rsid w:val="00B62EE3"/>
    <w:rsid w:val="00B647E1"/>
    <w:rsid w:val="00B66303"/>
    <w:rsid w:val="00B66EBF"/>
    <w:rsid w:val="00B672E2"/>
    <w:rsid w:val="00B71BEC"/>
    <w:rsid w:val="00B72725"/>
    <w:rsid w:val="00B72CA2"/>
    <w:rsid w:val="00B7413A"/>
    <w:rsid w:val="00B7720D"/>
    <w:rsid w:val="00B7737B"/>
    <w:rsid w:val="00B80898"/>
    <w:rsid w:val="00B8151B"/>
    <w:rsid w:val="00B825CA"/>
    <w:rsid w:val="00B873B8"/>
    <w:rsid w:val="00B90392"/>
    <w:rsid w:val="00B9163C"/>
    <w:rsid w:val="00B9196D"/>
    <w:rsid w:val="00B954A1"/>
    <w:rsid w:val="00B966FE"/>
    <w:rsid w:val="00BA1E21"/>
    <w:rsid w:val="00BA2364"/>
    <w:rsid w:val="00BA401A"/>
    <w:rsid w:val="00BA46B9"/>
    <w:rsid w:val="00BA554D"/>
    <w:rsid w:val="00BA61FD"/>
    <w:rsid w:val="00BA6969"/>
    <w:rsid w:val="00BB2021"/>
    <w:rsid w:val="00BB31D8"/>
    <w:rsid w:val="00BB636F"/>
    <w:rsid w:val="00BC00B0"/>
    <w:rsid w:val="00BC3761"/>
    <w:rsid w:val="00BC4D46"/>
    <w:rsid w:val="00BC6087"/>
    <w:rsid w:val="00BC745C"/>
    <w:rsid w:val="00BD0C77"/>
    <w:rsid w:val="00BD5B56"/>
    <w:rsid w:val="00BD77DE"/>
    <w:rsid w:val="00BE0D99"/>
    <w:rsid w:val="00BE1C35"/>
    <w:rsid w:val="00BE1C69"/>
    <w:rsid w:val="00BE1CC0"/>
    <w:rsid w:val="00BE1DD3"/>
    <w:rsid w:val="00BE2C84"/>
    <w:rsid w:val="00BE3D0E"/>
    <w:rsid w:val="00BE5AE7"/>
    <w:rsid w:val="00BE6D3A"/>
    <w:rsid w:val="00BF0737"/>
    <w:rsid w:val="00BF75D6"/>
    <w:rsid w:val="00BF7835"/>
    <w:rsid w:val="00C00805"/>
    <w:rsid w:val="00C00DD5"/>
    <w:rsid w:val="00C01D74"/>
    <w:rsid w:val="00C02536"/>
    <w:rsid w:val="00C02A12"/>
    <w:rsid w:val="00C03777"/>
    <w:rsid w:val="00C045CA"/>
    <w:rsid w:val="00C056F4"/>
    <w:rsid w:val="00C05F04"/>
    <w:rsid w:val="00C11654"/>
    <w:rsid w:val="00C11CD2"/>
    <w:rsid w:val="00C14083"/>
    <w:rsid w:val="00C17F18"/>
    <w:rsid w:val="00C206D6"/>
    <w:rsid w:val="00C2152E"/>
    <w:rsid w:val="00C229AB"/>
    <w:rsid w:val="00C23C91"/>
    <w:rsid w:val="00C2466C"/>
    <w:rsid w:val="00C26DB8"/>
    <w:rsid w:val="00C26F88"/>
    <w:rsid w:val="00C34787"/>
    <w:rsid w:val="00C35630"/>
    <w:rsid w:val="00C37C26"/>
    <w:rsid w:val="00C37C2B"/>
    <w:rsid w:val="00C41B99"/>
    <w:rsid w:val="00C4487C"/>
    <w:rsid w:val="00C46D5A"/>
    <w:rsid w:val="00C473E4"/>
    <w:rsid w:val="00C47F58"/>
    <w:rsid w:val="00C53F17"/>
    <w:rsid w:val="00C6067B"/>
    <w:rsid w:val="00C63B08"/>
    <w:rsid w:val="00C6498C"/>
    <w:rsid w:val="00C7227F"/>
    <w:rsid w:val="00C74EE2"/>
    <w:rsid w:val="00C75A22"/>
    <w:rsid w:val="00C76166"/>
    <w:rsid w:val="00C8460B"/>
    <w:rsid w:val="00C872E5"/>
    <w:rsid w:val="00C87F1D"/>
    <w:rsid w:val="00C90A04"/>
    <w:rsid w:val="00C9229B"/>
    <w:rsid w:val="00C92EB9"/>
    <w:rsid w:val="00C94136"/>
    <w:rsid w:val="00C95E66"/>
    <w:rsid w:val="00C95FDD"/>
    <w:rsid w:val="00C97C87"/>
    <w:rsid w:val="00CA482A"/>
    <w:rsid w:val="00CA4D1F"/>
    <w:rsid w:val="00CA4E9D"/>
    <w:rsid w:val="00CA5B49"/>
    <w:rsid w:val="00CA624C"/>
    <w:rsid w:val="00CA6468"/>
    <w:rsid w:val="00CB0C96"/>
    <w:rsid w:val="00CB2EAF"/>
    <w:rsid w:val="00CB6B7D"/>
    <w:rsid w:val="00CC4B76"/>
    <w:rsid w:val="00CC5251"/>
    <w:rsid w:val="00CC5D18"/>
    <w:rsid w:val="00CC680A"/>
    <w:rsid w:val="00CC7F35"/>
    <w:rsid w:val="00CD5988"/>
    <w:rsid w:val="00CD676C"/>
    <w:rsid w:val="00CD73A5"/>
    <w:rsid w:val="00CD7DCB"/>
    <w:rsid w:val="00CE0686"/>
    <w:rsid w:val="00CE2C37"/>
    <w:rsid w:val="00CE3DA6"/>
    <w:rsid w:val="00CE3FF1"/>
    <w:rsid w:val="00CE5253"/>
    <w:rsid w:val="00CE78B5"/>
    <w:rsid w:val="00CF23F6"/>
    <w:rsid w:val="00CF39BF"/>
    <w:rsid w:val="00CF3D13"/>
    <w:rsid w:val="00CF5D09"/>
    <w:rsid w:val="00CF62B8"/>
    <w:rsid w:val="00D018BF"/>
    <w:rsid w:val="00D112DA"/>
    <w:rsid w:val="00D11722"/>
    <w:rsid w:val="00D1340D"/>
    <w:rsid w:val="00D144DF"/>
    <w:rsid w:val="00D167C5"/>
    <w:rsid w:val="00D17648"/>
    <w:rsid w:val="00D21B80"/>
    <w:rsid w:val="00D22755"/>
    <w:rsid w:val="00D23F89"/>
    <w:rsid w:val="00D266AF"/>
    <w:rsid w:val="00D2724B"/>
    <w:rsid w:val="00D300D2"/>
    <w:rsid w:val="00D31B9D"/>
    <w:rsid w:val="00D35860"/>
    <w:rsid w:val="00D41CDC"/>
    <w:rsid w:val="00D43575"/>
    <w:rsid w:val="00D45F16"/>
    <w:rsid w:val="00D5244E"/>
    <w:rsid w:val="00D5303D"/>
    <w:rsid w:val="00D5495C"/>
    <w:rsid w:val="00D56590"/>
    <w:rsid w:val="00D61417"/>
    <w:rsid w:val="00D62A78"/>
    <w:rsid w:val="00D673E1"/>
    <w:rsid w:val="00D674EF"/>
    <w:rsid w:val="00D70C4E"/>
    <w:rsid w:val="00D7100F"/>
    <w:rsid w:val="00D71505"/>
    <w:rsid w:val="00D7195A"/>
    <w:rsid w:val="00D71E12"/>
    <w:rsid w:val="00D72F7D"/>
    <w:rsid w:val="00D74FD0"/>
    <w:rsid w:val="00D76D02"/>
    <w:rsid w:val="00D779A0"/>
    <w:rsid w:val="00D80A94"/>
    <w:rsid w:val="00D80B63"/>
    <w:rsid w:val="00D850CF"/>
    <w:rsid w:val="00D85B85"/>
    <w:rsid w:val="00D92C20"/>
    <w:rsid w:val="00D958B5"/>
    <w:rsid w:val="00D95D49"/>
    <w:rsid w:val="00DA1022"/>
    <w:rsid w:val="00DA1380"/>
    <w:rsid w:val="00DA3714"/>
    <w:rsid w:val="00DA3B61"/>
    <w:rsid w:val="00DA490E"/>
    <w:rsid w:val="00DA5BD9"/>
    <w:rsid w:val="00DB18F9"/>
    <w:rsid w:val="00DB1FF1"/>
    <w:rsid w:val="00DB5A1C"/>
    <w:rsid w:val="00DB7DE8"/>
    <w:rsid w:val="00DC210C"/>
    <w:rsid w:val="00DC2C4A"/>
    <w:rsid w:val="00DC345F"/>
    <w:rsid w:val="00DC6B57"/>
    <w:rsid w:val="00DC7ABC"/>
    <w:rsid w:val="00DD00C3"/>
    <w:rsid w:val="00DD1D5C"/>
    <w:rsid w:val="00DD2849"/>
    <w:rsid w:val="00DD33E2"/>
    <w:rsid w:val="00DD6461"/>
    <w:rsid w:val="00DE0892"/>
    <w:rsid w:val="00DE1E98"/>
    <w:rsid w:val="00DE37F1"/>
    <w:rsid w:val="00DE5E08"/>
    <w:rsid w:val="00DE6D93"/>
    <w:rsid w:val="00DF11BD"/>
    <w:rsid w:val="00DF14AD"/>
    <w:rsid w:val="00DF3353"/>
    <w:rsid w:val="00DF58E8"/>
    <w:rsid w:val="00DF6E7B"/>
    <w:rsid w:val="00E0453B"/>
    <w:rsid w:val="00E051E2"/>
    <w:rsid w:val="00E0604A"/>
    <w:rsid w:val="00E101D9"/>
    <w:rsid w:val="00E10F58"/>
    <w:rsid w:val="00E12C6B"/>
    <w:rsid w:val="00E13E74"/>
    <w:rsid w:val="00E13F9D"/>
    <w:rsid w:val="00E1456B"/>
    <w:rsid w:val="00E145EF"/>
    <w:rsid w:val="00E15807"/>
    <w:rsid w:val="00E175EF"/>
    <w:rsid w:val="00E23968"/>
    <w:rsid w:val="00E26048"/>
    <w:rsid w:val="00E276EB"/>
    <w:rsid w:val="00E27894"/>
    <w:rsid w:val="00E31AE2"/>
    <w:rsid w:val="00E31B1A"/>
    <w:rsid w:val="00E32342"/>
    <w:rsid w:val="00E3287C"/>
    <w:rsid w:val="00E369CC"/>
    <w:rsid w:val="00E42574"/>
    <w:rsid w:val="00E44E22"/>
    <w:rsid w:val="00E45EE3"/>
    <w:rsid w:val="00E47007"/>
    <w:rsid w:val="00E479F8"/>
    <w:rsid w:val="00E518AB"/>
    <w:rsid w:val="00E51D66"/>
    <w:rsid w:val="00E52AF5"/>
    <w:rsid w:val="00E52E75"/>
    <w:rsid w:val="00E53E98"/>
    <w:rsid w:val="00E658C0"/>
    <w:rsid w:val="00E66BD2"/>
    <w:rsid w:val="00E72FFD"/>
    <w:rsid w:val="00E73F5C"/>
    <w:rsid w:val="00E754F5"/>
    <w:rsid w:val="00E75A22"/>
    <w:rsid w:val="00E77318"/>
    <w:rsid w:val="00E80080"/>
    <w:rsid w:val="00E82C4D"/>
    <w:rsid w:val="00E8640E"/>
    <w:rsid w:val="00E866A2"/>
    <w:rsid w:val="00E90109"/>
    <w:rsid w:val="00EA1E8A"/>
    <w:rsid w:val="00EA22F7"/>
    <w:rsid w:val="00EA6A2A"/>
    <w:rsid w:val="00EA71F8"/>
    <w:rsid w:val="00EA7DF1"/>
    <w:rsid w:val="00EB1CC3"/>
    <w:rsid w:val="00EB2FD2"/>
    <w:rsid w:val="00EB42DC"/>
    <w:rsid w:val="00EB43DF"/>
    <w:rsid w:val="00EB4C9E"/>
    <w:rsid w:val="00EB5E33"/>
    <w:rsid w:val="00EC03D3"/>
    <w:rsid w:val="00EC1C83"/>
    <w:rsid w:val="00EC2C07"/>
    <w:rsid w:val="00EC5D79"/>
    <w:rsid w:val="00EC6849"/>
    <w:rsid w:val="00ED01E5"/>
    <w:rsid w:val="00ED1445"/>
    <w:rsid w:val="00ED19EC"/>
    <w:rsid w:val="00ED26F6"/>
    <w:rsid w:val="00ED37AD"/>
    <w:rsid w:val="00ED3DD4"/>
    <w:rsid w:val="00ED4312"/>
    <w:rsid w:val="00ED6655"/>
    <w:rsid w:val="00ED69E1"/>
    <w:rsid w:val="00EE10DC"/>
    <w:rsid w:val="00EE25F8"/>
    <w:rsid w:val="00EE3FEC"/>
    <w:rsid w:val="00EE4A9B"/>
    <w:rsid w:val="00EE704B"/>
    <w:rsid w:val="00EE75F6"/>
    <w:rsid w:val="00EF0518"/>
    <w:rsid w:val="00EF256F"/>
    <w:rsid w:val="00EF4075"/>
    <w:rsid w:val="00EF4443"/>
    <w:rsid w:val="00EF47FC"/>
    <w:rsid w:val="00EF59FF"/>
    <w:rsid w:val="00EF5A42"/>
    <w:rsid w:val="00EF5AFE"/>
    <w:rsid w:val="00EF5F51"/>
    <w:rsid w:val="00EF66AE"/>
    <w:rsid w:val="00F02F73"/>
    <w:rsid w:val="00F07DA0"/>
    <w:rsid w:val="00F124FE"/>
    <w:rsid w:val="00F158AC"/>
    <w:rsid w:val="00F1726F"/>
    <w:rsid w:val="00F25F95"/>
    <w:rsid w:val="00F26EBA"/>
    <w:rsid w:val="00F31D8A"/>
    <w:rsid w:val="00F32F81"/>
    <w:rsid w:val="00F356F7"/>
    <w:rsid w:val="00F37954"/>
    <w:rsid w:val="00F37967"/>
    <w:rsid w:val="00F400F5"/>
    <w:rsid w:val="00F44D2F"/>
    <w:rsid w:val="00F47144"/>
    <w:rsid w:val="00F47B69"/>
    <w:rsid w:val="00F53A3B"/>
    <w:rsid w:val="00F5428E"/>
    <w:rsid w:val="00F54DF7"/>
    <w:rsid w:val="00F5727D"/>
    <w:rsid w:val="00F61664"/>
    <w:rsid w:val="00F6265A"/>
    <w:rsid w:val="00F63274"/>
    <w:rsid w:val="00F67195"/>
    <w:rsid w:val="00F702AB"/>
    <w:rsid w:val="00F73049"/>
    <w:rsid w:val="00F73B89"/>
    <w:rsid w:val="00F75358"/>
    <w:rsid w:val="00F814B5"/>
    <w:rsid w:val="00F81DD9"/>
    <w:rsid w:val="00F82352"/>
    <w:rsid w:val="00F837F9"/>
    <w:rsid w:val="00F839B9"/>
    <w:rsid w:val="00F84D2D"/>
    <w:rsid w:val="00F93625"/>
    <w:rsid w:val="00F94884"/>
    <w:rsid w:val="00F9495F"/>
    <w:rsid w:val="00F96EBE"/>
    <w:rsid w:val="00F97037"/>
    <w:rsid w:val="00F9745D"/>
    <w:rsid w:val="00FA7CD9"/>
    <w:rsid w:val="00FB1DF6"/>
    <w:rsid w:val="00FB2053"/>
    <w:rsid w:val="00FB23B6"/>
    <w:rsid w:val="00FB32D6"/>
    <w:rsid w:val="00FB5D44"/>
    <w:rsid w:val="00FB70F2"/>
    <w:rsid w:val="00FB74CC"/>
    <w:rsid w:val="00FC1151"/>
    <w:rsid w:val="00FC5E63"/>
    <w:rsid w:val="00FC789E"/>
    <w:rsid w:val="00FD05C9"/>
    <w:rsid w:val="00FD06B4"/>
    <w:rsid w:val="00FD1987"/>
    <w:rsid w:val="00FD1F3F"/>
    <w:rsid w:val="00FE0092"/>
    <w:rsid w:val="00FE2FC5"/>
    <w:rsid w:val="00FE3E55"/>
    <w:rsid w:val="00FE4FE6"/>
    <w:rsid w:val="00FE547A"/>
    <w:rsid w:val="00FE6F1C"/>
    <w:rsid w:val="00FE7C81"/>
    <w:rsid w:val="00FF1945"/>
    <w:rsid w:val="00FF1FDC"/>
    <w:rsid w:val="00FF2D0F"/>
    <w:rsid w:val="00FF4445"/>
    <w:rsid w:val="00FF44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D5392"/>
  <w15:docId w15:val="{7CED4275-3C00-410E-8B0C-0A487111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8F"/>
    <w:rPr>
      <w:rFonts w:ascii="Times New Roman" w:eastAsia="Times New Roman" w:hAnsi="Times New Roman" w:cs="Times New Roman"/>
      <w:sz w:val="24"/>
      <w:szCs w:val="24"/>
      <w:lang w:eastAsia="sv-SE"/>
    </w:rPr>
  </w:style>
  <w:style w:type="paragraph" w:styleId="Rubrik3">
    <w:name w:val="heading 3"/>
    <w:basedOn w:val="Normal"/>
    <w:next w:val="Normal"/>
    <w:link w:val="Rubrik3Char"/>
    <w:uiPriority w:val="99"/>
    <w:unhideWhenUsed/>
    <w:qFormat/>
    <w:rsid w:val="00C02A12"/>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Rubrik4">
    <w:name w:val="heading 4"/>
    <w:basedOn w:val="Normal"/>
    <w:next w:val="Normal"/>
    <w:link w:val="Rubrik4Char"/>
    <w:uiPriority w:val="99"/>
    <w:unhideWhenUsed/>
    <w:qFormat/>
    <w:rsid w:val="00C02A12"/>
    <w:pPr>
      <w:keepNext/>
      <w:keepLines/>
      <w:spacing w:before="40"/>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94884"/>
    <w:rPr>
      <w:color w:val="0563C1" w:themeColor="hyperlink"/>
      <w:u w:val="single"/>
    </w:rPr>
  </w:style>
  <w:style w:type="paragraph" w:styleId="Sidhuvud">
    <w:name w:val="header"/>
    <w:basedOn w:val="Normal"/>
    <w:link w:val="SidhuvudChar"/>
    <w:uiPriority w:val="99"/>
    <w:unhideWhenUsed/>
    <w:rsid w:val="00F94884"/>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F94884"/>
  </w:style>
  <w:style w:type="paragraph" w:styleId="Sidfot">
    <w:name w:val="footer"/>
    <w:basedOn w:val="Normal"/>
    <w:link w:val="SidfotChar"/>
    <w:uiPriority w:val="99"/>
    <w:unhideWhenUsed/>
    <w:rsid w:val="00F94884"/>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F94884"/>
  </w:style>
  <w:style w:type="paragraph" w:styleId="Liststycke">
    <w:name w:val="List Paragraph"/>
    <w:basedOn w:val="Normal"/>
    <w:qFormat/>
    <w:rsid w:val="00197DC0"/>
    <w:pPr>
      <w:ind w:left="720"/>
      <w:contextualSpacing/>
    </w:pPr>
    <w:rPr>
      <w:rFonts w:asciiTheme="minorHAnsi" w:eastAsiaTheme="minorHAnsi" w:hAnsiTheme="minorHAnsi" w:cstheme="minorBidi"/>
      <w:sz w:val="22"/>
      <w:szCs w:val="22"/>
      <w:lang w:eastAsia="en-US"/>
    </w:rPr>
  </w:style>
  <w:style w:type="paragraph" w:styleId="Ballongtext">
    <w:name w:val="Balloon Text"/>
    <w:basedOn w:val="Normal"/>
    <w:link w:val="BallongtextChar"/>
    <w:uiPriority w:val="99"/>
    <w:semiHidden/>
    <w:unhideWhenUsed/>
    <w:rsid w:val="008C77DB"/>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8C77DB"/>
    <w:rPr>
      <w:rFonts w:ascii="Tahoma" w:hAnsi="Tahoma" w:cs="Tahoma"/>
      <w:sz w:val="16"/>
      <w:szCs w:val="16"/>
    </w:rPr>
  </w:style>
  <w:style w:type="paragraph" w:styleId="Normalwebb">
    <w:name w:val="Normal (Web)"/>
    <w:basedOn w:val="Normal"/>
    <w:uiPriority w:val="99"/>
    <w:unhideWhenUsed/>
    <w:rsid w:val="00341213"/>
    <w:pPr>
      <w:spacing w:before="100" w:beforeAutospacing="1" w:after="100" w:afterAutospacing="1"/>
    </w:pPr>
  </w:style>
  <w:style w:type="table" w:styleId="Tabellrutnt">
    <w:name w:val="Table Grid"/>
    <w:basedOn w:val="Normaltabell"/>
    <w:uiPriority w:val="39"/>
    <w:rsid w:val="00100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2">
    <w:name w:val="Plain Table 2"/>
    <w:basedOn w:val="Normaltabell"/>
    <w:uiPriority w:val="42"/>
    <w:rsid w:val="001001D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4">
    <w:name w:val="Plain Table 4"/>
    <w:basedOn w:val="Normaltabell"/>
    <w:uiPriority w:val="44"/>
    <w:rsid w:val="001001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1ljusdekorfrg3">
    <w:name w:val="Grid Table 1 Light Accent 3"/>
    <w:basedOn w:val="Normaltabell"/>
    <w:uiPriority w:val="46"/>
    <w:rsid w:val="00A26EC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Olstomnmnande1">
    <w:name w:val="Olöst omnämnande1"/>
    <w:basedOn w:val="Standardstycketeckensnitt"/>
    <w:uiPriority w:val="99"/>
    <w:semiHidden/>
    <w:unhideWhenUsed/>
    <w:rsid w:val="00206560"/>
    <w:rPr>
      <w:color w:val="808080"/>
      <w:shd w:val="clear" w:color="auto" w:fill="E6E6E6"/>
    </w:rPr>
  </w:style>
  <w:style w:type="character" w:customStyle="1" w:styleId="Olstomnmnande2">
    <w:name w:val="Olöst omnämnande2"/>
    <w:basedOn w:val="Standardstycketeckensnitt"/>
    <w:uiPriority w:val="99"/>
    <w:semiHidden/>
    <w:unhideWhenUsed/>
    <w:rsid w:val="00C206D6"/>
    <w:rPr>
      <w:color w:val="808080"/>
      <w:shd w:val="clear" w:color="auto" w:fill="E6E6E6"/>
    </w:rPr>
  </w:style>
  <w:style w:type="paragraph" w:customStyle="1" w:styleId="Default">
    <w:name w:val="Default"/>
    <w:rsid w:val="00556141"/>
    <w:pPr>
      <w:autoSpaceDE w:val="0"/>
      <w:autoSpaceDN w:val="0"/>
      <w:adjustRightInd w:val="0"/>
    </w:pPr>
    <w:rPr>
      <w:rFonts w:ascii="Calibri" w:hAnsi="Calibri" w:cs="Calibri"/>
      <w:color w:val="000000"/>
      <w:sz w:val="24"/>
      <w:szCs w:val="24"/>
    </w:rPr>
  </w:style>
  <w:style w:type="character" w:customStyle="1" w:styleId="Rubrik3Char">
    <w:name w:val="Rubrik 3 Char"/>
    <w:basedOn w:val="Standardstycketeckensnitt"/>
    <w:link w:val="Rubrik3"/>
    <w:uiPriority w:val="99"/>
    <w:rsid w:val="00C02A12"/>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9"/>
    <w:rsid w:val="00C02A12"/>
    <w:rPr>
      <w:rFonts w:asciiTheme="majorHAnsi" w:eastAsiaTheme="majorEastAsia" w:hAnsiTheme="majorHAnsi" w:cstheme="majorBidi"/>
      <w:i/>
      <w:iCs/>
      <w:color w:val="2E74B5" w:themeColor="accent1" w:themeShade="BF"/>
    </w:rPr>
  </w:style>
  <w:style w:type="character" w:customStyle="1" w:styleId="Olstomnmnande3">
    <w:name w:val="Olöst omnämnande3"/>
    <w:basedOn w:val="Standardstycketeckensnitt"/>
    <w:uiPriority w:val="99"/>
    <w:semiHidden/>
    <w:unhideWhenUsed/>
    <w:rsid w:val="006C1A8F"/>
    <w:rPr>
      <w:color w:val="605E5C"/>
      <w:shd w:val="clear" w:color="auto" w:fill="E1DFDD"/>
    </w:rPr>
  </w:style>
  <w:style w:type="character" w:customStyle="1" w:styleId="apple-converted-space">
    <w:name w:val="apple-converted-space"/>
    <w:basedOn w:val="Standardstycketeckensnitt"/>
    <w:rsid w:val="006C1A8F"/>
  </w:style>
  <w:style w:type="character" w:customStyle="1" w:styleId="UnresolvedMention1">
    <w:name w:val="Unresolved Mention1"/>
    <w:basedOn w:val="Standardstycketeckensnitt"/>
    <w:uiPriority w:val="99"/>
    <w:semiHidden/>
    <w:unhideWhenUsed/>
    <w:rsid w:val="00D31B9D"/>
    <w:rPr>
      <w:color w:val="808080"/>
      <w:shd w:val="clear" w:color="auto" w:fill="E6E6E6"/>
    </w:rPr>
  </w:style>
  <w:style w:type="character" w:styleId="Kommentarsreferens">
    <w:name w:val="annotation reference"/>
    <w:basedOn w:val="Standardstycketeckensnitt"/>
    <w:uiPriority w:val="99"/>
    <w:semiHidden/>
    <w:unhideWhenUsed/>
    <w:rsid w:val="004C205B"/>
    <w:rPr>
      <w:sz w:val="16"/>
      <w:szCs w:val="16"/>
    </w:rPr>
  </w:style>
  <w:style w:type="paragraph" w:styleId="Kommentarer">
    <w:name w:val="annotation text"/>
    <w:basedOn w:val="Normal"/>
    <w:link w:val="KommentarerChar"/>
    <w:uiPriority w:val="99"/>
    <w:unhideWhenUsed/>
    <w:rsid w:val="004C205B"/>
    <w:rPr>
      <w:sz w:val="20"/>
      <w:szCs w:val="20"/>
    </w:rPr>
  </w:style>
  <w:style w:type="character" w:customStyle="1" w:styleId="KommentarerChar">
    <w:name w:val="Kommentarer Char"/>
    <w:basedOn w:val="Standardstycketeckensnitt"/>
    <w:link w:val="Kommentarer"/>
    <w:uiPriority w:val="99"/>
    <w:rsid w:val="004C205B"/>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4C205B"/>
    <w:rPr>
      <w:b/>
      <w:bCs/>
    </w:rPr>
  </w:style>
  <w:style w:type="character" w:customStyle="1" w:styleId="KommentarsmneChar">
    <w:name w:val="Kommentarsämne Char"/>
    <w:basedOn w:val="KommentarerChar"/>
    <w:link w:val="Kommentarsmne"/>
    <w:uiPriority w:val="99"/>
    <w:semiHidden/>
    <w:rsid w:val="004C205B"/>
    <w:rPr>
      <w:rFonts w:ascii="Times New Roman" w:eastAsia="Times New Roman" w:hAnsi="Times New Roman" w:cs="Times New Roman"/>
      <w:b/>
      <w:bCs/>
      <w:sz w:val="20"/>
      <w:szCs w:val="20"/>
      <w:lang w:eastAsia="sv-SE"/>
    </w:rPr>
  </w:style>
  <w:style w:type="paragraph" w:customStyle="1" w:styleId="gmail-paragraph">
    <w:name w:val="gmail-paragraph"/>
    <w:basedOn w:val="Normal"/>
    <w:rsid w:val="008F5FC8"/>
    <w:pPr>
      <w:spacing w:before="100" w:beforeAutospacing="1" w:after="100" w:afterAutospacing="1"/>
    </w:pPr>
    <w:rPr>
      <w:rFonts w:ascii="Calibri" w:eastAsiaTheme="minorHAnsi" w:hAnsi="Calibri" w:cs="Calibri"/>
      <w:sz w:val="22"/>
      <w:szCs w:val="22"/>
    </w:rPr>
  </w:style>
  <w:style w:type="character" w:styleId="Betoning">
    <w:name w:val="Emphasis"/>
    <w:basedOn w:val="Standardstycketeckensnitt"/>
    <w:uiPriority w:val="20"/>
    <w:qFormat/>
    <w:rsid w:val="00AD554E"/>
    <w:rPr>
      <w:i/>
      <w:iCs/>
    </w:rPr>
  </w:style>
  <w:style w:type="character" w:styleId="Sidnummer">
    <w:name w:val="page number"/>
    <w:basedOn w:val="Standardstycketeckensnitt"/>
    <w:uiPriority w:val="99"/>
    <w:unhideWhenUsed/>
    <w:rsid w:val="00737219"/>
  </w:style>
  <w:style w:type="character" w:customStyle="1" w:styleId="textbox1ucxj15">
    <w:name w:val="_textbox_1ucxj_15"/>
    <w:basedOn w:val="Standardstycketeckensnitt"/>
    <w:rsid w:val="0063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339">
      <w:bodyDiv w:val="1"/>
      <w:marLeft w:val="0"/>
      <w:marRight w:val="0"/>
      <w:marTop w:val="0"/>
      <w:marBottom w:val="0"/>
      <w:divBdr>
        <w:top w:val="none" w:sz="0" w:space="0" w:color="auto"/>
        <w:left w:val="none" w:sz="0" w:space="0" w:color="auto"/>
        <w:bottom w:val="none" w:sz="0" w:space="0" w:color="auto"/>
        <w:right w:val="none" w:sz="0" w:space="0" w:color="auto"/>
      </w:divBdr>
    </w:div>
    <w:div w:id="114981434">
      <w:bodyDiv w:val="1"/>
      <w:marLeft w:val="0"/>
      <w:marRight w:val="0"/>
      <w:marTop w:val="0"/>
      <w:marBottom w:val="0"/>
      <w:divBdr>
        <w:top w:val="none" w:sz="0" w:space="0" w:color="auto"/>
        <w:left w:val="none" w:sz="0" w:space="0" w:color="auto"/>
        <w:bottom w:val="none" w:sz="0" w:space="0" w:color="auto"/>
        <w:right w:val="none" w:sz="0" w:space="0" w:color="auto"/>
      </w:divBdr>
    </w:div>
    <w:div w:id="139619688">
      <w:bodyDiv w:val="1"/>
      <w:marLeft w:val="0"/>
      <w:marRight w:val="0"/>
      <w:marTop w:val="0"/>
      <w:marBottom w:val="0"/>
      <w:divBdr>
        <w:top w:val="none" w:sz="0" w:space="0" w:color="auto"/>
        <w:left w:val="none" w:sz="0" w:space="0" w:color="auto"/>
        <w:bottom w:val="none" w:sz="0" w:space="0" w:color="auto"/>
        <w:right w:val="none" w:sz="0" w:space="0" w:color="auto"/>
      </w:divBdr>
    </w:div>
    <w:div w:id="172496878">
      <w:bodyDiv w:val="1"/>
      <w:marLeft w:val="0"/>
      <w:marRight w:val="0"/>
      <w:marTop w:val="0"/>
      <w:marBottom w:val="0"/>
      <w:divBdr>
        <w:top w:val="none" w:sz="0" w:space="0" w:color="auto"/>
        <w:left w:val="none" w:sz="0" w:space="0" w:color="auto"/>
        <w:bottom w:val="none" w:sz="0" w:space="0" w:color="auto"/>
        <w:right w:val="none" w:sz="0" w:space="0" w:color="auto"/>
      </w:divBdr>
    </w:div>
    <w:div w:id="195776278">
      <w:bodyDiv w:val="1"/>
      <w:marLeft w:val="0"/>
      <w:marRight w:val="0"/>
      <w:marTop w:val="0"/>
      <w:marBottom w:val="0"/>
      <w:divBdr>
        <w:top w:val="none" w:sz="0" w:space="0" w:color="auto"/>
        <w:left w:val="none" w:sz="0" w:space="0" w:color="auto"/>
        <w:bottom w:val="none" w:sz="0" w:space="0" w:color="auto"/>
        <w:right w:val="none" w:sz="0" w:space="0" w:color="auto"/>
      </w:divBdr>
    </w:div>
    <w:div w:id="238713947">
      <w:bodyDiv w:val="1"/>
      <w:marLeft w:val="0"/>
      <w:marRight w:val="0"/>
      <w:marTop w:val="0"/>
      <w:marBottom w:val="0"/>
      <w:divBdr>
        <w:top w:val="none" w:sz="0" w:space="0" w:color="auto"/>
        <w:left w:val="none" w:sz="0" w:space="0" w:color="auto"/>
        <w:bottom w:val="none" w:sz="0" w:space="0" w:color="auto"/>
        <w:right w:val="none" w:sz="0" w:space="0" w:color="auto"/>
      </w:divBdr>
    </w:div>
    <w:div w:id="252982539">
      <w:bodyDiv w:val="1"/>
      <w:marLeft w:val="0"/>
      <w:marRight w:val="0"/>
      <w:marTop w:val="0"/>
      <w:marBottom w:val="0"/>
      <w:divBdr>
        <w:top w:val="none" w:sz="0" w:space="0" w:color="auto"/>
        <w:left w:val="none" w:sz="0" w:space="0" w:color="auto"/>
        <w:bottom w:val="none" w:sz="0" w:space="0" w:color="auto"/>
        <w:right w:val="none" w:sz="0" w:space="0" w:color="auto"/>
      </w:divBdr>
    </w:div>
    <w:div w:id="271283544">
      <w:bodyDiv w:val="1"/>
      <w:marLeft w:val="0"/>
      <w:marRight w:val="0"/>
      <w:marTop w:val="0"/>
      <w:marBottom w:val="0"/>
      <w:divBdr>
        <w:top w:val="none" w:sz="0" w:space="0" w:color="auto"/>
        <w:left w:val="none" w:sz="0" w:space="0" w:color="auto"/>
        <w:bottom w:val="none" w:sz="0" w:space="0" w:color="auto"/>
        <w:right w:val="none" w:sz="0" w:space="0" w:color="auto"/>
      </w:divBdr>
    </w:div>
    <w:div w:id="289482631">
      <w:bodyDiv w:val="1"/>
      <w:marLeft w:val="0"/>
      <w:marRight w:val="0"/>
      <w:marTop w:val="0"/>
      <w:marBottom w:val="0"/>
      <w:divBdr>
        <w:top w:val="none" w:sz="0" w:space="0" w:color="auto"/>
        <w:left w:val="none" w:sz="0" w:space="0" w:color="auto"/>
        <w:bottom w:val="none" w:sz="0" w:space="0" w:color="auto"/>
        <w:right w:val="none" w:sz="0" w:space="0" w:color="auto"/>
      </w:divBdr>
    </w:div>
    <w:div w:id="353269867">
      <w:bodyDiv w:val="1"/>
      <w:marLeft w:val="0"/>
      <w:marRight w:val="0"/>
      <w:marTop w:val="0"/>
      <w:marBottom w:val="0"/>
      <w:divBdr>
        <w:top w:val="none" w:sz="0" w:space="0" w:color="auto"/>
        <w:left w:val="none" w:sz="0" w:space="0" w:color="auto"/>
        <w:bottom w:val="none" w:sz="0" w:space="0" w:color="auto"/>
        <w:right w:val="none" w:sz="0" w:space="0" w:color="auto"/>
      </w:divBdr>
    </w:div>
    <w:div w:id="364987255">
      <w:bodyDiv w:val="1"/>
      <w:marLeft w:val="0"/>
      <w:marRight w:val="0"/>
      <w:marTop w:val="0"/>
      <w:marBottom w:val="0"/>
      <w:divBdr>
        <w:top w:val="none" w:sz="0" w:space="0" w:color="auto"/>
        <w:left w:val="none" w:sz="0" w:space="0" w:color="auto"/>
        <w:bottom w:val="none" w:sz="0" w:space="0" w:color="auto"/>
        <w:right w:val="none" w:sz="0" w:space="0" w:color="auto"/>
      </w:divBdr>
    </w:div>
    <w:div w:id="411701016">
      <w:bodyDiv w:val="1"/>
      <w:marLeft w:val="0"/>
      <w:marRight w:val="0"/>
      <w:marTop w:val="0"/>
      <w:marBottom w:val="0"/>
      <w:divBdr>
        <w:top w:val="none" w:sz="0" w:space="0" w:color="auto"/>
        <w:left w:val="none" w:sz="0" w:space="0" w:color="auto"/>
        <w:bottom w:val="none" w:sz="0" w:space="0" w:color="auto"/>
        <w:right w:val="none" w:sz="0" w:space="0" w:color="auto"/>
      </w:divBdr>
    </w:div>
    <w:div w:id="473252154">
      <w:bodyDiv w:val="1"/>
      <w:marLeft w:val="0"/>
      <w:marRight w:val="0"/>
      <w:marTop w:val="0"/>
      <w:marBottom w:val="0"/>
      <w:divBdr>
        <w:top w:val="none" w:sz="0" w:space="0" w:color="auto"/>
        <w:left w:val="none" w:sz="0" w:space="0" w:color="auto"/>
        <w:bottom w:val="none" w:sz="0" w:space="0" w:color="auto"/>
        <w:right w:val="none" w:sz="0" w:space="0" w:color="auto"/>
      </w:divBdr>
    </w:div>
    <w:div w:id="498275246">
      <w:bodyDiv w:val="1"/>
      <w:marLeft w:val="0"/>
      <w:marRight w:val="0"/>
      <w:marTop w:val="0"/>
      <w:marBottom w:val="0"/>
      <w:divBdr>
        <w:top w:val="none" w:sz="0" w:space="0" w:color="auto"/>
        <w:left w:val="none" w:sz="0" w:space="0" w:color="auto"/>
        <w:bottom w:val="none" w:sz="0" w:space="0" w:color="auto"/>
        <w:right w:val="none" w:sz="0" w:space="0" w:color="auto"/>
      </w:divBdr>
    </w:div>
    <w:div w:id="504588923">
      <w:bodyDiv w:val="1"/>
      <w:marLeft w:val="0"/>
      <w:marRight w:val="0"/>
      <w:marTop w:val="0"/>
      <w:marBottom w:val="0"/>
      <w:divBdr>
        <w:top w:val="none" w:sz="0" w:space="0" w:color="auto"/>
        <w:left w:val="none" w:sz="0" w:space="0" w:color="auto"/>
        <w:bottom w:val="none" w:sz="0" w:space="0" w:color="auto"/>
        <w:right w:val="none" w:sz="0" w:space="0" w:color="auto"/>
      </w:divBdr>
    </w:div>
    <w:div w:id="514345192">
      <w:bodyDiv w:val="1"/>
      <w:marLeft w:val="0"/>
      <w:marRight w:val="0"/>
      <w:marTop w:val="0"/>
      <w:marBottom w:val="0"/>
      <w:divBdr>
        <w:top w:val="none" w:sz="0" w:space="0" w:color="auto"/>
        <w:left w:val="none" w:sz="0" w:space="0" w:color="auto"/>
        <w:bottom w:val="none" w:sz="0" w:space="0" w:color="auto"/>
        <w:right w:val="none" w:sz="0" w:space="0" w:color="auto"/>
      </w:divBdr>
    </w:div>
    <w:div w:id="564680347">
      <w:bodyDiv w:val="1"/>
      <w:marLeft w:val="0"/>
      <w:marRight w:val="0"/>
      <w:marTop w:val="0"/>
      <w:marBottom w:val="0"/>
      <w:divBdr>
        <w:top w:val="none" w:sz="0" w:space="0" w:color="auto"/>
        <w:left w:val="none" w:sz="0" w:space="0" w:color="auto"/>
        <w:bottom w:val="none" w:sz="0" w:space="0" w:color="auto"/>
        <w:right w:val="none" w:sz="0" w:space="0" w:color="auto"/>
      </w:divBdr>
    </w:div>
    <w:div w:id="601571928">
      <w:bodyDiv w:val="1"/>
      <w:marLeft w:val="0"/>
      <w:marRight w:val="0"/>
      <w:marTop w:val="0"/>
      <w:marBottom w:val="0"/>
      <w:divBdr>
        <w:top w:val="none" w:sz="0" w:space="0" w:color="auto"/>
        <w:left w:val="none" w:sz="0" w:space="0" w:color="auto"/>
        <w:bottom w:val="none" w:sz="0" w:space="0" w:color="auto"/>
        <w:right w:val="none" w:sz="0" w:space="0" w:color="auto"/>
      </w:divBdr>
    </w:div>
    <w:div w:id="603272690">
      <w:bodyDiv w:val="1"/>
      <w:marLeft w:val="0"/>
      <w:marRight w:val="0"/>
      <w:marTop w:val="0"/>
      <w:marBottom w:val="0"/>
      <w:divBdr>
        <w:top w:val="none" w:sz="0" w:space="0" w:color="auto"/>
        <w:left w:val="none" w:sz="0" w:space="0" w:color="auto"/>
        <w:bottom w:val="none" w:sz="0" w:space="0" w:color="auto"/>
        <w:right w:val="none" w:sz="0" w:space="0" w:color="auto"/>
      </w:divBdr>
    </w:div>
    <w:div w:id="653682813">
      <w:bodyDiv w:val="1"/>
      <w:marLeft w:val="0"/>
      <w:marRight w:val="0"/>
      <w:marTop w:val="0"/>
      <w:marBottom w:val="0"/>
      <w:divBdr>
        <w:top w:val="none" w:sz="0" w:space="0" w:color="auto"/>
        <w:left w:val="none" w:sz="0" w:space="0" w:color="auto"/>
        <w:bottom w:val="none" w:sz="0" w:space="0" w:color="auto"/>
        <w:right w:val="none" w:sz="0" w:space="0" w:color="auto"/>
      </w:divBdr>
    </w:div>
    <w:div w:id="654993287">
      <w:bodyDiv w:val="1"/>
      <w:marLeft w:val="0"/>
      <w:marRight w:val="0"/>
      <w:marTop w:val="0"/>
      <w:marBottom w:val="0"/>
      <w:divBdr>
        <w:top w:val="none" w:sz="0" w:space="0" w:color="auto"/>
        <w:left w:val="none" w:sz="0" w:space="0" w:color="auto"/>
        <w:bottom w:val="none" w:sz="0" w:space="0" w:color="auto"/>
        <w:right w:val="none" w:sz="0" w:space="0" w:color="auto"/>
      </w:divBdr>
    </w:div>
    <w:div w:id="704451703">
      <w:bodyDiv w:val="1"/>
      <w:marLeft w:val="0"/>
      <w:marRight w:val="0"/>
      <w:marTop w:val="0"/>
      <w:marBottom w:val="0"/>
      <w:divBdr>
        <w:top w:val="none" w:sz="0" w:space="0" w:color="auto"/>
        <w:left w:val="none" w:sz="0" w:space="0" w:color="auto"/>
        <w:bottom w:val="none" w:sz="0" w:space="0" w:color="auto"/>
        <w:right w:val="none" w:sz="0" w:space="0" w:color="auto"/>
      </w:divBdr>
    </w:div>
    <w:div w:id="705721408">
      <w:bodyDiv w:val="1"/>
      <w:marLeft w:val="0"/>
      <w:marRight w:val="0"/>
      <w:marTop w:val="0"/>
      <w:marBottom w:val="0"/>
      <w:divBdr>
        <w:top w:val="none" w:sz="0" w:space="0" w:color="auto"/>
        <w:left w:val="none" w:sz="0" w:space="0" w:color="auto"/>
        <w:bottom w:val="none" w:sz="0" w:space="0" w:color="auto"/>
        <w:right w:val="none" w:sz="0" w:space="0" w:color="auto"/>
      </w:divBdr>
    </w:div>
    <w:div w:id="709307763">
      <w:bodyDiv w:val="1"/>
      <w:marLeft w:val="0"/>
      <w:marRight w:val="0"/>
      <w:marTop w:val="0"/>
      <w:marBottom w:val="0"/>
      <w:divBdr>
        <w:top w:val="none" w:sz="0" w:space="0" w:color="auto"/>
        <w:left w:val="none" w:sz="0" w:space="0" w:color="auto"/>
        <w:bottom w:val="none" w:sz="0" w:space="0" w:color="auto"/>
        <w:right w:val="none" w:sz="0" w:space="0" w:color="auto"/>
      </w:divBdr>
    </w:div>
    <w:div w:id="748431616">
      <w:bodyDiv w:val="1"/>
      <w:marLeft w:val="0"/>
      <w:marRight w:val="0"/>
      <w:marTop w:val="0"/>
      <w:marBottom w:val="0"/>
      <w:divBdr>
        <w:top w:val="none" w:sz="0" w:space="0" w:color="auto"/>
        <w:left w:val="none" w:sz="0" w:space="0" w:color="auto"/>
        <w:bottom w:val="none" w:sz="0" w:space="0" w:color="auto"/>
        <w:right w:val="none" w:sz="0" w:space="0" w:color="auto"/>
      </w:divBdr>
    </w:div>
    <w:div w:id="778916760">
      <w:bodyDiv w:val="1"/>
      <w:marLeft w:val="0"/>
      <w:marRight w:val="0"/>
      <w:marTop w:val="0"/>
      <w:marBottom w:val="0"/>
      <w:divBdr>
        <w:top w:val="none" w:sz="0" w:space="0" w:color="auto"/>
        <w:left w:val="none" w:sz="0" w:space="0" w:color="auto"/>
        <w:bottom w:val="none" w:sz="0" w:space="0" w:color="auto"/>
        <w:right w:val="none" w:sz="0" w:space="0" w:color="auto"/>
      </w:divBdr>
    </w:div>
    <w:div w:id="779762569">
      <w:bodyDiv w:val="1"/>
      <w:marLeft w:val="0"/>
      <w:marRight w:val="0"/>
      <w:marTop w:val="0"/>
      <w:marBottom w:val="0"/>
      <w:divBdr>
        <w:top w:val="none" w:sz="0" w:space="0" w:color="auto"/>
        <w:left w:val="none" w:sz="0" w:space="0" w:color="auto"/>
        <w:bottom w:val="none" w:sz="0" w:space="0" w:color="auto"/>
        <w:right w:val="none" w:sz="0" w:space="0" w:color="auto"/>
      </w:divBdr>
    </w:div>
    <w:div w:id="811825485">
      <w:bodyDiv w:val="1"/>
      <w:marLeft w:val="0"/>
      <w:marRight w:val="0"/>
      <w:marTop w:val="0"/>
      <w:marBottom w:val="0"/>
      <w:divBdr>
        <w:top w:val="none" w:sz="0" w:space="0" w:color="auto"/>
        <w:left w:val="none" w:sz="0" w:space="0" w:color="auto"/>
        <w:bottom w:val="none" w:sz="0" w:space="0" w:color="auto"/>
        <w:right w:val="none" w:sz="0" w:space="0" w:color="auto"/>
      </w:divBdr>
    </w:div>
    <w:div w:id="832718091">
      <w:bodyDiv w:val="1"/>
      <w:marLeft w:val="0"/>
      <w:marRight w:val="0"/>
      <w:marTop w:val="0"/>
      <w:marBottom w:val="0"/>
      <w:divBdr>
        <w:top w:val="none" w:sz="0" w:space="0" w:color="auto"/>
        <w:left w:val="none" w:sz="0" w:space="0" w:color="auto"/>
        <w:bottom w:val="none" w:sz="0" w:space="0" w:color="auto"/>
        <w:right w:val="none" w:sz="0" w:space="0" w:color="auto"/>
      </w:divBdr>
    </w:div>
    <w:div w:id="849760775">
      <w:bodyDiv w:val="1"/>
      <w:marLeft w:val="0"/>
      <w:marRight w:val="0"/>
      <w:marTop w:val="0"/>
      <w:marBottom w:val="0"/>
      <w:divBdr>
        <w:top w:val="none" w:sz="0" w:space="0" w:color="auto"/>
        <w:left w:val="none" w:sz="0" w:space="0" w:color="auto"/>
        <w:bottom w:val="none" w:sz="0" w:space="0" w:color="auto"/>
        <w:right w:val="none" w:sz="0" w:space="0" w:color="auto"/>
      </w:divBdr>
    </w:div>
    <w:div w:id="853373709">
      <w:bodyDiv w:val="1"/>
      <w:marLeft w:val="0"/>
      <w:marRight w:val="0"/>
      <w:marTop w:val="0"/>
      <w:marBottom w:val="0"/>
      <w:divBdr>
        <w:top w:val="none" w:sz="0" w:space="0" w:color="auto"/>
        <w:left w:val="none" w:sz="0" w:space="0" w:color="auto"/>
        <w:bottom w:val="none" w:sz="0" w:space="0" w:color="auto"/>
        <w:right w:val="none" w:sz="0" w:space="0" w:color="auto"/>
      </w:divBdr>
    </w:div>
    <w:div w:id="869998491">
      <w:bodyDiv w:val="1"/>
      <w:marLeft w:val="0"/>
      <w:marRight w:val="0"/>
      <w:marTop w:val="0"/>
      <w:marBottom w:val="0"/>
      <w:divBdr>
        <w:top w:val="none" w:sz="0" w:space="0" w:color="auto"/>
        <w:left w:val="none" w:sz="0" w:space="0" w:color="auto"/>
        <w:bottom w:val="none" w:sz="0" w:space="0" w:color="auto"/>
        <w:right w:val="none" w:sz="0" w:space="0" w:color="auto"/>
      </w:divBdr>
    </w:div>
    <w:div w:id="895970031">
      <w:bodyDiv w:val="1"/>
      <w:marLeft w:val="0"/>
      <w:marRight w:val="0"/>
      <w:marTop w:val="0"/>
      <w:marBottom w:val="0"/>
      <w:divBdr>
        <w:top w:val="none" w:sz="0" w:space="0" w:color="auto"/>
        <w:left w:val="none" w:sz="0" w:space="0" w:color="auto"/>
        <w:bottom w:val="none" w:sz="0" w:space="0" w:color="auto"/>
        <w:right w:val="none" w:sz="0" w:space="0" w:color="auto"/>
      </w:divBdr>
    </w:div>
    <w:div w:id="970014006">
      <w:bodyDiv w:val="1"/>
      <w:marLeft w:val="0"/>
      <w:marRight w:val="0"/>
      <w:marTop w:val="0"/>
      <w:marBottom w:val="0"/>
      <w:divBdr>
        <w:top w:val="none" w:sz="0" w:space="0" w:color="auto"/>
        <w:left w:val="none" w:sz="0" w:space="0" w:color="auto"/>
        <w:bottom w:val="none" w:sz="0" w:space="0" w:color="auto"/>
        <w:right w:val="none" w:sz="0" w:space="0" w:color="auto"/>
      </w:divBdr>
    </w:div>
    <w:div w:id="995840164">
      <w:bodyDiv w:val="1"/>
      <w:marLeft w:val="0"/>
      <w:marRight w:val="0"/>
      <w:marTop w:val="0"/>
      <w:marBottom w:val="0"/>
      <w:divBdr>
        <w:top w:val="none" w:sz="0" w:space="0" w:color="auto"/>
        <w:left w:val="none" w:sz="0" w:space="0" w:color="auto"/>
        <w:bottom w:val="none" w:sz="0" w:space="0" w:color="auto"/>
        <w:right w:val="none" w:sz="0" w:space="0" w:color="auto"/>
      </w:divBdr>
    </w:div>
    <w:div w:id="1030689190">
      <w:bodyDiv w:val="1"/>
      <w:marLeft w:val="0"/>
      <w:marRight w:val="0"/>
      <w:marTop w:val="0"/>
      <w:marBottom w:val="0"/>
      <w:divBdr>
        <w:top w:val="none" w:sz="0" w:space="0" w:color="auto"/>
        <w:left w:val="none" w:sz="0" w:space="0" w:color="auto"/>
        <w:bottom w:val="none" w:sz="0" w:space="0" w:color="auto"/>
        <w:right w:val="none" w:sz="0" w:space="0" w:color="auto"/>
      </w:divBdr>
    </w:div>
    <w:div w:id="1033505106">
      <w:bodyDiv w:val="1"/>
      <w:marLeft w:val="0"/>
      <w:marRight w:val="0"/>
      <w:marTop w:val="0"/>
      <w:marBottom w:val="0"/>
      <w:divBdr>
        <w:top w:val="none" w:sz="0" w:space="0" w:color="auto"/>
        <w:left w:val="none" w:sz="0" w:space="0" w:color="auto"/>
        <w:bottom w:val="none" w:sz="0" w:space="0" w:color="auto"/>
        <w:right w:val="none" w:sz="0" w:space="0" w:color="auto"/>
      </w:divBdr>
    </w:div>
    <w:div w:id="1113525145">
      <w:bodyDiv w:val="1"/>
      <w:marLeft w:val="0"/>
      <w:marRight w:val="0"/>
      <w:marTop w:val="0"/>
      <w:marBottom w:val="0"/>
      <w:divBdr>
        <w:top w:val="none" w:sz="0" w:space="0" w:color="auto"/>
        <w:left w:val="none" w:sz="0" w:space="0" w:color="auto"/>
        <w:bottom w:val="none" w:sz="0" w:space="0" w:color="auto"/>
        <w:right w:val="none" w:sz="0" w:space="0" w:color="auto"/>
      </w:divBdr>
    </w:div>
    <w:div w:id="1118835170">
      <w:bodyDiv w:val="1"/>
      <w:marLeft w:val="0"/>
      <w:marRight w:val="0"/>
      <w:marTop w:val="0"/>
      <w:marBottom w:val="0"/>
      <w:divBdr>
        <w:top w:val="none" w:sz="0" w:space="0" w:color="auto"/>
        <w:left w:val="none" w:sz="0" w:space="0" w:color="auto"/>
        <w:bottom w:val="none" w:sz="0" w:space="0" w:color="auto"/>
        <w:right w:val="none" w:sz="0" w:space="0" w:color="auto"/>
      </w:divBdr>
    </w:div>
    <w:div w:id="1150444781">
      <w:bodyDiv w:val="1"/>
      <w:marLeft w:val="0"/>
      <w:marRight w:val="0"/>
      <w:marTop w:val="0"/>
      <w:marBottom w:val="0"/>
      <w:divBdr>
        <w:top w:val="none" w:sz="0" w:space="0" w:color="auto"/>
        <w:left w:val="none" w:sz="0" w:space="0" w:color="auto"/>
        <w:bottom w:val="none" w:sz="0" w:space="0" w:color="auto"/>
        <w:right w:val="none" w:sz="0" w:space="0" w:color="auto"/>
      </w:divBdr>
    </w:div>
    <w:div w:id="1162739784">
      <w:bodyDiv w:val="1"/>
      <w:marLeft w:val="0"/>
      <w:marRight w:val="0"/>
      <w:marTop w:val="0"/>
      <w:marBottom w:val="0"/>
      <w:divBdr>
        <w:top w:val="none" w:sz="0" w:space="0" w:color="auto"/>
        <w:left w:val="none" w:sz="0" w:space="0" w:color="auto"/>
        <w:bottom w:val="none" w:sz="0" w:space="0" w:color="auto"/>
        <w:right w:val="none" w:sz="0" w:space="0" w:color="auto"/>
      </w:divBdr>
    </w:div>
    <w:div w:id="1291281897">
      <w:bodyDiv w:val="1"/>
      <w:marLeft w:val="0"/>
      <w:marRight w:val="0"/>
      <w:marTop w:val="0"/>
      <w:marBottom w:val="0"/>
      <w:divBdr>
        <w:top w:val="none" w:sz="0" w:space="0" w:color="auto"/>
        <w:left w:val="none" w:sz="0" w:space="0" w:color="auto"/>
        <w:bottom w:val="none" w:sz="0" w:space="0" w:color="auto"/>
        <w:right w:val="none" w:sz="0" w:space="0" w:color="auto"/>
      </w:divBdr>
    </w:div>
    <w:div w:id="1330601859">
      <w:bodyDiv w:val="1"/>
      <w:marLeft w:val="0"/>
      <w:marRight w:val="0"/>
      <w:marTop w:val="0"/>
      <w:marBottom w:val="0"/>
      <w:divBdr>
        <w:top w:val="none" w:sz="0" w:space="0" w:color="auto"/>
        <w:left w:val="none" w:sz="0" w:space="0" w:color="auto"/>
        <w:bottom w:val="none" w:sz="0" w:space="0" w:color="auto"/>
        <w:right w:val="none" w:sz="0" w:space="0" w:color="auto"/>
      </w:divBdr>
    </w:div>
    <w:div w:id="1402216699">
      <w:bodyDiv w:val="1"/>
      <w:marLeft w:val="0"/>
      <w:marRight w:val="0"/>
      <w:marTop w:val="0"/>
      <w:marBottom w:val="0"/>
      <w:divBdr>
        <w:top w:val="none" w:sz="0" w:space="0" w:color="auto"/>
        <w:left w:val="none" w:sz="0" w:space="0" w:color="auto"/>
        <w:bottom w:val="none" w:sz="0" w:space="0" w:color="auto"/>
        <w:right w:val="none" w:sz="0" w:space="0" w:color="auto"/>
      </w:divBdr>
    </w:div>
    <w:div w:id="1406875759">
      <w:bodyDiv w:val="1"/>
      <w:marLeft w:val="0"/>
      <w:marRight w:val="0"/>
      <w:marTop w:val="0"/>
      <w:marBottom w:val="0"/>
      <w:divBdr>
        <w:top w:val="none" w:sz="0" w:space="0" w:color="auto"/>
        <w:left w:val="none" w:sz="0" w:space="0" w:color="auto"/>
        <w:bottom w:val="none" w:sz="0" w:space="0" w:color="auto"/>
        <w:right w:val="none" w:sz="0" w:space="0" w:color="auto"/>
      </w:divBdr>
    </w:div>
    <w:div w:id="1423799837">
      <w:bodyDiv w:val="1"/>
      <w:marLeft w:val="0"/>
      <w:marRight w:val="0"/>
      <w:marTop w:val="0"/>
      <w:marBottom w:val="0"/>
      <w:divBdr>
        <w:top w:val="none" w:sz="0" w:space="0" w:color="auto"/>
        <w:left w:val="none" w:sz="0" w:space="0" w:color="auto"/>
        <w:bottom w:val="none" w:sz="0" w:space="0" w:color="auto"/>
        <w:right w:val="none" w:sz="0" w:space="0" w:color="auto"/>
      </w:divBdr>
    </w:div>
    <w:div w:id="1451169512">
      <w:bodyDiv w:val="1"/>
      <w:marLeft w:val="0"/>
      <w:marRight w:val="0"/>
      <w:marTop w:val="0"/>
      <w:marBottom w:val="0"/>
      <w:divBdr>
        <w:top w:val="none" w:sz="0" w:space="0" w:color="auto"/>
        <w:left w:val="none" w:sz="0" w:space="0" w:color="auto"/>
        <w:bottom w:val="none" w:sz="0" w:space="0" w:color="auto"/>
        <w:right w:val="none" w:sz="0" w:space="0" w:color="auto"/>
      </w:divBdr>
    </w:div>
    <w:div w:id="1451318272">
      <w:bodyDiv w:val="1"/>
      <w:marLeft w:val="0"/>
      <w:marRight w:val="0"/>
      <w:marTop w:val="0"/>
      <w:marBottom w:val="0"/>
      <w:divBdr>
        <w:top w:val="none" w:sz="0" w:space="0" w:color="auto"/>
        <w:left w:val="none" w:sz="0" w:space="0" w:color="auto"/>
        <w:bottom w:val="none" w:sz="0" w:space="0" w:color="auto"/>
        <w:right w:val="none" w:sz="0" w:space="0" w:color="auto"/>
      </w:divBdr>
    </w:div>
    <w:div w:id="1468157789">
      <w:bodyDiv w:val="1"/>
      <w:marLeft w:val="0"/>
      <w:marRight w:val="0"/>
      <w:marTop w:val="0"/>
      <w:marBottom w:val="0"/>
      <w:divBdr>
        <w:top w:val="none" w:sz="0" w:space="0" w:color="auto"/>
        <w:left w:val="none" w:sz="0" w:space="0" w:color="auto"/>
        <w:bottom w:val="none" w:sz="0" w:space="0" w:color="auto"/>
        <w:right w:val="none" w:sz="0" w:space="0" w:color="auto"/>
      </w:divBdr>
    </w:div>
    <w:div w:id="1469127253">
      <w:bodyDiv w:val="1"/>
      <w:marLeft w:val="0"/>
      <w:marRight w:val="0"/>
      <w:marTop w:val="0"/>
      <w:marBottom w:val="0"/>
      <w:divBdr>
        <w:top w:val="none" w:sz="0" w:space="0" w:color="auto"/>
        <w:left w:val="none" w:sz="0" w:space="0" w:color="auto"/>
        <w:bottom w:val="none" w:sz="0" w:space="0" w:color="auto"/>
        <w:right w:val="none" w:sz="0" w:space="0" w:color="auto"/>
      </w:divBdr>
    </w:div>
    <w:div w:id="1510220547">
      <w:bodyDiv w:val="1"/>
      <w:marLeft w:val="0"/>
      <w:marRight w:val="0"/>
      <w:marTop w:val="0"/>
      <w:marBottom w:val="0"/>
      <w:divBdr>
        <w:top w:val="none" w:sz="0" w:space="0" w:color="auto"/>
        <w:left w:val="none" w:sz="0" w:space="0" w:color="auto"/>
        <w:bottom w:val="none" w:sz="0" w:space="0" w:color="auto"/>
        <w:right w:val="none" w:sz="0" w:space="0" w:color="auto"/>
      </w:divBdr>
    </w:div>
    <w:div w:id="1510291436">
      <w:bodyDiv w:val="1"/>
      <w:marLeft w:val="0"/>
      <w:marRight w:val="0"/>
      <w:marTop w:val="0"/>
      <w:marBottom w:val="0"/>
      <w:divBdr>
        <w:top w:val="none" w:sz="0" w:space="0" w:color="auto"/>
        <w:left w:val="none" w:sz="0" w:space="0" w:color="auto"/>
        <w:bottom w:val="none" w:sz="0" w:space="0" w:color="auto"/>
        <w:right w:val="none" w:sz="0" w:space="0" w:color="auto"/>
      </w:divBdr>
    </w:div>
    <w:div w:id="1514222765">
      <w:bodyDiv w:val="1"/>
      <w:marLeft w:val="0"/>
      <w:marRight w:val="0"/>
      <w:marTop w:val="0"/>
      <w:marBottom w:val="0"/>
      <w:divBdr>
        <w:top w:val="none" w:sz="0" w:space="0" w:color="auto"/>
        <w:left w:val="none" w:sz="0" w:space="0" w:color="auto"/>
        <w:bottom w:val="none" w:sz="0" w:space="0" w:color="auto"/>
        <w:right w:val="none" w:sz="0" w:space="0" w:color="auto"/>
      </w:divBdr>
    </w:div>
    <w:div w:id="1615600505">
      <w:bodyDiv w:val="1"/>
      <w:marLeft w:val="0"/>
      <w:marRight w:val="0"/>
      <w:marTop w:val="0"/>
      <w:marBottom w:val="0"/>
      <w:divBdr>
        <w:top w:val="none" w:sz="0" w:space="0" w:color="auto"/>
        <w:left w:val="none" w:sz="0" w:space="0" w:color="auto"/>
        <w:bottom w:val="none" w:sz="0" w:space="0" w:color="auto"/>
        <w:right w:val="none" w:sz="0" w:space="0" w:color="auto"/>
      </w:divBdr>
    </w:div>
    <w:div w:id="1635478740">
      <w:bodyDiv w:val="1"/>
      <w:marLeft w:val="0"/>
      <w:marRight w:val="0"/>
      <w:marTop w:val="0"/>
      <w:marBottom w:val="0"/>
      <w:divBdr>
        <w:top w:val="none" w:sz="0" w:space="0" w:color="auto"/>
        <w:left w:val="none" w:sz="0" w:space="0" w:color="auto"/>
        <w:bottom w:val="none" w:sz="0" w:space="0" w:color="auto"/>
        <w:right w:val="none" w:sz="0" w:space="0" w:color="auto"/>
      </w:divBdr>
    </w:div>
    <w:div w:id="1655334461">
      <w:bodyDiv w:val="1"/>
      <w:marLeft w:val="0"/>
      <w:marRight w:val="0"/>
      <w:marTop w:val="0"/>
      <w:marBottom w:val="0"/>
      <w:divBdr>
        <w:top w:val="none" w:sz="0" w:space="0" w:color="auto"/>
        <w:left w:val="none" w:sz="0" w:space="0" w:color="auto"/>
        <w:bottom w:val="none" w:sz="0" w:space="0" w:color="auto"/>
        <w:right w:val="none" w:sz="0" w:space="0" w:color="auto"/>
      </w:divBdr>
    </w:div>
    <w:div w:id="1716545447">
      <w:bodyDiv w:val="1"/>
      <w:marLeft w:val="0"/>
      <w:marRight w:val="0"/>
      <w:marTop w:val="0"/>
      <w:marBottom w:val="0"/>
      <w:divBdr>
        <w:top w:val="none" w:sz="0" w:space="0" w:color="auto"/>
        <w:left w:val="none" w:sz="0" w:space="0" w:color="auto"/>
        <w:bottom w:val="none" w:sz="0" w:space="0" w:color="auto"/>
        <w:right w:val="none" w:sz="0" w:space="0" w:color="auto"/>
      </w:divBdr>
    </w:div>
    <w:div w:id="1824154507">
      <w:bodyDiv w:val="1"/>
      <w:marLeft w:val="0"/>
      <w:marRight w:val="0"/>
      <w:marTop w:val="0"/>
      <w:marBottom w:val="0"/>
      <w:divBdr>
        <w:top w:val="none" w:sz="0" w:space="0" w:color="auto"/>
        <w:left w:val="none" w:sz="0" w:space="0" w:color="auto"/>
        <w:bottom w:val="none" w:sz="0" w:space="0" w:color="auto"/>
        <w:right w:val="none" w:sz="0" w:space="0" w:color="auto"/>
      </w:divBdr>
    </w:div>
    <w:div w:id="1917280743">
      <w:bodyDiv w:val="1"/>
      <w:marLeft w:val="0"/>
      <w:marRight w:val="0"/>
      <w:marTop w:val="0"/>
      <w:marBottom w:val="0"/>
      <w:divBdr>
        <w:top w:val="none" w:sz="0" w:space="0" w:color="auto"/>
        <w:left w:val="none" w:sz="0" w:space="0" w:color="auto"/>
        <w:bottom w:val="none" w:sz="0" w:space="0" w:color="auto"/>
        <w:right w:val="none" w:sz="0" w:space="0" w:color="auto"/>
      </w:divBdr>
    </w:div>
    <w:div w:id="1920362962">
      <w:bodyDiv w:val="1"/>
      <w:marLeft w:val="0"/>
      <w:marRight w:val="0"/>
      <w:marTop w:val="0"/>
      <w:marBottom w:val="0"/>
      <w:divBdr>
        <w:top w:val="none" w:sz="0" w:space="0" w:color="auto"/>
        <w:left w:val="none" w:sz="0" w:space="0" w:color="auto"/>
        <w:bottom w:val="none" w:sz="0" w:space="0" w:color="auto"/>
        <w:right w:val="none" w:sz="0" w:space="0" w:color="auto"/>
      </w:divBdr>
    </w:div>
    <w:div w:id="1937443776">
      <w:bodyDiv w:val="1"/>
      <w:marLeft w:val="0"/>
      <w:marRight w:val="0"/>
      <w:marTop w:val="0"/>
      <w:marBottom w:val="0"/>
      <w:divBdr>
        <w:top w:val="none" w:sz="0" w:space="0" w:color="auto"/>
        <w:left w:val="none" w:sz="0" w:space="0" w:color="auto"/>
        <w:bottom w:val="none" w:sz="0" w:space="0" w:color="auto"/>
        <w:right w:val="none" w:sz="0" w:space="0" w:color="auto"/>
      </w:divBdr>
    </w:div>
    <w:div w:id="1966688847">
      <w:bodyDiv w:val="1"/>
      <w:marLeft w:val="0"/>
      <w:marRight w:val="0"/>
      <w:marTop w:val="0"/>
      <w:marBottom w:val="0"/>
      <w:divBdr>
        <w:top w:val="none" w:sz="0" w:space="0" w:color="auto"/>
        <w:left w:val="none" w:sz="0" w:space="0" w:color="auto"/>
        <w:bottom w:val="none" w:sz="0" w:space="0" w:color="auto"/>
        <w:right w:val="none" w:sz="0" w:space="0" w:color="auto"/>
      </w:divBdr>
    </w:div>
    <w:div w:id="1989703344">
      <w:bodyDiv w:val="1"/>
      <w:marLeft w:val="0"/>
      <w:marRight w:val="0"/>
      <w:marTop w:val="0"/>
      <w:marBottom w:val="0"/>
      <w:divBdr>
        <w:top w:val="none" w:sz="0" w:space="0" w:color="auto"/>
        <w:left w:val="none" w:sz="0" w:space="0" w:color="auto"/>
        <w:bottom w:val="none" w:sz="0" w:space="0" w:color="auto"/>
        <w:right w:val="none" w:sz="0" w:space="0" w:color="auto"/>
      </w:divBdr>
    </w:div>
    <w:div w:id="2024282890">
      <w:bodyDiv w:val="1"/>
      <w:marLeft w:val="0"/>
      <w:marRight w:val="0"/>
      <w:marTop w:val="0"/>
      <w:marBottom w:val="0"/>
      <w:divBdr>
        <w:top w:val="none" w:sz="0" w:space="0" w:color="auto"/>
        <w:left w:val="none" w:sz="0" w:space="0" w:color="auto"/>
        <w:bottom w:val="none" w:sz="0" w:space="0" w:color="auto"/>
        <w:right w:val="none" w:sz="0" w:space="0" w:color="auto"/>
      </w:divBdr>
    </w:div>
    <w:div w:id="2040887924">
      <w:bodyDiv w:val="1"/>
      <w:marLeft w:val="0"/>
      <w:marRight w:val="0"/>
      <w:marTop w:val="0"/>
      <w:marBottom w:val="0"/>
      <w:divBdr>
        <w:top w:val="none" w:sz="0" w:space="0" w:color="auto"/>
        <w:left w:val="none" w:sz="0" w:space="0" w:color="auto"/>
        <w:bottom w:val="none" w:sz="0" w:space="0" w:color="auto"/>
        <w:right w:val="none" w:sz="0" w:space="0" w:color="auto"/>
      </w:divBdr>
    </w:div>
    <w:div w:id="20754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www.exalt.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matti.vanska@exalt.se" TargetMode="External"/><Relationship Id="rId2" Type="http://schemas.openxmlformats.org/officeDocument/2006/relationships/numbering" Target="numbering.xml"/><Relationship Id="rId16" Type="http://schemas.openxmlformats.org/officeDocument/2006/relationships/hyperlink" Target="http://www.exalt.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exalt.s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cid:image005.jpg@01D6FEF4.E8E40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9424177-466E-4213-AEED-D6B39D72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2268</Words>
  <Characters>12025</Characters>
  <Application>Microsoft Office Word</Application>
  <DocSecurity>0</DocSecurity>
  <Lines>100</Lines>
  <Paragraphs>28</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Exalt AB (publ)</dc:creator>
  <cp:keywords/>
  <dc:description/>
  <cp:lastModifiedBy>Anette Ähdel</cp:lastModifiedBy>
  <cp:revision>2</cp:revision>
  <cp:lastPrinted>2022-05-03T16:29:00Z</cp:lastPrinted>
  <dcterms:created xsi:type="dcterms:W3CDTF">2022-05-14T07:04:00Z</dcterms:created>
  <dcterms:modified xsi:type="dcterms:W3CDTF">2022-05-14T07:04:00Z</dcterms:modified>
</cp:coreProperties>
</file>